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1360F" w14:textId="77777777" w:rsidR="006559E5" w:rsidRPr="00D71DC1" w:rsidRDefault="006559E5">
      <w:pPr>
        <w:jc w:val="center"/>
        <w:rPr>
          <w:rFonts w:ascii="Arial" w:hAnsi="Arial" w:cs="Arial"/>
          <w:b/>
          <w:lang w:val="fr-CH"/>
        </w:rPr>
      </w:pPr>
      <w:r w:rsidRPr="00D71DC1">
        <w:rPr>
          <w:rFonts w:ascii="Arial" w:hAnsi="Arial" w:cs="Arial"/>
          <w:b/>
          <w:lang w:val="fr-CH"/>
        </w:rPr>
        <w:t xml:space="preserve">UN Environment GEF PIR Fiscal </w:t>
      </w:r>
      <w:proofErr w:type="spellStart"/>
      <w:r w:rsidRPr="00D71DC1">
        <w:rPr>
          <w:rFonts w:ascii="Arial" w:hAnsi="Arial" w:cs="Arial"/>
          <w:b/>
          <w:lang w:val="fr-CH"/>
        </w:rPr>
        <w:t>Year</w:t>
      </w:r>
      <w:proofErr w:type="spellEnd"/>
      <w:r w:rsidRPr="00D71DC1">
        <w:rPr>
          <w:rFonts w:ascii="Arial" w:hAnsi="Arial" w:cs="Arial"/>
          <w:b/>
          <w:lang w:val="fr-CH"/>
        </w:rPr>
        <w:t xml:space="preserve"> 20</w:t>
      </w:r>
      <w:r>
        <w:rPr>
          <w:rFonts w:ascii="Arial" w:hAnsi="Arial" w:cs="Arial"/>
          <w:b/>
          <w:lang w:val="fr-CH"/>
        </w:rPr>
        <w:t>19</w:t>
      </w:r>
    </w:p>
    <w:p w14:paraId="10E39F04" w14:textId="77777777" w:rsidR="006559E5" w:rsidRDefault="006559E5" w:rsidP="00482E0A">
      <w:pPr>
        <w:numPr>
          <w:ilvl w:val="0"/>
          <w:numId w:val="19"/>
        </w:numPr>
        <w:jc w:val="center"/>
        <w:rPr>
          <w:rFonts w:ascii="Arial" w:hAnsi="Arial" w:cs="Arial"/>
          <w:b/>
          <w:sz w:val="22"/>
          <w:szCs w:val="22"/>
          <w:lang w:val="en-GB"/>
        </w:rPr>
      </w:pPr>
      <w:r w:rsidRPr="0021304A">
        <w:rPr>
          <w:rFonts w:ascii="Arial" w:hAnsi="Arial" w:cs="Arial"/>
          <w:lang w:val="en-GB"/>
        </w:rPr>
        <w:t xml:space="preserve">July </w:t>
      </w:r>
      <w:r>
        <w:rPr>
          <w:rFonts w:ascii="Arial" w:hAnsi="Arial" w:cs="Arial"/>
          <w:lang w:val="en-GB"/>
        </w:rPr>
        <w:t>2018</w:t>
      </w:r>
      <w:r w:rsidRPr="0021304A">
        <w:rPr>
          <w:rFonts w:ascii="Arial" w:hAnsi="Arial" w:cs="Arial"/>
          <w:lang w:val="en-GB"/>
        </w:rPr>
        <w:t xml:space="preserve"> to 30 June </w:t>
      </w:r>
      <w:r>
        <w:rPr>
          <w:rFonts w:ascii="Arial" w:hAnsi="Arial" w:cs="Arial"/>
          <w:lang w:val="en-GB"/>
        </w:rPr>
        <w:t>2019</w:t>
      </w:r>
      <w:r w:rsidRPr="0021304A">
        <w:rPr>
          <w:rFonts w:ascii="Arial" w:hAnsi="Arial" w:cs="Arial"/>
          <w:lang w:val="en-GB"/>
        </w:rPr>
        <w:t>)</w:t>
      </w:r>
      <w:r>
        <w:rPr>
          <w:rFonts w:ascii="Arial" w:hAnsi="Arial" w:cs="Arial"/>
          <w:lang w:val="en-GB"/>
        </w:rPr>
        <w:br/>
      </w:r>
    </w:p>
    <w:p w14:paraId="07580D76" w14:textId="77777777" w:rsidR="006559E5" w:rsidRPr="00D71DC1" w:rsidRDefault="006559E5" w:rsidP="00D71DC1">
      <w:pPr>
        <w:rPr>
          <w:rFonts w:ascii="Roboto" w:hAnsi="Roboto"/>
          <w:i/>
          <w:noProof/>
          <w:sz w:val="20"/>
          <w:szCs w:val="20"/>
        </w:rPr>
      </w:pP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6559E5" w:rsidRPr="008153A3" w14:paraId="77A64EE6" w14:textId="77777777" w:rsidTr="00DE0846">
        <w:trPr>
          <w:trHeight w:val="413"/>
        </w:trPr>
        <w:tc>
          <w:tcPr>
            <w:tcW w:w="1934" w:type="pct"/>
            <w:gridSpan w:val="3"/>
            <w:shd w:val="clear" w:color="auto" w:fill="auto"/>
          </w:tcPr>
          <w:p w14:paraId="58091366" w14:textId="77777777" w:rsidR="006559E5" w:rsidRPr="000878D8" w:rsidRDefault="006559E5" w:rsidP="00482E0A">
            <w:pPr>
              <w:numPr>
                <w:ilvl w:val="0"/>
                <w:numId w:val="20"/>
              </w:numPr>
              <w:rPr>
                <w:rFonts w:ascii="Roboto" w:hAnsi="Roboto"/>
                <w:b/>
                <w:bCs/>
                <w:sz w:val="20"/>
                <w:szCs w:val="20"/>
              </w:rPr>
            </w:pPr>
            <w:r w:rsidRPr="00482E0A">
              <w:rPr>
                <w:rFonts w:ascii="Roboto" w:hAnsi="Roboto"/>
                <w:b/>
                <w:bCs/>
                <w:sz w:val="28"/>
                <w:szCs w:val="20"/>
              </w:rPr>
              <w:t>Identification</w:t>
            </w:r>
          </w:p>
        </w:tc>
        <w:tc>
          <w:tcPr>
            <w:tcW w:w="1297" w:type="pct"/>
            <w:shd w:val="clear" w:color="auto" w:fill="auto"/>
          </w:tcPr>
          <w:p w14:paraId="6F3A1E59" w14:textId="77777777" w:rsidR="006559E5" w:rsidRPr="000878D8" w:rsidRDefault="006559E5" w:rsidP="0021304A">
            <w:pPr>
              <w:rPr>
                <w:rFonts w:ascii="Roboto" w:hAnsi="Roboto"/>
                <w:i/>
                <w:sz w:val="20"/>
                <w:szCs w:val="20"/>
              </w:rPr>
            </w:pPr>
            <w:r w:rsidRPr="00461FBA">
              <w:rPr>
                <w:rFonts w:ascii="Roboto" w:hAnsi="Roboto"/>
                <w:i/>
                <w:noProof/>
                <w:sz w:val="20"/>
                <w:szCs w:val="20"/>
              </w:rPr>
              <w:t>4894</w:t>
            </w:r>
          </w:p>
        </w:tc>
        <w:tc>
          <w:tcPr>
            <w:tcW w:w="1769" w:type="pct"/>
            <w:gridSpan w:val="2"/>
            <w:shd w:val="clear" w:color="auto" w:fill="auto"/>
          </w:tcPr>
          <w:p w14:paraId="23AB248F" w14:textId="77777777" w:rsidR="006559E5" w:rsidRPr="008153A3" w:rsidRDefault="006559E5" w:rsidP="0021304A">
            <w:pPr>
              <w:rPr>
                <w:rFonts w:ascii="Roboto" w:hAnsi="Roboto"/>
                <w:i/>
                <w:sz w:val="20"/>
                <w:szCs w:val="20"/>
                <w:lang w:val="es-ES"/>
              </w:rPr>
            </w:pPr>
          </w:p>
        </w:tc>
      </w:tr>
      <w:tr w:rsidR="006559E5" w:rsidRPr="000878D8" w14:paraId="0C60B36A" w14:textId="77777777" w:rsidTr="00766D8E">
        <w:trPr>
          <w:trHeight w:val="413"/>
        </w:trPr>
        <w:tc>
          <w:tcPr>
            <w:tcW w:w="1934" w:type="pct"/>
            <w:gridSpan w:val="3"/>
            <w:tcBorders>
              <w:bottom w:val="single" w:sz="4" w:space="0" w:color="auto"/>
            </w:tcBorders>
            <w:shd w:val="clear" w:color="auto" w:fill="auto"/>
            <w:vAlign w:val="center"/>
          </w:tcPr>
          <w:p w14:paraId="422DBC4D" w14:textId="77777777" w:rsidR="006559E5" w:rsidRPr="00341979" w:rsidRDefault="006559E5" w:rsidP="0021304A">
            <w:pPr>
              <w:rPr>
                <w:rFonts w:ascii="Roboto" w:hAnsi="Roboto"/>
                <w:sz w:val="20"/>
                <w:szCs w:val="20"/>
              </w:rPr>
            </w:pPr>
            <w:r w:rsidRPr="00341979">
              <w:rPr>
                <w:rFonts w:ascii="Roboto" w:hAnsi="Roboto"/>
                <w:sz w:val="20"/>
                <w:szCs w:val="20"/>
              </w:rPr>
              <w:t>Project Number + Project Title</w:t>
            </w:r>
          </w:p>
        </w:tc>
        <w:tc>
          <w:tcPr>
            <w:tcW w:w="3066" w:type="pct"/>
            <w:gridSpan w:val="3"/>
            <w:shd w:val="clear" w:color="auto" w:fill="auto"/>
          </w:tcPr>
          <w:p w14:paraId="6F9D9B6E" w14:textId="77777777" w:rsidR="00B164CE" w:rsidRPr="00D71DC1" w:rsidRDefault="00B164CE" w:rsidP="0021304A">
            <w:pPr>
              <w:rPr>
                <w:rFonts w:ascii="Roboto" w:hAnsi="Roboto"/>
                <w:i/>
                <w:iCs/>
                <w:sz w:val="20"/>
                <w:szCs w:val="20"/>
              </w:rPr>
            </w:pPr>
            <w:r w:rsidRPr="00B164CE">
              <w:rPr>
                <w:rFonts w:ascii="Roboto" w:hAnsi="Roboto"/>
                <w:i/>
                <w:iCs/>
                <w:noProof/>
                <w:sz w:val="20"/>
                <w:szCs w:val="20"/>
              </w:rPr>
              <w:t>Implementation of the POPs Monitoring Plan in the Asian Region</w:t>
            </w:r>
          </w:p>
        </w:tc>
      </w:tr>
      <w:tr w:rsidR="00B164CE" w:rsidRPr="000878D8" w14:paraId="68CBC229"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74CFA513" w14:textId="77777777" w:rsidR="00B164CE" w:rsidRPr="00341979" w:rsidRDefault="00B164CE" w:rsidP="00B164CE">
            <w:pPr>
              <w:rPr>
                <w:rFonts w:ascii="Roboto" w:hAnsi="Roboto"/>
                <w:sz w:val="20"/>
                <w:szCs w:val="20"/>
              </w:rPr>
            </w:pPr>
            <w:r w:rsidRPr="00341979">
              <w:rPr>
                <w:rFonts w:ascii="Roboto" w:hAnsi="Roboto"/>
                <w:sz w:val="20"/>
                <w:szCs w:val="20"/>
              </w:rPr>
              <w:t>Duration months</w:t>
            </w:r>
          </w:p>
        </w:tc>
        <w:tc>
          <w:tcPr>
            <w:tcW w:w="967" w:type="pct"/>
            <w:gridSpan w:val="2"/>
            <w:tcBorders>
              <w:top w:val="single" w:sz="4" w:space="0" w:color="auto"/>
              <w:left w:val="nil"/>
              <w:right w:val="single" w:sz="4" w:space="0" w:color="auto"/>
            </w:tcBorders>
            <w:shd w:val="clear" w:color="auto" w:fill="auto"/>
            <w:vAlign w:val="center"/>
          </w:tcPr>
          <w:p w14:paraId="5CFCB340" w14:textId="77777777" w:rsidR="00B164CE" w:rsidRPr="00766D8E" w:rsidRDefault="00B164CE" w:rsidP="00B164CE">
            <w:pPr>
              <w:rPr>
                <w:rFonts w:ascii="Roboto" w:hAnsi="Roboto"/>
                <w:i/>
                <w:sz w:val="20"/>
                <w:szCs w:val="20"/>
              </w:rPr>
            </w:pPr>
            <w:r w:rsidRPr="00766D8E">
              <w:rPr>
                <w:rFonts w:ascii="Roboto" w:hAnsi="Roboto"/>
                <w:i/>
                <w:sz w:val="20"/>
                <w:szCs w:val="20"/>
              </w:rPr>
              <w:t>Planned</w:t>
            </w:r>
          </w:p>
        </w:tc>
        <w:tc>
          <w:tcPr>
            <w:tcW w:w="3066" w:type="pct"/>
            <w:gridSpan w:val="3"/>
            <w:tcBorders>
              <w:left w:val="single" w:sz="4" w:space="0" w:color="auto"/>
            </w:tcBorders>
            <w:shd w:val="clear" w:color="auto" w:fill="auto"/>
          </w:tcPr>
          <w:p w14:paraId="65758713" w14:textId="77777777" w:rsidR="00B164CE" w:rsidRPr="00701552" w:rsidRDefault="00B164CE" w:rsidP="00B164CE">
            <w:pPr>
              <w:rPr>
                <w:rFonts w:ascii="Roboto" w:hAnsi="Roboto"/>
                <w:sz w:val="20"/>
                <w:szCs w:val="20"/>
              </w:rPr>
            </w:pPr>
            <w:r w:rsidRPr="00701552">
              <w:rPr>
                <w:rFonts w:ascii="Roboto" w:hAnsi="Roboto"/>
                <w:sz w:val="20"/>
                <w:szCs w:val="20"/>
              </w:rPr>
              <w:t>48 months</w:t>
            </w:r>
          </w:p>
        </w:tc>
      </w:tr>
      <w:tr w:rsidR="00B164CE" w:rsidRPr="000878D8" w14:paraId="66079162"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6BE48C10" w14:textId="77777777" w:rsidR="00B164CE" w:rsidRPr="00341979" w:rsidRDefault="00B164CE" w:rsidP="00B164CE">
            <w:pPr>
              <w:rPr>
                <w:rFonts w:ascii="Roboto" w:hAnsi="Roboto"/>
                <w:sz w:val="20"/>
                <w:szCs w:val="20"/>
              </w:rPr>
            </w:pPr>
          </w:p>
        </w:tc>
        <w:tc>
          <w:tcPr>
            <w:tcW w:w="967" w:type="pct"/>
            <w:gridSpan w:val="2"/>
            <w:tcBorders>
              <w:left w:val="nil"/>
              <w:bottom w:val="single" w:sz="4" w:space="0" w:color="auto"/>
              <w:right w:val="single" w:sz="4" w:space="0" w:color="auto"/>
            </w:tcBorders>
            <w:shd w:val="clear" w:color="auto" w:fill="auto"/>
            <w:vAlign w:val="center"/>
          </w:tcPr>
          <w:p w14:paraId="39DE349A" w14:textId="77777777" w:rsidR="00B164CE" w:rsidRPr="00766D8E" w:rsidRDefault="00B164CE" w:rsidP="00B164CE">
            <w:pPr>
              <w:rPr>
                <w:rFonts w:ascii="Roboto" w:hAnsi="Roboto"/>
                <w:i/>
                <w:sz w:val="20"/>
                <w:szCs w:val="20"/>
              </w:rPr>
            </w:pPr>
            <w:r w:rsidRPr="00766D8E">
              <w:rPr>
                <w:rFonts w:ascii="Roboto" w:hAnsi="Roboto"/>
                <w:i/>
                <w:sz w:val="20"/>
                <w:szCs w:val="20"/>
              </w:rPr>
              <w:t>Extension(s)</w:t>
            </w:r>
          </w:p>
        </w:tc>
        <w:tc>
          <w:tcPr>
            <w:tcW w:w="1533" w:type="pct"/>
            <w:gridSpan w:val="2"/>
            <w:tcBorders>
              <w:left w:val="single" w:sz="4" w:space="0" w:color="auto"/>
            </w:tcBorders>
            <w:shd w:val="clear" w:color="auto" w:fill="auto"/>
          </w:tcPr>
          <w:p w14:paraId="1C94DC47" w14:textId="43C0E294" w:rsidR="00B164CE" w:rsidRPr="00701552" w:rsidRDefault="00F22C54" w:rsidP="00B164CE">
            <w:pPr>
              <w:rPr>
                <w:rFonts w:ascii="Roboto" w:hAnsi="Roboto"/>
                <w:sz w:val="20"/>
                <w:szCs w:val="20"/>
              </w:rPr>
            </w:pPr>
            <w:r>
              <w:rPr>
                <w:rFonts w:ascii="Roboto" w:hAnsi="Roboto"/>
                <w:sz w:val="20"/>
                <w:szCs w:val="20"/>
              </w:rPr>
              <w:t>30 June 2021</w:t>
            </w:r>
          </w:p>
        </w:tc>
        <w:tc>
          <w:tcPr>
            <w:tcW w:w="1533" w:type="pct"/>
            <w:shd w:val="clear" w:color="auto" w:fill="auto"/>
          </w:tcPr>
          <w:p w14:paraId="15D34B97" w14:textId="77777777" w:rsidR="00B164CE" w:rsidRDefault="00B164CE" w:rsidP="00B164CE">
            <w:pPr>
              <w:rPr>
                <w:rFonts w:ascii="Roboto" w:hAnsi="Roboto"/>
                <w:i/>
                <w:iCs/>
                <w:color w:val="3333FF"/>
                <w:sz w:val="20"/>
                <w:szCs w:val="20"/>
              </w:rPr>
            </w:pPr>
          </w:p>
        </w:tc>
      </w:tr>
      <w:tr w:rsidR="006559E5" w:rsidRPr="000878D8" w14:paraId="54BC5EFD" w14:textId="77777777" w:rsidTr="00766D8E">
        <w:trPr>
          <w:trHeight w:val="413"/>
        </w:trPr>
        <w:tc>
          <w:tcPr>
            <w:tcW w:w="1934" w:type="pct"/>
            <w:gridSpan w:val="3"/>
            <w:tcBorders>
              <w:top w:val="single" w:sz="4" w:space="0" w:color="auto"/>
            </w:tcBorders>
            <w:shd w:val="clear" w:color="auto" w:fill="auto"/>
            <w:vAlign w:val="center"/>
          </w:tcPr>
          <w:p w14:paraId="4B6138EA" w14:textId="77777777" w:rsidR="006559E5" w:rsidRPr="00341979" w:rsidRDefault="006559E5" w:rsidP="0021304A">
            <w:pPr>
              <w:rPr>
                <w:rFonts w:ascii="Roboto" w:hAnsi="Roboto"/>
                <w:sz w:val="20"/>
                <w:szCs w:val="20"/>
              </w:rPr>
            </w:pPr>
            <w:r w:rsidRPr="00341979">
              <w:rPr>
                <w:rFonts w:ascii="Roboto" w:hAnsi="Roboto"/>
                <w:sz w:val="20"/>
                <w:szCs w:val="20"/>
              </w:rPr>
              <w:t>Division</w:t>
            </w:r>
            <w:r>
              <w:rPr>
                <w:rFonts w:ascii="Roboto" w:hAnsi="Roboto"/>
                <w:sz w:val="20"/>
                <w:szCs w:val="20"/>
              </w:rPr>
              <w:t>(s)</w:t>
            </w:r>
            <w:r w:rsidRPr="00341979">
              <w:rPr>
                <w:rFonts w:ascii="Roboto" w:hAnsi="Roboto"/>
                <w:sz w:val="20"/>
                <w:szCs w:val="20"/>
              </w:rPr>
              <w:t xml:space="preserve"> Implementing the project</w:t>
            </w:r>
          </w:p>
        </w:tc>
        <w:tc>
          <w:tcPr>
            <w:tcW w:w="3066" w:type="pct"/>
            <w:gridSpan w:val="3"/>
            <w:shd w:val="clear" w:color="auto" w:fill="auto"/>
          </w:tcPr>
          <w:p w14:paraId="6BD13A74" w14:textId="77777777" w:rsidR="006559E5" w:rsidRPr="000878D8" w:rsidRDefault="006559E5" w:rsidP="0021304A">
            <w:pPr>
              <w:rPr>
                <w:rFonts w:ascii="Roboto" w:hAnsi="Roboto"/>
                <w:i/>
                <w:iCs/>
                <w:color w:val="3333FF"/>
                <w:sz w:val="20"/>
                <w:szCs w:val="20"/>
                <w:highlight w:val="yellow"/>
              </w:rPr>
            </w:pPr>
            <w:r w:rsidRPr="00461FBA">
              <w:rPr>
                <w:rFonts w:ascii="Roboto" w:hAnsi="Roboto"/>
                <w:i/>
                <w:noProof/>
                <w:sz w:val="20"/>
                <w:szCs w:val="20"/>
              </w:rPr>
              <w:t>UNEP GEF Chemicals and Waste</w:t>
            </w:r>
            <w:r w:rsidRPr="000878D8">
              <w:rPr>
                <w:rFonts w:ascii="Roboto" w:hAnsi="Roboto"/>
                <w:i/>
                <w:iCs/>
                <w:color w:val="3333FF"/>
                <w:sz w:val="20"/>
                <w:szCs w:val="20"/>
              </w:rPr>
              <w:t xml:space="preserve"> </w:t>
            </w:r>
          </w:p>
        </w:tc>
      </w:tr>
      <w:tr w:rsidR="006559E5" w:rsidRPr="000878D8" w14:paraId="6DDFCB4F" w14:textId="77777777" w:rsidTr="00DE0846">
        <w:trPr>
          <w:trHeight w:val="413"/>
        </w:trPr>
        <w:tc>
          <w:tcPr>
            <w:tcW w:w="1934" w:type="pct"/>
            <w:gridSpan w:val="3"/>
            <w:shd w:val="clear" w:color="auto" w:fill="auto"/>
            <w:vAlign w:val="center"/>
          </w:tcPr>
          <w:p w14:paraId="5994EAA6" w14:textId="77777777" w:rsidR="006559E5" w:rsidRPr="00341979" w:rsidRDefault="006559E5" w:rsidP="0021304A">
            <w:pPr>
              <w:rPr>
                <w:rFonts w:ascii="Roboto" w:hAnsi="Roboto"/>
                <w:sz w:val="20"/>
                <w:szCs w:val="20"/>
              </w:rPr>
            </w:pPr>
            <w:r w:rsidRPr="00341979">
              <w:rPr>
                <w:rFonts w:ascii="Roboto" w:hAnsi="Roboto"/>
                <w:sz w:val="20"/>
                <w:szCs w:val="20"/>
              </w:rPr>
              <w:t xml:space="preserve">Name of co-implementing Agency </w:t>
            </w:r>
          </w:p>
        </w:tc>
        <w:tc>
          <w:tcPr>
            <w:tcW w:w="3066" w:type="pct"/>
            <w:gridSpan w:val="3"/>
            <w:shd w:val="clear" w:color="auto" w:fill="auto"/>
          </w:tcPr>
          <w:p w14:paraId="40FABADF" w14:textId="69047BB8" w:rsidR="006559E5" w:rsidRPr="00DE0846" w:rsidRDefault="006559E5" w:rsidP="0021304A">
            <w:pPr>
              <w:rPr>
                <w:rFonts w:ascii="Roboto" w:hAnsi="Roboto"/>
                <w:i/>
                <w:iCs/>
                <w:color w:val="0000FF"/>
                <w:sz w:val="20"/>
                <w:szCs w:val="20"/>
              </w:rPr>
            </w:pPr>
          </w:p>
        </w:tc>
      </w:tr>
      <w:tr w:rsidR="006559E5" w:rsidRPr="000878D8" w14:paraId="2D2C7EA2" w14:textId="77777777" w:rsidTr="00DE0846">
        <w:trPr>
          <w:trHeight w:val="413"/>
        </w:trPr>
        <w:tc>
          <w:tcPr>
            <w:tcW w:w="1934" w:type="pct"/>
            <w:gridSpan w:val="3"/>
            <w:shd w:val="clear" w:color="auto" w:fill="auto"/>
            <w:vAlign w:val="center"/>
          </w:tcPr>
          <w:p w14:paraId="3D878EC9" w14:textId="77777777" w:rsidR="006559E5" w:rsidRPr="00341979" w:rsidRDefault="006559E5" w:rsidP="0021304A">
            <w:pPr>
              <w:rPr>
                <w:rFonts w:ascii="Roboto" w:hAnsi="Roboto"/>
                <w:sz w:val="20"/>
                <w:szCs w:val="20"/>
              </w:rPr>
            </w:pPr>
            <w:r w:rsidRPr="00341979">
              <w:rPr>
                <w:rFonts w:ascii="Roboto" w:hAnsi="Roboto"/>
                <w:sz w:val="20"/>
                <w:szCs w:val="20"/>
              </w:rPr>
              <w:t>Executing Agency</w:t>
            </w:r>
            <w:r>
              <w:rPr>
                <w:rFonts w:ascii="Roboto" w:hAnsi="Roboto"/>
                <w:sz w:val="20"/>
                <w:szCs w:val="20"/>
              </w:rPr>
              <w:t>(</w:t>
            </w:r>
            <w:proofErr w:type="spellStart"/>
            <w:r>
              <w:rPr>
                <w:rFonts w:ascii="Roboto" w:hAnsi="Roboto"/>
                <w:sz w:val="20"/>
                <w:szCs w:val="20"/>
              </w:rPr>
              <w:t>ies</w:t>
            </w:r>
            <w:proofErr w:type="spellEnd"/>
            <w:r>
              <w:rPr>
                <w:rFonts w:ascii="Roboto" w:hAnsi="Roboto"/>
                <w:sz w:val="20"/>
                <w:szCs w:val="20"/>
              </w:rPr>
              <w:t>)</w:t>
            </w:r>
          </w:p>
        </w:tc>
        <w:tc>
          <w:tcPr>
            <w:tcW w:w="3066" w:type="pct"/>
            <w:gridSpan w:val="3"/>
            <w:shd w:val="clear" w:color="auto" w:fill="auto"/>
          </w:tcPr>
          <w:p w14:paraId="147D7CE1" w14:textId="39FC1D77" w:rsidR="006559E5" w:rsidRPr="00B164CE" w:rsidRDefault="00820B18" w:rsidP="0021304A">
            <w:pPr>
              <w:rPr>
                <w:rFonts w:ascii="Roboto" w:hAnsi="Roboto"/>
                <w:i/>
                <w:iCs/>
                <w:color w:val="0000FF"/>
                <w:sz w:val="20"/>
                <w:szCs w:val="20"/>
              </w:rPr>
            </w:pPr>
            <w:r w:rsidRPr="00B164CE">
              <w:rPr>
                <w:rFonts w:ascii="Roboto" w:hAnsi="Roboto"/>
                <w:i/>
                <w:iCs/>
                <w:sz w:val="20"/>
                <w:szCs w:val="20"/>
              </w:rPr>
              <w:t>Chemicals and Health Branch</w:t>
            </w:r>
            <w:r>
              <w:rPr>
                <w:rFonts w:ascii="Roboto" w:hAnsi="Roboto"/>
                <w:i/>
                <w:iCs/>
                <w:sz w:val="20"/>
                <w:szCs w:val="20"/>
              </w:rPr>
              <w:t xml:space="preserve">, </w:t>
            </w:r>
            <w:r w:rsidRPr="00B164CE">
              <w:rPr>
                <w:rFonts w:ascii="Roboto" w:hAnsi="Roboto"/>
                <w:i/>
                <w:iCs/>
                <w:sz w:val="20"/>
                <w:szCs w:val="20"/>
              </w:rPr>
              <w:t>Economy Division, UN Environment</w:t>
            </w:r>
          </w:p>
        </w:tc>
      </w:tr>
      <w:tr w:rsidR="00B164CE" w:rsidRPr="000878D8" w14:paraId="202C0D22" w14:textId="77777777" w:rsidTr="00DE0846">
        <w:trPr>
          <w:trHeight w:val="413"/>
        </w:trPr>
        <w:tc>
          <w:tcPr>
            <w:tcW w:w="1934" w:type="pct"/>
            <w:gridSpan w:val="3"/>
            <w:vMerge w:val="restart"/>
            <w:shd w:val="clear" w:color="auto" w:fill="auto"/>
          </w:tcPr>
          <w:p w14:paraId="1F02DDDA" w14:textId="77777777" w:rsidR="00B164CE" w:rsidRDefault="00B164CE" w:rsidP="00B164CE">
            <w:pPr>
              <w:rPr>
                <w:rFonts w:ascii="Roboto" w:hAnsi="Roboto"/>
                <w:sz w:val="20"/>
                <w:szCs w:val="20"/>
              </w:rPr>
            </w:pPr>
          </w:p>
          <w:p w14:paraId="4C05B53C" w14:textId="77777777" w:rsidR="00B164CE" w:rsidRPr="003266D0" w:rsidRDefault="00B164CE" w:rsidP="00B164CE">
            <w:pPr>
              <w:rPr>
                <w:rFonts w:ascii="Roboto" w:hAnsi="Roboto"/>
                <w:sz w:val="20"/>
                <w:szCs w:val="20"/>
              </w:rPr>
            </w:pPr>
            <w:r w:rsidRPr="003266D0">
              <w:rPr>
                <w:rFonts w:ascii="Roboto" w:hAnsi="Roboto"/>
                <w:sz w:val="20"/>
                <w:szCs w:val="20"/>
              </w:rPr>
              <w:t>Name</w:t>
            </w:r>
            <w:r>
              <w:rPr>
                <w:rFonts w:ascii="Roboto" w:hAnsi="Roboto"/>
                <w:sz w:val="20"/>
                <w:szCs w:val="20"/>
              </w:rPr>
              <w:t>s</w:t>
            </w:r>
            <w:r w:rsidRPr="003266D0">
              <w:rPr>
                <w:rFonts w:ascii="Roboto" w:hAnsi="Roboto"/>
                <w:sz w:val="20"/>
                <w:szCs w:val="20"/>
              </w:rPr>
              <w:t xml:space="preserve"> of </w:t>
            </w:r>
            <w:r>
              <w:rPr>
                <w:rFonts w:ascii="Roboto" w:hAnsi="Roboto"/>
                <w:sz w:val="20"/>
                <w:szCs w:val="20"/>
              </w:rPr>
              <w:t xml:space="preserve">Other </w:t>
            </w:r>
            <w:r w:rsidRPr="003266D0">
              <w:rPr>
                <w:rFonts w:ascii="Roboto" w:hAnsi="Roboto"/>
                <w:sz w:val="20"/>
                <w:szCs w:val="20"/>
              </w:rPr>
              <w:t>Project Partners</w:t>
            </w:r>
          </w:p>
        </w:tc>
        <w:tc>
          <w:tcPr>
            <w:tcW w:w="3066" w:type="pct"/>
            <w:gridSpan w:val="3"/>
            <w:shd w:val="clear" w:color="auto" w:fill="auto"/>
          </w:tcPr>
          <w:p w14:paraId="12068BC0" w14:textId="77777777" w:rsidR="00B164CE" w:rsidRPr="00701552" w:rsidRDefault="00B164CE" w:rsidP="00B164CE">
            <w:pPr>
              <w:rPr>
                <w:rFonts w:ascii="Roboto" w:hAnsi="Roboto"/>
                <w:i/>
                <w:iCs/>
                <w:color w:val="3333FF"/>
                <w:sz w:val="20"/>
                <w:szCs w:val="20"/>
              </w:rPr>
            </w:pPr>
            <w:r w:rsidRPr="00701552">
              <w:rPr>
                <w:rFonts w:ascii="Roboto" w:hAnsi="Roboto" w:cs="Arial"/>
                <w:sz w:val="20"/>
                <w:szCs w:val="20"/>
                <w:lang w:val="en-GB"/>
              </w:rPr>
              <w:t xml:space="preserve">MTM-Research Center School of Science and Technology, </w:t>
            </w:r>
            <w:proofErr w:type="spellStart"/>
            <w:r w:rsidRPr="00701552">
              <w:rPr>
                <w:rFonts w:ascii="Roboto" w:hAnsi="Roboto" w:cs="Arial"/>
                <w:sz w:val="20"/>
                <w:szCs w:val="20"/>
                <w:lang w:val="en-GB"/>
              </w:rPr>
              <w:t>Oerebro</w:t>
            </w:r>
            <w:proofErr w:type="spellEnd"/>
            <w:r w:rsidRPr="00701552">
              <w:rPr>
                <w:rFonts w:ascii="Roboto" w:hAnsi="Roboto" w:cs="Arial"/>
                <w:sz w:val="20"/>
                <w:szCs w:val="20"/>
                <w:lang w:val="en-GB"/>
              </w:rPr>
              <w:t xml:space="preserve"> University (MTM-</w:t>
            </w:r>
            <w:proofErr w:type="spellStart"/>
            <w:r w:rsidRPr="00701552">
              <w:rPr>
                <w:rFonts w:ascii="Roboto" w:hAnsi="Roboto" w:cs="Arial"/>
                <w:sz w:val="20"/>
                <w:szCs w:val="20"/>
                <w:lang w:val="en-GB"/>
              </w:rPr>
              <w:t>Oerebro</w:t>
            </w:r>
            <w:proofErr w:type="spellEnd"/>
            <w:r w:rsidRPr="00701552">
              <w:rPr>
                <w:rFonts w:ascii="Roboto" w:hAnsi="Roboto" w:cs="Arial"/>
                <w:sz w:val="20"/>
                <w:szCs w:val="20"/>
                <w:lang w:val="en-GB"/>
              </w:rPr>
              <w:t xml:space="preserve">) </w:t>
            </w:r>
          </w:p>
        </w:tc>
      </w:tr>
      <w:tr w:rsidR="00B164CE" w:rsidRPr="000878D8" w14:paraId="38EFCD4E" w14:textId="77777777" w:rsidTr="00DE0846">
        <w:trPr>
          <w:trHeight w:val="413"/>
        </w:trPr>
        <w:tc>
          <w:tcPr>
            <w:tcW w:w="1934" w:type="pct"/>
            <w:gridSpan w:val="3"/>
            <w:vMerge/>
            <w:shd w:val="clear" w:color="auto" w:fill="auto"/>
          </w:tcPr>
          <w:p w14:paraId="550096A9" w14:textId="77777777" w:rsidR="00B164CE" w:rsidRPr="003266D0" w:rsidRDefault="00B164CE" w:rsidP="00B164CE">
            <w:pPr>
              <w:rPr>
                <w:rFonts w:ascii="Roboto" w:hAnsi="Roboto"/>
                <w:sz w:val="20"/>
                <w:szCs w:val="20"/>
              </w:rPr>
            </w:pPr>
          </w:p>
        </w:tc>
        <w:tc>
          <w:tcPr>
            <w:tcW w:w="3066" w:type="pct"/>
            <w:gridSpan w:val="3"/>
            <w:shd w:val="clear" w:color="auto" w:fill="auto"/>
          </w:tcPr>
          <w:p w14:paraId="12A0ABE9" w14:textId="77777777" w:rsidR="00B164CE" w:rsidRPr="00701552" w:rsidRDefault="00B164CE" w:rsidP="00B164CE">
            <w:pPr>
              <w:rPr>
                <w:rFonts w:ascii="Roboto" w:hAnsi="Roboto"/>
                <w:i/>
                <w:iCs/>
                <w:color w:val="0000FF"/>
                <w:sz w:val="20"/>
                <w:szCs w:val="20"/>
              </w:rPr>
            </w:pPr>
            <w:r w:rsidRPr="00701552">
              <w:rPr>
                <w:rFonts w:ascii="Roboto" w:hAnsi="Roboto" w:cs="Arial"/>
                <w:sz w:val="20"/>
                <w:szCs w:val="20"/>
                <w:lang w:val="en-GB"/>
              </w:rPr>
              <w:t>Department of Environment and Health, Vrije Universiteit (Netherlands)</w:t>
            </w:r>
          </w:p>
        </w:tc>
      </w:tr>
      <w:tr w:rsidR="00B164CE" w:rsidRPr="000878D8" w14:paraId="5B8CD100" w14:textId="77777777" w:rsidTr="00DE0846">
        <w:trPr>
          <w:trHeight w:val="413"/>
        </w:trPr>
        <w:tc>
          <w:tcPr>
            <w:tcW w:w="1934" w:type="pct"/>
            <w:gridSpan w:val="3"/>
            <w:vMerge/>
            <w:shd w:val="clear" w:color="auto" w:fill="auto"/>
          </w:tcPr>
          <w:p w14:paraId="62A403FF" w14:textId="77777777" w:rsidR="00B164CE" w:rsidRPr="003266D0" w:rsidRDefault="00B164CE" w:rsidP="00B164CE">
            <w:pPr>
              <w:rPr>
                <w:rFonts w:ascii="Roboto" w:hAnsi="Roboto"/>
                <w:sz w:val="20"/>
                <w:szCs w:val="20"/>
              </w:rPr>
            </w:pPr>
          </w:p>
        </w:tc>
        <w:tc>
          <w:tcPr>
            <w:tcW w:w="3066" w:type="pct"/>
            <w:gridSpan w:val="3"/>
            <w:shd w:val="clear" w:color="auto" w:fill="auto"/>
          </w:tcPr>
          <w:p w14:paraId="493A4599" w14:textId="77777777" w:rsidR="00B164CE" w:rsidRPr="00701552" w:rsidRDefault="00B164CE" w:rsidP="00B164CE">
            <w:pPr>
              <w:rPr>
                <w:rFonts w:ascii="Roboto" w:hAnsi="Roboto" w:cs="Arial"/>
                <w:sz w:val="20"/>
                <w:szCs w:val="20"/>
                <w:lang w:val="en-GB"/>
              </w:rPr>
            </w:pPr>
            <w:proofErr w:type="spellStart"/>
            <w:r w:rsidRPr="00701552">
              <w:rPr>
                <w:rFonts w:ascii="Roboto" w:hAnsi="Roboto" w:cs="Arial"/>
                <w:sz w:val="20"/>
                <w:szCs w:val="20"/>
                <w:lang w:val="en-GB"/>
              </w:rPr>
              <w:t>Chemisches</w:t>
            </w:r>
            <w:proofErr w:type="spellEnd"/>
            <w:r w:rsidRPr="00701552">
              <w:rPr>
                <w:rFonts w:ascii="Roboto" w:hAnsi="Roboto" w:cs="Arial"/>
                <w:sz w:val="20"/>
                <w:szCs w:val="20"/>
                <w:lang w:val="en-GB"/>
              </w:rPr>
              <w:t xml:space="preserve"> und </w:t>
            </w:r>
            <w:proofErr w:type="spellStart"/>
            <w:r w:rsidRPr="00701552">
              <w:rPr>
                <w:rFonts w:ascii="Roboto" w:hAnsi="Roboto" w:cs="Arial"/>
                <w:sz w:val="20"/>
                <w:szCs w:val="20"/>
                <w:lang w:val="en-GB"/>
              </w:rPr>
              <w:t>Veterinaeruntersuchungsamt</w:t>
            </w:r>
            <w:proofErr w:type="spellEnd"/>
            <w:r w:rsidRPr="00701552">
              <w:rPr>
                <w:rFonts w:ascii="Roboto" w:hAnsi="Roboto" w:cs="Arial"/>
                <w:sz w:val="20"/>
                <w:szCs w:val="20"/>
                <w:lang w:val="en-GB"/>
              </w:rPr>
              <w:t xml:space="preserve"> Freiburg (CVUA, UN Environment/WHO Reference Laboratory for Human Milk) </w:t>
            </w:r>
          </w:p>
        </w:tc>
      </w:tr>
      <w:tr w:rsidR="00B164CE" w:rsidRPr="000878D8" w14:paraId="5382D1A3" w14:textId="77777777" w:rsidTr="00DE0846">
        <w:trPr>
          <w:trHeight w:val="413"/>
        </w:trPr>
        <w:tc>
          <w:tcPr>
            <w:tcW w:w="1934" w:type="pct"/>
            <w:gridSpan w:val="3"/>
            <w:vMerge/>
            <w:shd w:val="clear" w:color="auto" w:fill="auto"/>
          </w:tcPr>
          <w:p w14:paraId="443AE5B6" w14:textId="77777777" w:rsidR="00B164CE" w:rsidRPr="003266D0" w:rsidRDefault="00B164CE" w:rsidP="00B164CE">
            <w:pPr>
              <w:rPr>
                <w:rFonts w:ascii="Roboto" w:hAnsi="Roboto"/>
                <w:sz w:val="20"/>
                <w:szCs w:val="20"/>
              </w:rPr>
            </w:pPr>
          </w:p>
        </w:tc>
        <w:tc>
          <w:tcPr>
            <w:tcW w:w="3066" w:type="pct"/>
            <w:gridSpan w:val="3"/>
            <w:shd w:val="clear" w:color="auto" w:fill="auto"/>
          </w:tcPr>
          <w:p w14:paraId="228B427F" w14:textId="77777777" w:rsidR="00B164CE" w:rsidRPr="00701552" w:rsidRDefault="00B164CE" w:rsidP="00B164CE">
            <w:pPr>
              <w:rPr>
                <w:rFonts w:ascii="Roboto" w:hAnsi="Roboto" w:cs="Arial"/>
                <w:sz w:val="20"/>
                <w:szCs w:val="20"/>
                <w:lang w:val="en-GB"/>
              </w:rPr>
            </w:pPr>
            <w:r w:rsidRPr="00701552">
              <w:rPr>
                <w:rFonts w:ascii="Roboto" w:hAnsi="Roboto" w:cs="Arial"/>
                <w:sz w:val="20"/>
                <w:szCs w:val="20"/>
                <w:lang w:val="en-GB"/>
              </w:rPr>
              <w:t xml:space="preserve">Research Centre for Toxic Compounds in the Environment (RECETOX, Czech Republic) </w:t>
            </w:r>
          </w:p>
        </w:tc>
      </w:tr>
      <w:tr w:rsidR="00B164CE" w:rsidRPr="000878D8" w14:paraId="73819B80" w14:textId="77777777" w:rsidTr="00DE0846">
        <w:trPr>
          <w:trHeight w:val="413"/>
        </w:trPr>
        <w:tc>
          <w:tcPr>
            <w:tcW w:w="1934" w:type="pct"/>
            <w:gridSpan w:val="3"/>
            <w:vMerge/>
            <w:shd w:val="clear" w:color="auto" w:fill="auto"/>
          </w:tcPr>
          <w:p w14:paraId="5CB12956" w14:textId="77777777" w:rsidR="00B164CE" w:rsidRPr="003266D0" w:rsidRDefault="00B164CE" w:rsidP="00B164CE">
            <w:pPr>
              <w:rPr>
                <w:rFonts w:ascii="Roboto" w:hAnsi="Roboto"/>
                <w:sz w:val="20"/>
                <w:szCs w:val="20"/>
              </w:rPr>
            </w:pPr>
          </w:p>
        </w:tc>
        <w:tc>
          <w:tcPr>
            <w:tcW w:w="3066" w:type="pct"/>
            <w:gridSpan w:val="3"/>
            <w:shd w:val="clear" w:color="auto" w:fill="auto"/>
          </w:tcPr>
          <w:p w14:paraId="138BC141" w14:textId="77777777" w:rsidR="00B164CE" w:rsidRPr="00701552" w:rsidRDefault="00B164CE" w:rsidP="00B164CE">
            <w:pPr>
              <w:rPr>
                <w:rFonts w:ascii="Roboto" w:hAnsi="Roboto" w:cs="Arial"/>
                <w:sz w:val="20"/>
                <w:szCs w:val="20"/>
                <w:lang w:val="en-GB"/>
              </w:rPr>
            </w:pPr>
            <w:r w:rsidRPr="00701552">
              <w:rPr>
                <w:rFonts w:ascii="Roboto" w:hAnsi="Roboto" w:cs="Arial"/>
                <w:sz w:val="20"/>
                <w:szCs w:val="20"/>
                <w:lang w:val="en-GB"/>
              </w:rPr>
              <w:t>Spanish National Research Council (CSIC)</w:t>
            </w:r>
          </w:p>
        </w:tc>
      </w:tr>
      <w:tr w:rsidR="00B164CE" w:rsidRPr="0074451C" w14:paraId="4E0AEE37" w14:textId="77777777" w:rsidTr="00DE0846">
        <w:trPr>
          <w:trHeight w:val="413"/>
        </w:trPr>
        <w:tc>
          <w:tcPr>
            <w:tcW w:w="1934" w:type="pct"/>
            <w:gridSpan w:val="3"/>
            <w:vMerge/>
            <w:shd w:val="clear" w:color="auto" w:fill="auto"/>
          </w:tcPr>
          <w:p w14:paraId="4E3762E1" w14:textId="77777777" w:rsidR="00B164CE" w:rsidRPr="003266D0" w:rsidRDefault="00B164CE" w:rsidP="00B164CE">
            <w:pPr>
              <w:rPr>
                <w:rFonts w:ascii="Roboto" w:hAnsi="Roboto"/>
                <w:sz w:val="20"/>
                <w:szCs w:val="20"/>
              </w:rPr>
            </w:pPr>
          </w:p>
        </w:tc>
        <w:tc>
          <w:tcPr>
            <w:tcW w:w="3066" w:type="pct"/>
            <w:gridSpan w:val="3"/>
            <w:shd w:val="clear" w:color="auto" w:fill="auto"/>
          </w:tcPr>
          <w:p w14:paraId="3DD92270" w14:textId="3E0F102E" w:rsidR="00B164CE" w:rsidRPr="0074451C" w:rsidRDefault="0074451C" w:rsidP="00B164CE">
            <w:pPr>
              <w:rPr>
                <w:rFonts w:ascii="Roboto" w:hAnsi="Roboto" w:cs="Arial"/>
                <w:sz w:val="20"/>
                <w:szCs w:val="20"/>
              </w:rPr>
            </w:pPr>
            <w:r w:rsidRPr="006F1BCB">
              <w:rPr>
                <w:rFonts w:ascii="Roboto" w:hAnsi="Roboto" w:cs="Arial"/>
                <w:sz w:val="20"/>
                <w:szCs w:val="20"/>
                <w:lang w:val="en-GB"/>
              </w:rPr>
              <w:t>Basel Convention Coordinating Centre, Stockholm Convention Regional Centre, for Capacity Building and Transfer of Technology hosted by Uruguay (BCCC-SCRC-LATU)</w:t>
            </w:r>
          </w:p>
        </w:tc>
      </w:tr>
      <w:tr w:rsidR="00B164CE" w:rsidRPr="000878D8" w14:paraId="7302CB81" w14:textId="77777777" w:rsidTr="00DE0846">
        <w:trPr>
          <w:trHeight w:val="413"/>
        </w:trPr>
        <w:tc>
          <w:tcPr>
            <w:tcW w:w="1934" w:type="pct"/>
            <w:gridSpan w:val="3"/>
            <w:vMerge/>
            <w:shd w:val="clear" w:color="auto" w:fill="auto"/>
          </w:tcPr>
          <w:p w14:paraId="1461916B" w14:textId="77777777" w:rsidR="00B164CE" w:rsidRPr="0074451C" w:rsidRDefault="00B164CE" w:rsidP="00B164CE">
            <w:pPr>
              <w:rPr>
                <w:rFonts w:ascii="Roboto" w:hAnsi="Roboto"/>
                <w:sz w:val="20"/>
                <w:szCs w:val="20"/>
              </w:rPr>
            </w:pPr>
          </w:p>
        </w:tc>
        <w:tc>
          <w:tcPr>
            <w:tcW w:w="3066" w:type="pct"/>
            <w:gridSpan w:val="3"/>
            <w:shd w:val="clear" w:color="auto" w:fill="auto"/>
          </w:tcPr>
          <w:p w14:paraId="6190BD8E" w14:textId="14F1930F" w:rsidR="0074451C" w:rsidRPr="0074451C" w:rsidRDefault="0074451C" w:rsidP="0074451C">
            <w:pPr>
              <w:autoSpaceDE w:val="0"/>
              <w:autoSpaceDN w:val="0"/>
              <w:adjustRightInd w:val="0"/>
              <w:rPr>
                <w:rFonts w:ascii="Roboto" w:hAnsi="Roboto" w:cs="Arial"/>
                <w:sz w:val="20"/>
                <w:szCs w:val="20"/>
                <w:lang w:val="en-GB"/>
              </w:rPr>
            </w:pPr>
            <w:r w:rsidRPr="0074451C">
              <w:rPr>
                <w:rFonts w:ascii="Roboto" w:hAnsi="Roboto" w:cs="Arial"/>
                <w:sz w:val="20"/>
                <w:szCs w:val="20"/>
                <w:lang w:val="en-GB"/>
              </w:rPr>
              <w:t>Japan Environmental Sanitation Center (JESC);</w:t>
            </w:r>
            <w:r>
              <w:rPr>
                <w:rFonts w:ascii="Roboto" w:hAnsi="Roboto" w:cs="Arial"/>
                <w:sz w:val="20"/>
                <w:szCs w:val="20"/>
                <w:lang w:val="en-GB"/>
              </w:rPr>
              <w:t xml:space="preserve"> </w:t>
            </w:r>
            <w:r w:rsidRPr="0074451C">
              <w:rPr>
                <w:rFonts w:ascii="Roboto" w:hAnsi="Roboto" w:cs="Arial"/>
                <w:sz w:val="20"/>
                <w:szCs w:val="20"/>
                <w:lang w:val="en-GB"/>
              </w:rPr>
              <w:t>as well as the National Institute for Environmental</w:t>
            </w:r>
          </w:p>
          <w:p w14:paraId="7E147CC0" w14:textId="08C4ECD2" w:rsidR="00B164CE" w:rsidRPr="00701552" w:rsidRDefault="0074451C" w:rsidP="0074451C">
            <w:pPr>
              <w:rPr>
                <w:rFonts w:ascii="Roboto" w:hAnsi="Roboto" w:cs="Arial"/>
                <w:sz w:val="20"/>
                <w:szCs w:val="20"/>
                <w:lang w:val="en-GB"/>
              </w:rPr>
            </w:pPr>
            <w:r w:rsidRPr="0074451C">
              <w:rPr>
                <w:rFonts w:ascii="Roboto" w:hAnsi="Roboto" w:cs="Arial"/>
                <w:sz w:val="20"/>
                <w:szCs w:val="20"/>
                <w:lang w:val="en-GB"/>
              </w:rPr>
              <w:t>Studies (NIES), Japan</w:t>
            </w:r>
          </w:p>
        </w:tc>
      </w:tr>
      <w:tr w:rsidR="00B164CE" w:rsidRPr="000878D8" w14:paraId="18044DB1" w14:textId="77777777" w:rsidTr="00DE0846">
        <w:trPr>
          <w:trHeight w:val="413"/>
        </w:trPr>
        <w:tc>
          <w:tcPr>
            <w:tcW w:w="1934" w:type="pct"/>
            <w:gridSpan w:val="3"/>
            <w:vMerge/>
            <w:shd w:val="clear" w:color="auto" w:fill="auto"/>
          </w:tcPr>
          <w:p w14:paraId="4D461A82" w14:textId="77777777" w:rsidR="00B164CE" w:rsidRPr="003266D0" w:rsidRDefault="00B164CE" w:rsidP="00B164CE">
            <w:pPr>
              <w:rPr>
                <w:rFonts w:ascii="Roboto" w:hAnsi="Roboto"/>
                <w:sz w:val="20"/>
                <w:szCs w:val="20"/>
              </w:rPr>
            </w:pPr>
          </w:p>
        </w:tc>
        <w:tc>
          <w:tcPr>
            <w:tcW w:w="3066" w:type="pct"/>
            <w:gridSpan w:val="3"/>
            <w:shd w:val="clear" w:color="auto" w:fill="auto"/>
          </w:tcPr>
          <w:p w14:paraId="1573D6CE" w14:textId="77777777" w:rsidR="00B164CE" w:rsidRPr="00701552" w:rsidRDefault="00B164CE" w:rsidP="00B164CE">
            <w:pPr>
              <w:rPr>
                <w:rFonts w:ascii="Roboto" w:hAnsi="Roboto" w:cs="Arial"/>
                <w:sz w:val="20"/>
                <w:szCs w:val="20"/>
                <w:lang w:val="en-GB"/>
              </w:rPr>
            </w:pPr>
            <w:r w:rsidRPr="00701552">
              <w:rPr>
                <w:rFonts w:ascii="Roboto" w:hAnsi="Roboto" w:cs="Arial"/>
                <w:sz w:val="20"/>
                <w:szCs w:val="20"/>
                <w:lang w:val="en-GB"/>
              </w:rPr>
              <w:t xml:space="preserve">World Health Organization (WHO) </w:t>
            </w:r>
          </w:p>
        </w:tc>
      </w:tr>
      <w:tr w:rsidR="00B164CE" w:rsidRPr="000878D8" w14:paraId="2B825638" w14:textId="77777777" w:rsidTr="00DE0846">
        <w:trPr>
          <w:trHeight w:val="413"/>
        </w:trPr>
        <w:tc>
          <w:tcPr>
            <w:tcW w:w="1934" w:type="pct"/>
            <w:gridSpan w:val="3"/>
            <w:vMerge/>
            <w:shd w:val="clear" w:color="auto" w:fill="auto"/>
          </w:tcPr>
          <w:p w14:paraId="78254342" w14:textId="77777777" w:rsidR="00B164CE" w:rsidRPr="003266D0" w:rsidRDefault="00B164CE" w:rsidP="00B164CE">
            <w:pPr>
              <w:rPr>
                <w:rFonts w:ascii="Roboto" w:hAnsi="Roboto"/>
                <w:sz w:val="20"/>
                <w:szCs w:val="20"/>
              </w:rPr>
            </w:pPr>
          </w:p>
        </w:tc>
        <w:tc>
          <w:tcPr>
            <w:tcW w:w="3066" w:type="pct"/>
            <w:gridSpan w:val="3"/>
            <w:shd w:val="clear" w:color="auto" w:fill="auto"/>
          </w:tcPr>
          <w:p w14:paraId="48923183" w14:textId="77777777" w:rsidR="00B164CE" w:rsidRPr="00701552" w:rsidRDefault="00B164CE" w:rsidP="00B164CE">
            <w:pPr>
              <w:rPr>
                <w:rFonts w:ascii="Roboto" w:hAnsi="Roboto" w:cs="Arial"/>
                <w:sz w:val="20"/>
                <w:szCs w:val="20"/>
                <w:lang w:val="en-GB"/>
              </w:rPr>
            </w:pPr>
            <w:r w:rsidRPr="00701552">
              <w:rPr>
                <w:rFonts w:ascii="Roboto" w:hAnsi="Roboto" w:cs="Arial"/>
                <w:sz w:val="20"/>
                <w:szCs w:val="20"/>
                <w:lang w:val="en-GB"/>
              </w:rPr>
              <w:t>Secretariat of the Basel, Rotterdam and Stockholm conventions</w:t>
            </w:r>
          </w:p>
        </w:tc>
      </w:tr>
      <w:tr w:rsidR="006559E5" w:rsidRPr="000878D8" w14:paraId="31D23B0F" w14:textId="77777777" w:rsidTr="00DE0846">
        <w:trPr>
          <w:trHeight w:val="350"/>
        </w:trPr>
        <w:tc>
          <w:tcPr>
            <w:tcW w:w="1934" w:type="pct"/>
            <w:gridSpan w:val="3"/>
            <w:shd w:val="clear" w:color="auto" w:fill="auto"/>
            <w:vAlign w:val="center"/>
          </w:tcPr>
          <w:p w14:paraId="42325DD6" w14:textId="77777777" w:rsidR="006559E5" w:rsidRPr="003266D0" w:rsidRDefault="006559E5" w:rsidP="0021304A">
            <w:pPr>
              <w:rPr>
                <w:rFonts w:ascii="Roboto" w:hAnsi="Roboto"/>
                <w:bCs/>
                <w:sz w:val="20"/>
                <w:szCs w:val="20"/>
              </w:rPr>
            </w:pPr>
            <w:r w:rsidRPr="003266D0">
              <w:rPr>
                <w:rFonts w:ascii="Roboto" w:hAnsi="Roboto"/>
                <w:bCs/>
                <w:sz w:val="20"/>
                <w:szCs w:val="20"/>
              </w:rPr>
              <w:t>Project Type</w:t>
            </w:r>
          </w:p>
        </w:tc>
        <w:tc>
          <w:tcPr>
            <w:tcW w:w="3066" w:type="pct"/>
            <w:gridSpan w:val="3"/>
            <w:shd w:val="clear" w:color="auto" w:fill="auto"/>
          </w:tcPr>
          <w:p w14:paraId="2146BD20" w14:textId="77777777" w:rsidR="006559E5" w:rsidRPr="000878D8" w:rsidRDefault="006559E5" w:rsidP="00341979">
            <w:pPr>
              <w:rPr>
                <w:rFonts w:ascii="Roboto" w:hAnsi="Roboto"/>
                <w:i/>
                <w:iCs/>
                <w:color w:val="3333FF"/>
                <w:sz w:val="20"/>
                <w:szCs w:val="20"/>
              </w:rPr>
            </w:pPr>
            <w:r w:rsidRPr="00461FBA">
              <w:rPr>
                <w:rFonts w:ascii="Roboto" w:hAnsi="Roboto"/>
                <w:i/>
                <w:noProof/>
                <w:sz w:val="20"/>
                <w:szCs w:val="20"/>
              </w:rPr>
              <w:t>FSP</w:t>
            </w:r>
          </w:p>
        </w:tc>
      </w:tr>
      <w:tr w:rsidR="006559E5" w:rsidRPr="000878D8" w14:paraId="06759769" w14:textId="77777777" w:rsidTr="00DE0846">
        <w:trPr>
          <w:trHeight w:val="350"/>
        </w:trPr>
        <w:tc>
          <w:tcPr>
            <w:tcW w:w="1934" w:type="pct"/>
            <w:gridSpan w:val="3"/>
            <w:shd w:val="clear" w:color="auto" w:fill="auto"/>
            <w:vAlign w:val="center"/>
          </w:tcPr>
          <w:p w14:paraId="69307E65" w14:textId="77777777" w:rsidR="006559E5" w:rsidRPr="003266D0" w:rsidRDefault="006559E5" w:rsidP="0021304A">
            <w:pPr>
              <w:rPr>
                <w:rFonts w:ascii="Roboto" w:hAnsi="Roboto"/>
                <w:bCs/>
                <w:sz w:val="20"/>
                <w:szCs w:val="20"/>
              </w:rPr>
            </w:pPr>
            <w:r w:rsidRPr="003266D0">
              <w:rPr>
                <w:rFonts w:ascii="Roboto" w:hAnsi="Roboto"/>
                <w:bCs/>
                <w:sz w:val="20"/>
                <w:szCs w:val="20"/>
              </w:rPr>
              <w:t>Project Scope</w:t>
            </w:r>
          </w:p>
        </w:tc>
        <w:tc>
          <w:tcPr>
            <w:tcW w:w="3066" w:type="pct"/>
            <w:gridSpan w:val="3"/>
            <w:shd w:val="clear" w:color="auto" w:fill="auto"/>
          </w:tcPr>
          <w:p w14:paraId="046DE1A1" w14:textId="77777777" w:rsidR="006559E5" w:rsidRPr="000878D8" w:rsidRDefault="006559E5" w:rsidP="0021304A">
            <w:pPr>
              <w:rPr>
                <w:rFonts w:ascii="Roboto" w:hAnsi="Roboto"/>
                <w:i/>
                <w:iCs/>
                <w:color w:val="3333FF"/>
                <w:sz w:val="20"/>
                <w:szCs w:val="20"/>
              </w:rPr>
            </w:pPr>
            <w:r w:rsidRPr="00461FBA">
              <w:rPr>
                <w:rFonts w:ascii="Roboto" w:hAnsi="Roboto"/>
                <w:i/>
                <w:noProof/>
                <w:sz w:val="20"/>
                <w:szCs w:val="20"/>
              </w:rPr>
              <w:t>Regional</w:t>
            </w:r>
            <w:r w:rsidRPr="000878D8">
              <w:rPr>
                <w:rFonts w:ascii="Roboto" w:hAnsi="Roboto"/>
                <w:i/>
                <w:iCs/>
                <w:color w:val="3333FF"/>
                <w:sz w:val="20"/>
                <w:szCs w:val="20"/>
              </w:rPr>
              <w:t xml:space="preserve"> </w:t>
            </w:r>
          </w:p>
        </w:tc>
      </w:tr>
      <w:tr w:rsidR="006559E5" w:rsidRPr="000878D8" w14:paraId="7AF1F9DC" w14:textId="77777777" w:rsidTr="00DE0846">
        <w:trPr>
          <w:trHeight w:val="260"/>
        </w:trPr>
        <w:tc>
          <w:tcPr>
            <w:tcW w:w="1934" w:type="pct"/>
            <w:gridSpan w:val="3"/>
            <w:shd w:val="clear" w:color="auto" w:fill="auto"/>
            <w:vAlign w:val="center"/>
          </w:tcPr>
          <w:p w14:paraId="683E5A47" w14:textId="77777777" w:rsidR="006559E5" w:rsidRPr="003266D0" w:rsidRDefault="006559E5" w:rsidP="0021304A">
            <w:pPr>
              <w:rPr>
                <w:rFonts w:ascii="Roboto" w:hAnsi="Roboto"/>
                <w:sz w:val="20"/>
                <w:szCs w:val="20"/>
              </w:rPr>
            </w:pPr>
            <w:r w:rsidRPr="003266D0">
              <w:rPr>
                <w:rFonts w:ascii="Roboto" w:hAnsi="Roboto"/>
                <w:sz w:val="20"/>
                <w:szCs w:val="20"/>
              </w:rPr>
              <w:t>Region</w:t>
            </w:r>
            <w:r w:rsidRPr="003266D0">
              <w:rPr>
                <w:rFonts w:ascii="Roboto" w:hAnsi="Roboto"/>
                <w:i/>
                <w:iCs/>
                <w:sz w:val="20"/>
                <w:szCs w:val="20"/>
              </w:rPr>
              <w:t xml:space="preserve"> (delete as appropriate)</w:t>
            </w:r>
          </w:p>
        </w:tc>
        <w:tc>
          <w:tcPr>
            <w:tcW w:w="3066" w:type="pct"/>
            <w:gridSpan w:val="3"/>
            <w:shd w:val="clear" w:color="auto" w:fill="auto"/>
          </w:tcPr>
          <w:p w14:paraId="3B1A4C68" w14:textId="77777777" w:rsidR="006559E5" w:rsidRPr="000878D8" w:rsidRDefault="006559E5" w:rsidP="0021304A">
            <w:pPr>
              <w:rPr>
                <w:rFonts w:ascii="Roboto" w:hAnsi="Roboto"/>
                <w:i/>
                <w:iCs/>
                <w:color w:val="3333FF"/>
                <w:sz w:val="20"/>
                <w:szCs w:val="20"/>
              </w:rPr>
            </w:pPr>
            <w:r w:rsidRPr="00461FBA">
              <w:rPr>
                <w:rFonts w:ascii="Roboto" w:hAnsi="Roboto"/>
                <w:i/>
                <w:noProof/>
                <w:sz w:val="20"/>
                <w:szCs w:val="20"/>
              </w:rPr>
              <w:t>EAP</w:t>
            </w:r>
          </w:p>
        </w:tc>
      </w:tr>
      <w:tr w:rsidR="006559E5" w:rsidRPr="000878D8" w14:paraId="50654D85" w14:textId="77777777" w:rsidTr="00DE0846">
        <w:trPr>
          <w:trHeight w:val="260"/>
        </w:trPr>
        <w:tc>
          <w:tcPr>
            <w:tcW w:w="1934" w:type="pct"/>
            <w:gridSpan w:val="3"/>
            <w:shd w:val="clear" w:color="auto" w:fill="auto"/>
            <w:vAlign w:val="center"/>
          </w:tcPr>
          <w:p w14:paraId="300B6316" w14:textId="77777777" w:rsidR="006559E5" w:rsidRPr="003266D0" w:rsidRDefault="006559E5" w:rsidP="0021304A">
            <w:pPr>
              <w:rPr>
                <w:rFonts w:ascii="Roboto" w:hAnsi="Roboto"/>
                <w:sz w:val="20"/>
                <w:szCs w:val="20"/>
              </w:rPr>
            </w:pPr>
            <w:r w:rsidRPr="003266D0">
              <w:rPr>
                <w:rFonts w:ascii="Roboto" w:hAnsi="Roboto"/>
                <w:sz w:val="20"/>
                <w:szCs w:val="20"/>
              </w:rPr>
              <w:t>Names of Beneficiary Countries</w:t>
            </w:r>
          </w:p>
        </w:tc>
        <w:tc>
          <w:tcPr>
            <w:tcW w:w="3066" w:type="pct"/>
            <w:gridSpan w:val="3"/>
            <w:shd w:val="clear" w:color="auto" w:fill="auto"/>
          </w:tcPr>
          <w:p w14:paraId="3FE507B4" w14:textId="77777777" w:rsidR="006559E5" w:rsidRPr="000878D8" w:rsidRDefault="006559E5" w:rsidP="0021304A">
            <w:pPr>
              <w:rPr>
                <w:rFonts w:ascii="Roboto" w:hAnsi="Roboto"/>
                <w:i/>
                <w:iCs/>
                <w:color w:val="0000FF"/>
                <w:sz w:val="20"/>
                <w:szCs w:val="20"/>
              </w:rPr>
            </w:pPr>
            <w:r w:rsidRPr="00461FBA">
              <w:rPr>
                <w:rFonts w:ascii="Roboto" w:hAnsi="Roboto"/>
                <w:i/>
                <w:noProof/>
                <w:sz w:val="20"/>
                <w:szCs w:val="20"/>
              </w:rPr>
              <w:t>Indonesia, Cambodia, Lao PDR, Mongolia, Philippines, Thailand, Vietnam</w:t>
            </w:r>
          </w:p>
        </w:tc>
      </w:tr>
      <w:tr w:rsidR="006559E5" w:rsidRPr="000878D8" w14:paraId="28ED4D8A" w14:textId="77777777" w:rsidTr="00DE0846">
        <w:trPr>
          <w:trHeight w:val="413"/>
        </w:trPr>
        <w:tc>
          <w:tcPr>
            <w:tcW w:w="1934" w:type="pct"/>
            <w:gridSpan w:val="3"/>
            <w:shd w:val="clear" w:color="auto" w:fill="auto"/>
            <w:vAlign w:val="center"/>
          </w:tcPr>
          <w:p w14:paraId="595BCBF2" w14:textId="77777777" w:rsidR="006559E5" w:rsidRPr="003266D0" w:rsidRDefault="006559E5" w:rsidP="0021304A">
            <w:pPr>
              <w:rPr>
                <w:rFonts w:ascii="Roboto" w:hAnsi="Roboto"/>
                <w:bCs/>
                <w:sz w:val="20"/>
                <w:szCs w:val="20"/>
              </w:rPr>
            </w:pPr>
            <w:r w:rsidRPr="003266D0">
              <w:rPr>
                <w:rFonts w:ascii="Roboto" w:hAnsi="Roboto"/>
                <w:bCs/>
                <w:sz w:val="20"/>
                <w:szCs w:val="20"/>
              </w:rPr>
              <w:t>Programme of Work</w:t>
            </w:r>
          </w:p>
        </w:tc>
        <w:tc>
          <w:tcPr>
            <w:tcW w:w="3066" w:type="pct"/>
            <w:gridSpan w:val="3"/>
            <w:shd w:val="clear" w:color="auto" w:fill="auto"/>
          </w:tcPr>
          <w:p w14:paraId="31ABDA95" w14:textId="77777777" w:rsidR="006559E5" w:rsidRPr="000878D8" w:rsidRDefault="006559E5" w:rsidP="0021304A">
            <w:pPr>
              <w:rPr>
                <w:rFonts w:ascii="Roboto" w:hAnsi="Roboto"/>
                <w:i/>
                <w:iCs/>
                <w:color w:val="3333FF"/>
                <w:sz w:val="20"/>
                <w:szCs w:val="20"/>
              </w:rPr>
            </w:pPr>
            <w:r w:rsidRPr="00461FBA">
              <w:rPr>
                <w:rFonts w:ascii="Roboto" w:hAnsi="Roboto"/>
                <w:i/>
                <w:noProof/>
                <w:sz w:val="20"/>
                <w:szCs w:val="20"/>
              </w:rPr>
              <w:t>Chemicals and Health Programme of Work</w:t>
            </w:r>
          </w:p>
        </w:tc>
      </w:tr>
      <w:tr w:rsidR="006559E5" w:rsidRPr="000878D8" w14:paraId="23DCC991" w14:textId="77777777" w:rsidTr="00DE0846">
        <w:trPr>
          <w:trHeight w:val="413"/>
        </w:trPr>
        <w:tc>
          <w:tcPr>
            <w:tcW w:w="1934" w:type="pct"/>
            <w:gridSpan w:val="3"/>
            <w:shd w:val="clear" w:color="auto" w:fill="auto"/>
            <w:vAlign w:val="center"/>
          </w:tcPr>
          <w:p w14:paraId="32C45E95" w14:textId="77777777" w:rsidR="006559E5" w:rsidRPr="003266D0" w:rsidRDefault="006559E5" w:rsidP="00341979">
            <w:pPr>
              <w:rPr>
                <w:rFonts w:ascii="Roboto" w:hAnsi="Roboto"/>
                <w:sz w:val="20"/>
                <w:szCs w:val="20"/>
              </w:rPr>
            </w:pPr>
            <w:r w:rsidRPr="003266D0">
              <w:rPr>
                <w:rFonts w:ascii="Roboto" w:hAnsi="Roboto"/>
                <w:sz w:val="20"/>
                <w:szCs w:val="20"/>
              </w:rPr>
              <w:t>GEF Focal Area</w:t>
            </w:r>
            <w:r>
              <w:rPr>
                <w:rFonts w:ascii="Roboto" w:hAnsi="Roboto"/>
                <w:sz w:val="20"/>
                <w:szCs w:val="20"/>
              </w:rPr>
              <w:t>(s)</w:t>
            </w:r>
          </w:p>
        </w:tc>
        <w:tc>
          <w:tcPr>
            <w:tcW w:w="3066" w:type="pct"/>
            <w:gridSpan w:val="3"/>
            <w:shd w:val="clear" w:color="auto" w:fill="auto"/>
          </w:tcPr>
          <w:p w14:paraId="326D3D7E" w14:textId="77777777" w:rsidR="006559E5" w:rsidRPr="000878D8" w:rsidRDefault="006559E5" w:rsidP="00341979">
            <w:pPr>
              <w:rPr>
                <w:rFonts w:ascii="Roboto" w:hAnsi="Roboto"/>
                <w:i/>
                <w:iCs/>
                <w:color w:val="0000FF"/>
                <w:sz w:val="20"/>
                <w:szCs w:val="20"/>
              </w:rPr>
            </w:pPr>
            <w:r w:rsidRPr="00461FBA">
              <w:rPr>
                <w:rFonts w:ascii="Roboto" w:hAnsi="Roboto"/>
                <w:i/>
                <w:noProof/>
                <w:sz w:val="20"/>
                <w:szCs w:val="20"/>
              </w:rPr>
              <w:t>POPs</w:t>
            </w:r>
          </w:p>
        </w:tc>
      </w:tr>
      <w:tr w:rsidR="006559E5" w:rsidRPr="000878D8" w14:paraId="611E5889" w14:textId="77777777" w:rsidTr="00DE0846">
        <w:trPr>
          <w:trHeight w:val="413"/>
        </w:trPr>
        <w:tc>
          <w:tcPr>
            <w:tcW w:w="1934" w:type="pct"/>
            <w:gridSpan w:val="3"/>
            <w:shd w:val="clear" w:color="auto" w:fill="auto"/>
            <w:vAlign w:val="center"/>
          </w:tcPr>
          <w:p w14:paraId="682D7B64" w14:textId="77777777" w:rsidR="006559E5" w:rsidRPr="003266D0" w:rsidRDefault="006559E5" w:rsidP="0021304A">
            <w:pPr>
              <w:rPr>
                <w:rFonts w:ascii="Roboto" w:hAnsi="Roboto"/>
                <w:sz w:val="20"/>
                <w:szCs w:val="20"/>
              </w:rPr>
            </w:pPr>
            <w:r w:rsidRPr="003266D0">
              <w:rPr>
                <w:rFonts w:ascii="Roboto" w:hAnsi="Roboto"/>
                <w:sz w:val="20"/>
                <w:szCs w:val="20"/>
              </w:rPr>
              <w:t xml:space="preserve">UNDAF linkages </w:t>
            </w:r>
          </w:p>
        </w:tc>
        <w:tc>
          <w:tcPr>
            <w:tcW w:w="3066" w:type="pct"/>
            <w:gridSpan w:val="3"/>
            <w:shd w:val="clear" w:color="auto" w:fill="auto"/>
          </w:tcPr>
          <w:p w14:paraId="42F58C90" w14:textId="584B5D1C" w:rsidR="00B164CE" w:rsidRPr="00E96DF7" w:rsidRDefault="00B164CE" w:rsidP="00B164CE">
            <w:pPr>
              <w:rPr>
                <w:rFonts w:ascii="Roboto" w:hAnsi="Roboto"/>
                <w:i/>
                <w:iCs/>
                <w:color w:val="3333FF"/>
                <w:sz w:val="20"/>
                <w:szCs w:val="20"/>
              </w:rPr>
            </w:pPr>
          </w:p>
        </w:tc>
      </w:tr>
      <w:tr w:rsidR="006559E5" w:rsidRPr="000878D8" w14:paraId="72F2BEDA" w14:textId="77777777" w:rsidTr="00DE0846">
        <w:trPr>
          <w:trHeight w:val="413"/>
        </w:trPr>
        <w:tc>
          <w:tcPr>
            <w:tcW w:w="1934" w:type="pct"/>
            <w:gridSpan w:val="3"/>
            <w:shd w:val="clear" w:color="auto" w:fill="auto"/>
            <w:vAlign w:val="center"/>
          </w:tcPr>
          <w:p w14:paraId="64377302" w14:textId="77777777" w:rsidR="006559E5" w:rsidRPr="003266D0" w:rsidRDefault="006559E5" w:rsidP="0021304A">
            <w:pPr>
              <w:rPr>
                <w:rFonts w:ascii="Roboto" w:hAnsi="Roboto"/>
                <w:sz w:val="20"/>
                <w:szCs w:val="20"/>
              </w:rPr>
            </w:pPr>
            <w:r w:rsidRPr="003266D0">
              <w:rPr>
                <w:rFonts w:ascii="Roboto" w:hAnsi="Roboto"/>
                <w:sz w:val="20"/>
                <w:szCs w:val="20"/>
              </w:rPr>
              <w:t>Link to relevant SDG target(s) and SDG indicator(s)</w:t>
            </w:r>
          </w:p>
        </w:tc>
        <w:tc>
          <w:tcPr>
            <w:tcW w:w="3066" w:type="pct"/>
            <w:gridSpan w:val="3"/>
            <w:shd w:val="clear" w:color="auto" w:fill="auto"/>
          </w:tcPr>
          <w:p w14:paraId="12E61063" w14:textId="77777777" w:rsidR="00B164CE" w:rsidRPr="00D86F70" w:rsidRDefault="00B164CE" w:rsidP="00B164CE">
            <w:pPr>
              <w:autoSpaceDE w:val="0"/>
              <w:autoSpaceDN w:val="0"/>
              <w:adjustRightInd w:val="0"/>
              <w:rPr>
                <w:rFonts w:ascii="Roboto" w:hAnsi="Roboto" w:cs="Arial"/>
                <w:sz w:val="20"/>
                <w:szCs w:val="20"/>
                <w:lang w:val="en-GB"/>
              </w:rPr>
            </w:pPr>
            <w:r w:rsidRPr="00D86F70">
              <w:rPr>
                <w:rFonts w:ascii="Roboto" w:hAnsi="Roboto" w:cs="Arial"/>
                <w:sz w:val="20"/>
                <w:szCs w:val="20"/>
                <w:lang w:val="en-GB"/>
              </w:rPr>
              <w:t>Goal 3: Ensure healthy lives and promote well-being for all at all ages</w:t>
            </w:r>
          </w:p>
          <w:p w14:paraId="1F0F6D26" w14:textId="77777777" w:rsidR="00B164CE" w:rsidRPr="00D86F70" w:rsidRDefault="00B164CE" w:rsidP="00B164CE">
            <w:pPr>
              <w:autoSpaceDE w:val="0"/>
              <w:autoSpaceDN w:val="0"/>
              <w:adjustRightInd w:val="0"/>
              <w:rPr>
                <w:rFonts w:ascii="Roboto" w:hAnsi="Roboto" w:cs="Arial"/>
                <w:sz w:val="20"/>
                <w:szCs w:val="20"/>
                <w:lang w:val="en-GB"/>
              </w:rPr>
            </w:pPr>
            <w:r w:rsidRPr="00D86F70">
              <w:rPr>
                <w:rFonts w:ascii="Roboto" w:hAnsi="Roboto" w:cs="Arial"/>
                <w:sz w:val="20"/>
                <w:szCs w:val="20"/>
                <w:lang w:val="en-GB"/>
              </w:rPr>
              <w:lastRenderedPageBreak/>
              <w:t xml:space="preserve">       Target 3.9: By 2030, substantially reduce the number of deaths and illnesses from hazardous chemicals and air, water and soil pollution and contamination;</w:t>
            </w:r>
          </w:p>
          <w:p w14:paraId="2DDB13B6" w14:textId="77777777" w:rsidR="00B164CE" w:rsidRPr="00D86F70" w:rsidRDefault="00B164CE" w:rsidP="00B164CE">
            <w:pPr>
              <w:autoSpaceDE w:val="0"/>
              <w:autoSpaceDN w:val="0"/>
              <w:adjustRightInd w:val="0"/>
              <w:rPr>
                <w:rFonts w:ascii="Roboto" w:hAnsi="Roboto" w:cs="Arial"/>
                <w:sz w:val="20"/>
                <w:szCs w:val="20"/>
                <w:lang w:val="en-GB"/>
              </w:rPr>
            </w:pPr>
            <w:r w:rsidRPr="00D86F70">
              <w:rPr>
                <w:rFonts w:ascii="Roboto" w:hAnsi="Roboto" w:cs="Arial"/>
                <w:sz w:val="20"/>
                <w:szCs w:val="20"/>
                <w:lang w:val="en-GB"/>
              </w:rPr>
              <w:t xml:space="preserve">        Target 3.13: Strengthen the capacity of all countries for early warning, risk reduction and management of national and global health risks;</w:t>
            </w:r>
          </w:p>
          <w:p w14:paraId="488FFCD7" w14:textId="77777777" w:rsidR="00B164CE" w:rsidRPr="00D86F70" w:rsidRDefault="00B164CE" w:rsidP="00B164CE">
            <w:pPr>
              <w:autoSpaceDE w:val="0"/>
              <w:autoSpaceDN w:val="0"/>
              <w:adjustRightInd w:val="0"/>
              <w:rPr>
                <w:rFonts w:ascii="Roboto" w:hAnsi="Roboto" w:cs="Arial"/>
                <w:sz w:val="20"/>
                <w:szCs w:val="20"/>
                <w:lang w:val="en-GB"/>
              </w:rPr>
            </w:pPr>
          </w:p>
          <w:p w14:paraId="56E3A822" w14:textId="77777777" w:rsidR="00B164CE" w:rsidRPr="00D86F70" w:rsidRDefault="00B164CE" w:rsidP="00B164CE">
            <w:pPr>
              <w:autoSpaceDE w:val="0"/>
              <w:autoSpaceDN w:val="0"/>
              <w:adjustRightInd w:val="0"/>
              <w:rPr>
                <w:rFonts w:ascii="Roboto" w:hAnsi="Roboto" w:cs="Arial"/>
                <w:sz w:val="20"/>
                <w:szCs w:val="20"/>
                <w:lang w:val="en-GB"/>
              </w:rPr>
            </w:pPr>
            <w:r w:rsidRPr="00D86F70">
              <w:rPr>
                <w:rFonts w:ascii="Roboto" w:hAnsi="Roboto" w:cs="Arial"/>
                <w:sz w:val="20"/>
                <w:szCs w:val="20"/>
                <w:lang w:val="en-GB"/>
              </w:rPr>
              <w:t>Goal 6: Ensure availability and sustainable management of water and sanitation for all</w:t>
            </w:r>
          </w:p>
          <w:p w14:paraId="76B60CFF" w14:textId="77777777" w:rsidR="00B164CE" w:rsidRPr="00D86F70" w:rsidRDefault="00B164CE" w:rsidP="00B164CE">
            <w:pPr>
              <w:autoSpaceDE w:val="0"/>
              <w:autoSpaceDN w:val="0"/>
              <w:adjustRightInd w:val="0"/>
              <w:rPr>
                <w:rFonts w:ascii="Roboto" w:hAnsi="Roboto" w:cs="Arial"/>
                <w:sz w:val="20"/>
                <w:szCs w:val="20"/>
                <w:lang w:val="en-GB"/>
              </w:rPr>
            </w:pPr>
            <w:r w:rsidRPr="00D86F70">
              <w:rPr>
                <w:rFonts w:ascii="Roboto" w:hAnsi="Roboto" w:cs="Arial"/>
                <w:sz w:val="20"/>
                <w:szCs w:val="20"/>
                <w:lang w:val="en-GB"/>
              </w:rPr>
              <w:t xml:space="preserve">        Target 6.3: By 2030, improve water quality by reducing pollution, eliminating dumping and minimizing release of hazardous chemicals and materials, halving the proportion of untreated wastewater and substantially increasing recycling and safe reuse globally</w:t>
            </w:r>
          </w:p>
          <w:p w14:paraId="411D7B03" w14:textId="77777777" w:rsidR="00B164CE" w:rsidRPr="00D86F70" w:rsidRDefault="00B164CE" w:rsidP="00B164CE">
            <w:pPr>
              <w:autoSpaceDE w:val="0"/>
              <w:autoSpaceDN w:val="0"/>
              <w:adjustRightInd w:val="0"/>
              <w:rPr>
                <w:rFonts w:ascii="Roboto" w:hAnsi="Roboto" w:cs="Arial"/>
                <w:sz w:val="20"/>
                <w:szCs w:val="20"/>
                <w:lang w:val="en-GB"/>
              </w:rPr>
            </w:pPr>
          </w:p>
          <w:p w14:paraId="2304FCFB" w14:textId="77777777" w:rsidR="00B164CE" w:rsidRPr="00D86F70" w:rsidRDefault="00B164CE" w:rsidP="00B164CE">
            <w:pPr>
              <w:autoSpaceDE w:val="0"/>
              <w:autoSpaceDN w:val="0"/>
              <w:adjustRightInd w:val="0"/>
              <w:rPr>
                <w:rFonts w:ascii="Roboto" w:hAnsi="Roboto" w:cs="Arial"/>
                <w:sz w:val="20"/>
                <w:szCs w:val="20"/>
                <w:lang w:val="en-GB"/>
              </w:rPr>
            </w:pPr>
            <w:r w:rsidRPr="00D86F70">
              <w:rPr>
                <w:rFonts w:ascii="Roboto" w:hAnsi="Roboto" w:cs="Arial"/>
                <w:sz w:val="20"/>
                <w:szCs w:val="20"/>
                <w:lang w:val="en-GB"/>
              </w:rPr>
              <w:t>Goal 12: Responsible consumption and production</w:t>
            </w:r>
          </w:p>
          <w:p w14:paraId="1169E953" w14:textId="77777777" w:rsidR="00B164CE" w:rsidRPr="00D86F70" w:rsidRDefault="00B164CE" w:rsidP="00B164CE">
            <w:pPr>
              <w:autoSpaceDE w:val="0"/>
              <w:autoSpaceDN w:val="0"/>
              <w:adjustRightInd w:val="0"/>
              <w:rPr>
                <w:rFonts w:ascii="Roboto" w:hAnsi="Roboto" w:cs="Arial"/>
                <w:sz w:val="20"/>
                <w:szCs w:val="20"/>
                <w:lang w:val="en-GB"/>
              </w:rPr>
            </w:pPr>
            <w:r w:rsidRPr="00D86F70">
              <w:rPr>
                <w:rFonts w:ascii="Roboto" w:hAnsi="Roboto" w:cs="Arial"/>
                <w:sz w:val="20"/>
                <w:szCs w:val="20"/>
                <w:lang w:val="en-GB"/>
              </w:rPr>
              <w:t xml:space="preserve">         Target 12.4: By 2020, achieve the environmentally sound management of chemicals and all wastes throughout their life cycle, in accordance with agreed international frameworks, and significantly reduce their release to air, water and soil in order to minimize their adverse impacts on human health and the environment.</w:t>
            </w:r>
          </w:p>
          <w:p w14:paraId="2728DB36" w14:textId="77777777" w:rsidR="00B164CE" w:rsidRPr="00D86F70" w:rsidRDefault="00B164CE" w:rsidP="00B164CE">
            <w:pPr>
              <w:autoSpaceDE w:val="0"/>
              <w:autoSpaceDN w:val="0"/>
              <w:adjustRightInd w:val="0"/>
              <w:rPr>
                <w:rFonts w:ascii="Roboto" w:hAnsi="Roboto" w:cs="Arial"/>
                <w:sz w:val="20"/>
                <w:szCs w:val="20"/>
                <w:lang w:val="en-GB"/>
              </w:rPr>
            </w:pPr>
          </w:p>
          <w:p w14:paraId="656E7A16" w14:textId="77777777" w:rsidR="00B164CE" w:rsidRPr="00D86F70" w:rsidRDefault="00B164CE" w:rsidP="00B164CE">
            <w:pPr>
              <w:autoSpaceDE w:val="0"/>
              <w:autoSpaceDN w:val="0"/>
              <w:adjustRightInd w:val="0"/>
              <w:rPr>
                <w:rFonts w:ascii="Roboto" w:hAnsi="Roboto" w:cs="Arial"/>
                <w:sz w:val="20"/>
                <w:szCs w:val="20"/>
                <w:lang w:val="en-GB"/>
              </w:rPr>
            </w:pPr>
            <w:r w:rsidRPr="00D86F70">
              <w:rPr>
                <w:rFonts w:ascii="Roboto" w:hAnsi="Roboto" w:cs="Arial"/>
                <w:sz w:val="20"/>
                <w:szCs w:val="20"/>
                <w:lang w:val="en-GB"/>
              </w:rPr>
              <w:t>Goal 17: Partnerships for the goals</w:t>
            </w:r>
          </w:p>
          <w:p w14:paraId="5A4E852B" w14:textId="77777777" w:rsidR="00B164CE" w:rsidRPr="00D86F70" w:rsidRDefault="00B164CE" w:rsidP="00B164CE">
            <w:pPr>
              <w:autoSpaceDE w:val="0"/>
              <w:autoSpaceDN w:val="0"/>
              <w:adjustRightInd w:val="0"/>
              <w:rPr>
                <w:rFonts w:ascii="Roboto" w:hAnsi="Roboto" w:cs="Arial"/>
                <w:sz w:val="20"/>
                <w:szCs w:val="20"/>
                <w:lang w:val="en-GB"/>
              </w:rPr>
            </w:pPr>
            <w:r w:rsidRPr="00D86F70">
              <w:rPr>
                <w:rFonts w:ascii="Roboto" w:hAnsi="Roboto" w:cs="Arial"/>
                <w:sz w:val="20"/>
                <w:szCs w:val="20"/>
                <w:lang w:val="en-GB"/>
              </w:rPr>
              <w:t xml:space="preserve">         Target 17.6: Enhance North-South, South-South and triangular regional and international cooperation on and access to science, technology and innovation and enhance knowledge sharing on mutually agreed terms, including through improved coordination among existing mechanisms, in particular at the United Nations level,</w:t>
            </w:r>
          </w:p>
          <w:p w14:paraId="1157A109" w14:textId="77777777" w:rsidR="00B164CE" w:rsidRPr="00D86F70" w:rsidRDefault="00B164CE" w:rsidP="00B164CE">
            <w:pPr>
              <w:autoSpaceDE w:val="0"/>
              <w:autoSpaceDN w:val="0"/>
              <w:adjustRightInd w:val="0"/>
              <w:rPr>
                <w:rFonts w:ascii="Roboto" w:hAnsi="Roboto" w:cs="Arial"/>
                <w:sz w:val="20"/>
                <w:szCs w:val="20"/>
                <w:lang w:val="en-GB"/>
              </w:rPr>
            </w:pPr>
            <w:r w:rsidRPr="00D86F70">
              <w:rPr>
                <w:rFonts w:ascii="Roboto" w:hAnsi="Roboto" w:cs="Arial"/>
                <w:sz w:val="20"/>
                <w:szCs w:val="20"/>
                <w:lang w:val="en-GB"/>
              </w:rPr>
              <w:t>and through a global technology facilitation mechanism;</w:t>
            </w:r>
          </w:p>
          <w:p w14:paraId="69C984A6" w14:textId="77777777" w:rsidR="00B164CE" w:rsidRPr="006B000E" w:rsidRDefault="00B164CE" w:rsidP="00B164CE">
            <w:pPr>
              <w:rPr>
                <w:rFonts w:ascii="Roboto" w:hAnsi="Roboto"/>
                <w:i/>
                <w:iCs/>
                <w:color w:val="3333FF"/>
                <w:sz w:val="20"/>
                <w:szCs w:val="20"/>
              </w:rPr>
            </w:pPr>
            <w:r w:rsidRPr="00D86F70">
              <w:rPr>
                <w:rFonts w:ascii="Roboto" w:hAnsi="Roboto" w:cs="Arial"/>
                <w:sz w:val="20"/>
                <w:szCs w:val="20"/>
                <w:lang w:val="en-GB"/>
              </w:rPr>
              <w:t xml:space="preserve">         Target 17.18: By 2020, enhance capacity-building support to developing countries, including for least developed countries and small island developing States, to increase significantly the availability of high-quality, timely and reliable data disaggregated by income, gender, age, race, ethnicity, migratory status, disability, geographic location and other characteristics relevant in national contexts.</w:t>
            </w:r>
          </w:p>
        </w:tc>
      </w:tr>
      <w:tr w:rsidR="006559E5" w:rsidRPr="000878D8" w14:paraId="50F34769" w14:textId="77777777" w:rsidTr="00DE0846">
        <w:trPr>
          <w:trHeight w:val="413"/>
        </w:trPr>
        <w:tc>
          <w:tcPr>
            <w:tcW w:w="1934" w:type="pct"/>
            <w:gridSpan w:val="3"/>
            <w:shd w:val="clear" w:color="auto" w:fill="auto"/>
            <w:vAlign w:val="center"/>
          </w:tcPr>
          <w:p w14:paraId="65909646" w14:textId="77777777" w:rsidR="006559E5" w:rsidRPr="00341979" w:rsidRDefault="006559E5" w:rsidP="0021304A">
            <w:pPr>
              <w:rPr>
                <w:rFonts w:ascii="Roboto" w:hAnsi="Roboto"/>
                <w:sz w:val="20"/>
                <w:szCs w:val="20"/>
              </w:rPr>
            </w:pPr>
            <w:r w:rsidRPr="00341979">
              <w:rPr>
                <w:rFonts w:ascii="Roboto" w:hAnsi="Roboto"/>
                <w:sz w:val="20"/>
                <w:szCs w:val="20"/>
              </w:rPr>
              <w:lastRenderedPageBreak/>
              <w:t>GEF financing amount</w:t>
            </w:r>
          </w:p>
        </w:tc>
        <w:tc>
          <w:tcPr>
            <w:tcW w:w="3066" w:type="pct"/>
            <w:gridSpan w:val="3"/>
            <w:shd w:val="clear" w:color="auto" w:fill="auto"/>
          </w:tcPr>
          <w:p w14:paraId="76E1D69D" w14:textId="6F5F711B" w:rsidR="006559E5" w:rsidRPr="000878D8" w:rsidRDefault="006559E5" w:rsidP="00765219">
            <w:pPr>
              <w:rPr>
                <w:rFonts w:ascii="Roboto" w:hAnsi="Roboto"/>
                <w:iCs/>
                <w:color w:val="3333FF"/>
                <w:sz w:val="20"/>
                <w:szCs w:val="20"/>
              </w:rPr>
            </w:pPr>
            <w:r w:rsidRPr="00461FBA">
              <w:rPr>
                <w:rFonts w:ascii="Roboto" w:hAnsi="Roboto"/>
                <w:i/>
                <w:noProof/>
                <w:sz w:val="20"/>
                <w:szCs w:val="20"/>
              </w:rPr>
              <w:t>3</w:t>
            </w:r>
            <w:r w:rsidR="00D67103">
              <w:rPr>
                <w:rFonts w:ascii="Roboto" w:hAnsi="Roboto"/>
                <w:i/>
                <w:noProof/>
                <w:sz w:val="20"/>
                <w:szCs w:val="20"/>
              </w:rPr>
              <w:t>,</w:t>
            </w:r>
            <w:r w:rsidRPr="00461FBA">
              <w:rPr>
                <w:rFonts w:ascii="Roboto" w:hAnsi="Roboto"/>
                <w:i/>
                <w:noProof/>
                <w:sz w:val="20"/>
                <w:szCs w:val="20"/>
              </w:rPr>
              <w:t>936</w:t>
            </w:r>
            <w:r w:rsidR="00D67103">
              <w:rPr>
                <w:rFonts w:ascii="Roboto" w:hAnsi="Roboto"/>
                <w:i/>
                <w:noProof/>
                <w:sz w:val="20"/>
                <w:szCs w:val="20"/>
              </w:rPr>
              <w:t>,</w:t>
            </w:r>
            <w:r w:rsidRPr="00461FBA">
              <w:rPr>
                <w:rFonts w:ascii="Roboto" w:hAnsi="Roboto"/>
                <w:i/>
                <w:noProof/>
                <w:sz w:val="20"/>
                <w:szCs w:val="20"/>
              </w:rPr>
              <w:t>000</w:t>
            </w:r>
            <w:r w:rsidR="00D67103">
              <w:rPr>
                <w:rFonts w:ascii="Roboto" w:hAnsi="Roboto"/>
                <w:i/>
                <w:noProof/>
                <w:sz w:val="20"/>
                <w:szCs w:val="20"/>
              </w:rPr>
              <w:t xml:space="preserve"> USD</w:t>
            </w:r>
          </w:p>
        </w:tc>
      </w:tr>
      <w:tr w:rsidR="006559E5" w:rsidRPr="000878D8" w14:paraId="45F153AC" w14:textId="77777777" w:rsidTr="00DE0846">
        <w:trPr>
          <w:trHeight w:val="413"/>
        </w:trPr>
        <w:tc>
          <w:tcPr>
            <w:tcW w:w="1934" w:type="pct"/>
            <w:gridSpan w:val="3"/>
            <w:shd w:val="clear" w:color="auto" w:fill="auto"/>
            <w:vAlign w:val="center"/>
          </w:tcPr>
          <w:p w14:paraId="20076315" w14:textId="77777777" w:rsidR="006559E5" w:rsidRPr="00341979" w:rsidRDefault="006559E5" w:rsidP="0021304A">
            <w:pPr>
              <w:rPr>
                <w:rFonts w:ascii="Roboto" w:hAnsi="Roboto"/>
                <w:sz w:val="20"/>
                <w:szCs w:val="20"/>
              </w:rPr>
            </w:pPr>
            <w:r w:rsidRPr="00341979">
              <w:rPr>
                <w:rFonts w:ascii="Roboto" w:hAnsi="Roboto"/>
                <w:sz w:val="20"/>
                <w:szCs w:val="20"/>
              </w:rPr>
              <w:t>Co-financing amount</w:t>
            </w:r>
          </w:p>
        </w:tc>
        <w:tc>
          <w:tcPr>
            <w:tcW w:w="3066" w:type="pct"/>
            <w:gridSpan w:val="3"/>
            <w:shd w:val="clear" w:color="auto" w:fill="auto"/>
          </w:tcPr>
          <w:p w14:paraId="5670F199" w14:textId="58CE6B3B" w:rsidR="006559E5" w:rsidRPr="000878D8" w:rsidRDefault="006559E5" w:rsidP="0021304A">
            <w:pPr>
              <w:rPr>
                <w:rFonts w:ascii="Roboto" w:hAnsi="Roboto"/>
                <w:iCs/>
                <w:color w:val="3333FF"/>
                <w:sz w:val="20"/>
                <w:szCs w:val="20"/>
              </w:rPr>
            </w:pPr>
            <w:r w:rsidRPr="00461FBA">
              <w:rPr>
                <w:rFonts w:ascii="Roboto" w:hAnsi="Roboto"/>
                <w:i/>
                <w:noProof/>
                <w:sz w:val="20"/>
                <w:szCs w:val="20"/>
              </w:rPr>
              <w:t>13</w:t>
            </w:r>
            <w:r w:rsidR="00D67103">
              <w:rPr>
                <w:rFonts w:ascii="Roboto" w:hAnsi="Roboto"/>
                <w:i/>
                <w:noProof/>
                <w:sz w:val="20"/>
                <w:szCs w:val="20"/>
              </w:rPr>
              <w:t>,</w:t>
            </w:r>
            <w:r w:rsidRPr="00461FBA">
              <w:rPr>
                <w:rFonts w:ascii="Roboto" w:hAnsi="Roboto"/>
                <w:i/>
                <w:noProof/>
                <w:sz w:val="20"/>
                <w:szCs w:val="20"/>
              </w:rPr>
              <w:t>164</w:t>
            </w:r>
            <w:r w:rsidR="00D67103">
              <w:rPr>
                <w:rFonts w:ascii="Roboto" w:hAnsi="Roboto"/>
                <w:i/>
                <w:noProof/>
                <w:sz w:val="20"/>
                <w:szCs w:val="20"/>
              </w:rPr>
              <w:t>,</w:t>
            </w:r>
            <w:r w:rsidRPr="00461FBA">
              <w:rPr>
                <w:rFonts w:ascii="Roboto" w:hAnsi="Roboto"/>
                <w:i/>
                <w:noProof/>
                <w:sz w:val="20"/>
                <w:szCs w:val="20"/>
              </w:rPr>
              <w:t>900</w:t>
            </w:r>
            <w:r w:rsidR="00D67103">
              <w:rPr>
                <w:rFonts w:ascii="Roboto" w:hAnsi="Roboto"/>
                <w:i/>
                <w:noProof/>
                <w:sz w:val="20"/>
                <w:szCs w:val="20"/>
              </w:rPr>
              <w:t xml:space="preserve"> USD</w:t>
            </w:r>
          </w:p>
        </w:tc>
      </w:tr>
      <w:tr w:rsidR="00A76C33" w:rsidRPr="000878D8" w14:paraId="41E11FAF" w14:textId="77777777" w:rsidTr="00DE0846">
        <w:trPr>
          <w:trHeight w:val="413"/>
        </w:trPr>
        <w:tc>
          <w:tcPr>
            <w:tcW w:w="1934" w:type="pct"/>
            <w:gridSpan w:val="3"/>
            <w:shd w:val="clear" w:color="auto" w:fill="auto"/>
            <w:vAlign w:val="center"/>
          </w:tcPr>
          <w:p w14:paraId="5623C633" w14:textId="77777777" w:rsidR="00A76C33" w:rsidRPr="00341979" w:rsidRDefault="00A76C33" w:rsidP="00A76C33">
            <w:pPr>
              <w:rPr>
                <w:rFonts w:ascii="Roboto" w:hAnsi="Roboto"/>
                <w:sz w:val="20"/>
                <w:szCs w:val="20"/>
              </w:rPr>
            </w:pPr>
            <w:r w:rsidRPr="00341979">
              <w:rPr>
                <w:rFonts w:ascii="Roboto" w:hAnsi="Roboto"/>
                <w:sz w:val="20"/>
                <w:szCs w:val="20"/>
              </w:rPr>
              <w:t>Date</w:t>
            </w:r>
            <w:r>
              <w:rPr>
                <w:rFonts w:ascii="Roboto" w:hAnsi="Roboto"/>
                <w:sz w:val="20"/>
                <w:szCs w:val="20"/>
              </w:rPr>
              <w:t xml:space="preserve"> of CEO Endorsement</w:t>
            </w:r>
          </w:p>
        </w:tc>
        <w:tc>
          <w:tcPr>
            <w:tcW w:w="3066" w:type="pct"/>
            <w:gridSpan w:val="3"/>
            <w:shd w:val="clear" w:color="auto" w:fill="auto"/>
          </w:tcPr>
          <w:p w14:paraId="35776EC4" w14:textId="0187AEFC" w:rsidR="00A76C33" w:rsidRPr="000878D8" w:rsidRDefault="00A76C33" w:rsidP="00A76C33">
            <w:pPr>
              <w:rPr>
                <w:rFonts w:ascii="Roboto" w:hAnsi="Roboto"/>
                <w:iCs/>
                <w:color w:val="3333FF"/>
                <w:sz w:val="20"/>
                <w:szCs w:val="20"/>
              </w:rPr>
            </w:pPr>
            <w:r w:rsidRPr="00701552">
              <w:rPr>
                <w:rFonts w:ascii="Arial" w:hAnsi="Arial" w:cs="Arial"/>
                <w:sz w:val="20"/>
                <w:szCs w:val="20"/>
                <w:lang w:val="en-GB"/>
              </w:rPr>
              <w:t>15.12.2014</w:t>
            </w:r>
          </w:p>
        </w:tc>
      </w:tr>
      <w:tr w:rsidR="00A76C33" w:rsidRPr="000878D8" w14:paraId="32488540" w14:textId="77777777" w:rsidTr="00DE0846">
        <w:trPr>
          <w:trHeight w:val="413"/>
        </w:trPr>
        <w:tc>
          <w:tcPr>
            <w:tcW w:w="1934" w:type="pct"/>
            <w:gridSpan w:val="3"/>
            <w:shd w:val="clear" w:color="auto" w:fill="auto"/>
            <w:vAlign w:val="center"/>
          </w:tcPr>
          <w:p w14:paraId="7489452D" w14:textId="77777777" w:rsidR="00A76C33" w:rsidRPr="00341979" w:rsidRDefault="00A76C33" w:rsidP="00A76C33">
            <w:pPr>
              <w:rPr>
                <w:rFonts w:ascii="Roboto" w:hAnsi="Roboto"/>
                <w:sz w:val="20"/>
                <w:szCs w:val="20"/>
              </w:rPr>
            </w:pPr>
            <w:r>
              <w:rPr>
                <w:rFonts w:ascii="Roboto" w:hAnsi="Roboto"/>
                <w:sz w:val="20"/>
                <w:szCs w:val="20"/>
              </w:rPr>
              <w:t>Start of Implementation</w:t>
            </w:r>
          </w:p>
        </w:tc>
        <w:tc>
          <w:tcPr>
            <w:tcW w:w="3066" w:type="pct"/>
            <w:gridSpan w:val="3"/>
            <w:shd w:val="clear" w:color="auto" w:fill="auto"/>
          </w:tcPr>
          <w:p w14:paraId="512FCFED" w14:textId="4D50A5FB" w:rsidR="00A76C33" w:rsidRPr="000878D8" w:rsidRDefault="00A76C33" w:rsidP="00A76C33">
            <w:pPr>
              <w:rPr>
                <w:rFonts w:ascii="Roboto" w:hAnsi="Roboto"/>
                <w:iCs/>
                <w:color w:val="3333FF"/>
                <w:sz w:val="20"/>
                <w:szCs w:val="20"/>
              </w:rPr>
            </w:pPr>
            <w:r w:rsidRPr="00701552">
              <w:rPr>
                <w:rFonts w:ascii="Arial" w:hAnsi="Arial" w:cs="Arial"/>
                <w:sz w:val="20"/>
                <w:szCs w:val="20"/>
                <w:lang w:val="en-GB"/>
              </w:rPr>
              <w:t>01.09.2015</w:t>
            </w:r>
          </w:p>
        </w:tc>
      </w:tr>
      <w:tr w:rsidR="00A76C33" w:rsidRPr="000878D8" w14:paraId="3622B0A8" w14:textId="77777777" w:rsidTr="00DE0846">
        <w:trPr>
          <w:trHeight w:val="413"/>
        </w:trPr>
        <w:tc>
          <w:tcPr>
            <w:tcW w:w="1934" w:type="pct"/>
            <w:gridSpan w:val="3"/>
            <w:shd w:val="clear" w:color="auto" w:fill="auto"/>
            <w:vAlign w:val="center"/>
          </w:tcPr>
          <w:p w14:paraId="232CAD09" w14:textId="77777777" w:rsidR="00A76C33" w:rsidRPr="00341979" w:rsidRDefault="00A76C33" w:rsidP="00A76C33">
            <w:pPr>
              <w:rPr>
                <w:rFonts w:ascii="Roboto" w:hAnsi="Roboto"/>
                <w:sz w:val="20"/>
                <w:szCs w:val="20"/>
              </w:rPr>
            </w:pPr>
            <w:r w:rsidRPr="00341979">
              <w:rPr>
                <w:rFonts w:ascii="Roboto" w:hAnsi="Roboto"/>
                <w:sz w:val="20"/>
                <w:szCs w:val="20"/>
              </w:rPr>
              <w:t>Date of first disbursement</w:t>
            </w:r>
          </w:p>
        </w:tc>
        <w:tc>
          <w:tcPr>
            <w:tcW w:w="3066" w:type="pct"/>
            <w:gridSpan w:val="3"/>
            <w:shd w:val="clear" w:color="auto" w:fill="auto"/>
          </w:tcPr>
          <w:p w14:paraId="03F7025F" w14:textId="6DB0F42E" w:rsidR="00A76C33" w:rsidRPr="000878D8" w:rsidRDefault="00A76C33" w:rsidP="00A76C33">
            <w:pPr>
              <w:rPr>
                <w:rFonts w:ascii="Roboto" w:hAnsi="Roboto"/>
                <w:iCs/>
                <w:color w:val="3333FF"/>
                <w:sz w:val="20"/>
                <w:szCs w:val="20"/>
              </w:rPr>
            </w:pPr>
            <w:r w:rsidRPr="003769DC">
              <w:rPr>
                <w:rFonts w:ascii="Arial" w:hAnsi="Arial" w:cs="Arial"/>
                <w:sz w:val="20"/>
                <w:szCs w:val="20"/>
                <w:lang w:val="en-GB"/>
              </w:rPr>
              <w:t>[to be completed by FMO]</w:t>
            </w:r>
          </w:p>
        </w:tc>
      </w:tr>
      <w:tr w:rsidR="00A76C33" w:rsidRPr="000878D8" w14:paraId="16B717BE" w14:textId="77777777" w:rsidTr="00DE0846">
        <w:trPr>
          <w:trHeight w:val="413"/>
        </w:trPr>
        <w:tc>
          <w:tcPr>
            <w:tcW w:w="1934" w:type="pct"/>
            <w:gridSpan w:val="3"/>
            <w:shd w:val="clear" w:color="auto" w:fill="auto"/>
            <w:vAlign w:val="center"/>
          </w:tcPr>
          <w:p w14:paraId="6BDFF512" w14:textId="15689955" w:rsidR="00A76C33" w:rsidRPr="00341979" w:rsidRDefault="00A76C33" w:rsidP="00A76C33">
            <w:pPr>
              <w:rPr>
                <w:rFonts w:ascii="Roboto" w:hAnsi="Roboto"/>
                <w:sz w:val="20"/>
                <w:szCs w:val="20"/>
              </w:rPr>
            </w:pPr>
            <w:r>
              <w:rPr>
                <w:rFonts w:ascii="Roboto" w:hAnsi="Roboto"/>
                <w:sz w:val="20"/>
                <w:szCs w:val="20"/>
              </w:rPr>
              <w:t>Total d</w:t>
            </w:r>
            <w:r w:rsidRPr="00341979">
              <w:rPr>
                <w:rFonts w:ascii="Roboto" w:hAnsi="Roboto"/>
                <w:sz w:val="20"/>
                <w:szCs w:val="20"/>
              </w:rPr>
              <w:t xml:space="preserve">isbursement </w:t>
            </w:r>
            <w:r>
              <w:rPr>
                <w:rFonts w:ascii="Roboto" w:hAnsi="Roboto"/>
                <w:sz w:val="20"/>
                <w:szCs w:val="20"/>
              </w:rPr>
              <w:t>as of 30 June</w:t>
            </w:r>
            <w:r w:rsidR="00D67103">
              <w:rPr>
                <w:rFonts w:ascii="Roboto" w:hAnsi="Roboto"/>
                <w:sz w:val="20"/>
                <w:szCs w:val="20"/>
              </w:rPr>
              <w:t xml:space="preserve"> 2019</w:t>
            </w:r>
          </w:p>
        </w:tc>
        <w:tc>
          <w:tcPr>
            <w:tcW w:w="3066" w:type="pct"/>
            <w:gridSpan w:val="3"/>
            <w:shd w:val="clear" w:color="auto" w:fill="auto"/>
          </w:tcPr>
          <w:p w14:paraId="09C99DCB" w14:textId="5B3C5905" w:rsidR="00A76C33" w:rsidRPr="00CA6560" w:rsidRDefault="00CA6560" w:rsidP="00CA6560">
            <w:pPr>
              <w:rPr>
                <w:rFonts w:ascii="Arial" w:hAnsi="Arial" w:cs="Arial"/>
                <w:sz w:val="20"/>
                <w:szCs w:val="20"/>
                <w:lang w:val="en-GB"/>
              </w:rPr>
            </w:pPr>
            <w:r w:rsidRPr="00CA6560">
              <w:rPr>
                <w:rFonts w:ascii="Arial" w:hAnsi="Arial" w:cs="Arial"/>
                <w:sz w:val="20"/>
                <w:szCs w:val="20"/>
                <w:lang w:val="en-GB"/>
              </w:rPr>
              <w:t xml:space="preserve">2,834,943 </w:t>
            </w:r>
            <w:r w:rsidR="00D67103">
              <w:rPr>
                <w:rFonts w:ascii="Arial" w:hAnsi="Arial" w:cs="Arial"/>
                <w:sz w:val="20"/>
                <w:szCs w:val="20"/>
                <w:lang w:val="en-GB"/>
              </w:rPr>
              <w:t>USD</w:t>
            </w:r>
          </w:p>
        </w:tc>
      </w:tr>
      <w:tr w:rsidR="00A76C33" w:rsidRPr="000878D8" w14:paraId="5C93A01A" w14:textId="77777777" w:rsidTr="00DE0846">
        <w:trPr>
          <w:trHeight w:val="413"/>
        </w:trPr>
        <w:tc>
          <w:tcPr>
            <w:tcW w:w="1934" w:type="pct"/>
            <w:gridSpan w:val="3"/>
            <w:shd w:val="clear" w:color="auto" w:fill="auto"/>
            <w:vAlign w:val="center"/>
          </w:tcPr>
          <w:p w14:paraId="091680D6" w14:textId="05484C4E" w:rsidR="00A76C33" w:rsidRPr="00341979" w:rsidRDefault="00A76C33" w:rsidP="00A76C33">
            <w:pPr>
              <w:rPr>
                <w:rFonts w:ascii="Roboto" w:hAnsi="Roboto"/>
                <w:sz w:val="20"/>
                <w:szCs w:val="20"/>
              </w:rPr>
            </w:pPr>
            <w:r>
              <w:rPr>
                <w:rFonts w:ascii="Roboto" w:hAnsi="Roboto"/>
                <w:sz w:val="20"/>
                <w:szCs w:val="20"/>
              </w:rPr>
              <w:t>Total e</w:t>
            </w:r>
            <w:r w:rsidRPr="00341979">
              <w:rPr>
                <w:rFonts w:ascii="Roboto" w:hAnsi="Roboto"/>
                <w:sz w:val="20"/>
                <w:szCs w:val="20"/>
              </w:rPr>
              <w:t xml:space="preserve">xpenditure </w:t>
            </w:r>
            <w:r>
              <w:rPr>
                <w:rFonts w:ascii="Roboto" w:hAnsi="Roboto"/>
                <w:sz w:val="20"/>
                <w:szCs w:val="20"/>
              </w:rPr>
              <w:t>as of 30 June</w:t>
            </w:r>
            <w:r w:rsidR="00D67103">
              <w:rPr>
                <w:rFonts w:ascii="Roboto" w:hAnsi="Roboto"/>
                <w:sz w:val="20"/>
                <w:szCs w:val="20"/>
              </w:rPr>
              <w:t xml:space="preserve"> 2019</w:t>
            </w:r>
          </w:p>
        </w:tc>
        <w:tc>
          <w:tcPr>
            <w:tcW w:w="3066" w:type="pct"/>
            <w:gridSpan w:val="3"/>
            <w:shd w:val="clear" w:color="auto" w:fill="auto"/>
          </w:tcPr>
          <w:p w14:paraId="3F5936AF" w14:textId="5E24AF21" w:rsidR="00A76C33" w:rsidRPr="00CA6560" w:rsidRDefault="00CA6560" w:rsidP="00CA6560">
            <w:pPr>
              <w:rPr>
                <w:rFonts w:ascii="Arial" w:hAnsi="Arial" w:cs="Arial"/>
                <w:b/>
                <w:bCs/>
                <w:sz w:val="20"/>
                <w:szCs w:val="20"/>
              </w:rPr>
            </w:pPr>
            <w:r w:rsidRPr="00CA6560">
              <w:rPr>
                <w:rFonts w:ascii="Arial" w:hAnsi="Arial" w:cs="Arial"/>
                <w:sz w:val="20"/>
                <w:szCs w:val="20"/>
                <w:lang w:val="en-GB"/>
              </w:rPr>
              <w:t>792,805</w:t>
            </w:r>
            <w:r w:rsidR="00D67103">
              <w:rPr>
                <w:rFonts w:ascii="Arial" w:hAnsi="Arial" w:cs="Arial"/>
                <w:sz w:val="20"/>
                <w:szCs w:val="20"/>
                <w:lang w:val="en-GB"/>
              </w:rPr>
              <w:t xml:space="preserve"> USD</w:t>
            </w:r>
            <w:r>
              <w:rPr>
                <w:rFonts w:ascii="Arial" w:hAnsi="Arial" w:cs="Arial"/>
                <w:b/>
                <w:bCs/>
                <w:sz w:val="20"/>
                <w:szCs w:val="20"/>
              </w:rPr>
              <w:t xml:space="preserve"> </w:t>
            </w:r>
          </w:p>
        </w:tc>
      </w:tr>
      <w:tr w:rsidR="00A76C33" w:rsidRPr="000878D8" w14:paraId="402C23D5" w14:textId="77777777" w:rsidTr="00DE0846">
        <w:trPr>
          <w:trHeight w:val="413"/>
        </w:trPr>
        <w:tc>
          <w:tcPr>
            <w:tcW w:w="1934" w:type="pct"/>
            <w:gridSpan w:val="3"/>
            <w:shd w:val="clear" w:color="auto" w:fill="auto"/>
            <w:vAlign w:val="center"/>
          </w:tcPr>
          <w:p w14:paraId="2671FF0E" w14:textId="77777777" w:rsidR="00A76C33" w:rsidRPr="00341979" w:rsidRDefault="00A76C33" w:rsidP="00A76C33">
            <w:pPr>
              <w:rPr>
                <w:rFonts w:ascii="Roboto" w:hAnsi="Roboto"/>
                <w:sz w:val="20"/>
                <w:szCs w:val="20"/>
              </w:rPr>
            </w:pPr>
            <w:r>
              <w:rPr>
                <w:rFonts w:ascii="Roboto" w:hAnsi="Roboto"/>
                <w:sz w:val="20"/>
                <w:szCs w:val="20"/>
              </w:rPr>
              <w:t>Expected Mid-Term Date</w:t>
            </w:r>
          </w:p>
        </w:tc>
        <w:tc>
          <w:tcPr>
            <w:tcW w:w="3066" w:type="pct"/>
            <w:gridSpan w:val="3"/>
            <w:shd w:val="clear" w:color="auto" w:fill="auto"/>
          </w:tcPr>
          <w:p w14:paraId="7E528E5B" w14:textId="133FD02F" w:rsidR="00A76C33" w:rsidRPr="006B000E" w:rsidRDefault="00A76C33" w:rsidP="00A76C33">
            <w:pPr>
              <w:rPr>
                <w:rFonts w:ascii="Roboto" w:hAnsi="Roboto"/>
                <w:i/>
                <w:iCs/>
                <w:color w:val="3333FF"/>
                <w:sz w:val="20"/>
                <w:szCs w:val="20"/>
              </w:rPr>
            </w:pPr>
            <w:r w:rsidRPr="00701552">
              <w:rPr>
                <w:rFonts w:ascii="Arial" w:hAnsi="Arial" w:cs="Arial"/>
                <w:sz w:val="20"/>
                <w:szCs w:val="20"/>
                <w:lang w:val="en-GB"/>
              </w:rPr>
              <w:t>3</w:t>
            </w:r>
            <w:r w:rsidR="00E576E1">
              <w:rPr>
                <w:rFonts w:ascii="Arial" w:hAnsi="Arial" w:cs="Arial"/>
                <w:sz w:val="20"/>
                <w:szCs w:val="20"/>
                <w:lang w:val="en-GB"/>
              </w:rPr>
              <w:t>1</w:t>
            </w:r>
            <w:r w:rsidRPr="00701552">
              <w:rPr>
                <w:rFonts w:ascii="Arial" w:hAnsi="Arial" w:cs="Arial"/>
                <w:sz w:val="20"/>
                <w:szCs w:val="20"/>
                <w:lang w:val="en-GB"/>
              </w:rPr>
              <w:t>.08.2018</w:t>
            </w:r>
          </w:p>
        </w:tc>
      </w:tr>
      <w:tr w:rsidR="00A76C33" w:rsidRPr="000878D8" w14:paraId="7CF4B810" w14:textId="77777777" w:rsidTr="00024AA2">
        <w:trPr>
          <w:trHeight w:val="174"/>
        </w:trPr>
        <w:tc>
          <w:tcPr>
            <w:tcW w:w="1046" w:type="pct"/>
            <w:gridSpan w:val="2"/>
            <w:vMerge w:val="restart"/>
            <w:tcBorders>
              <w:bottom w:val="single" w:sz="4" w:space="0" w:color="auto"/>
              <w:right w:val="single" w:sz="4" w:space="0" w:color="auto"/>
            </w:tcBorders>
            <w:shd w:val="clear" w:color="auto" w:fill="auto"/>
            <w:vAlign w:val="center"/>
          </w:tcPr>
          <w:p w14:paraId="78677612" w14:textId="77777777" w:rsidR="00A76C33" w:rsidRPr="00341979" w:rsidRDefault="00A76C33" w:rsidP="00A76C33">
            <w:pPr>
              <w:rPr>
                <w:rFonts w:ascii="Roboto" w:hAnsi="Roboto"/>
                <w:sz w:val="20"/>
                <w:szCs w:val="20"/>
              </w:rPr>
            </w:pPr>
            <w:r w:rsidRPr="00341979">
              <w:rPr>
                <w:rFonts w:ascii="Roboto" w:hAnsi="Roboto"/>
                <w:sz w:val="20"/>
                <w:szCs w:val="20"/>
              </w:rPr>
              <w:lastRenderedPageBreak/>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34298C9F" w14:textId="634F0F2E" w:rsidR="00A76C33" w:rsidRPr="00766D8E" w:rsidRDefault="00A76C33" w:rsidP="00A76C33">
            <w:pPr>
              <w:rPr>
                <w:rFonts w:ascii="Roboto" w:hAnsi="Roboto"/>
                <w:i/>
                <w:sz w:val="20"/>
                <w:szCs w:val="20"/>
              </w:rPr>
            </w:pPr>
            <w:r w:rsidRPr="00701552">
              <w:rPr>
                <w:rFonts w:ascii="Roboto" w:hAnsi="Roboto"/>
                <w:i/>
                <w:sz w:val="20"/>
                <w:szCs w:val="20"/>
              </w:rPr>
              <w:t>Planned</w:t>
            </w:r>
          </w:p>
        </w:tc>
        <w:tc>
          <w:tcPr>
            <w:tcW w:w="3066" w:type="pct"/>
            <w:gridSpan w:val="3"/>
            <w:tcBorders>
              <w:left w:val="single" w:sz="4" w:space="0" w:color="auto"/>
              <w:bottom w:val="single" w:sz="4" w:space="0" w:color="auto"/>
            </w:tcBorders>
            <w:shd w:val="clear" w:color="auto" w:fill="auto"/>
          </w:tcPr>
          <w:p w14:paraId="390481CF" w14:textId="69F5FFF1" w:rsidR="00A76C33" w:rsidRPr="006B000E" w:rsidRDefault="00A76C33" w:rsidP="00A76C33">
            <w:pPr>
              <w:rPr>
                <w:rFonts w:ascii="Roboto" w:hAnsi="Roboto"/>
                <w:i/>
                <w:iCs/>
                <w:color w:val="3333FF"/>
                <w:sz w:val="20"/>
                <w:szCs w:val="20"/>
              </w:rPr>
            </w:pPr>
            <w:r w:rsidRPr="00701552">
              <w:rPr>
                <w:rFonts w:ascii="Arial" w:hAnsi="Arial" w:cs="Arial"/>
                <w:sz w:val="20"/>
                <w:szCs w:val="20"/>
                <w:lang w:val="en-GB"/>
              </w:rPr>
              <w:t>31.08.2019</w:t>
            </w:r>
          </w:p>
        </w:tc>
      </w:tr>
      <w:tr w:rsidR="00A76C33" w:rsidRPr="000878D8" w14:paraId="2103AC33" w14:textId="77777777" w:rsidTr="00024AA2">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53464428" w14:textId="77777777" w:rsidR="00A76C33" w:rsidRPr="00341979" w:rsidRDefault="00A76C33" w:rsidP="00A76C33">
            <w:pPr>
              <w:rPr>
                <w:rFonts w:ascii="Roboto" w:hAnsi="Roboto"/>
                <w:sz w:val="20"/>
                <w:szCs w:val="20"/>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49B1A698" w14:textId="6CBDE54F" w:rsidR="00A76C33" w:rsidRPr="00766D8E" w:rsidRDefault="00A76C33" w:rsidP="00A76C33">
            <w:pPr>
              <w:rPr>
                <w:rFonts w:ascii="Roboto" w:hAnsi="Roboto"/>
                <w:i/>
                <w:sz w:val="20"/>
                <w:szCs w:val="20"/>
              </w:rPr>
            </w:pPr>
            <w:r w:rsidRPr="00701552">
              <w:rPr>
                <w:rFonts w:ascii="Roboto" w:hAnsi="Roboto"/>
                <w:i/>
                <w:sz w:val="20"/>
                <w:szCs w:val="20"/>
              </w:rPr>
              <w:t>Revised</w:t>
            </w:r>
          </w:p>
        </w:tc>
        <w:tc>
          <w:tcPr>
            <w:tcW w:w="3066" w:type="pct"/>
            <w:gridSpan w:val="3"/>
            <w:tcBorders>
              <w:top w:val="single" w:sz="4" w:space="0" w:color="auto"/>
              <w:left w:val="single" w:sz="4" w:space="0" w:color="auto"/>
              <w:bottom w:val="single" w:sz="4" w:space="0" w:color="auto"/>
            </w:tcBorders>
            <w:shd w:val="clear" w:color="auto" w:fill="auto"/>
          </w:tcPr>
          <w:p w14:paraId="3F50FCEB" w14:textId="708DAF97" w:rsidR="00A76C33" w:rsidRPr="006B000E" w:rsidRDefault="00F22C54" w:rsidP="00A76C33">
            <w:pPr>
              <w:rPr>
                <w:rFonts w:ascii="Roboto" w:hAnsi="Roboto"/>
                <w:i/>
                <w:iCs/>
                <w:color w:val="3333FF"/>
                <w:sz w:val="20"/>
                <w:szCs w:val="20"/>
              </w:rPr>
            </w:pPr>
            <w:r>
              <w:rPr>
                <w:rFonts w:ascii="Arial" w:hAnsi="Arial" w:cs="Arial"/>
                <w:sz w:val="20"/>
                <w:szCs w:val="20"/>
                <w:lang w:val="en-GB"/>
              </w:rPr>
              <w:t>30 June</w:t>
            </w:r>
            <w:r w:rsidR="00A76C33" w:rsidRPr="00701552">
              <w:rPr>
                <w:rFonts w:ascii="Arial" w:hAnsi="Arial" w:cs="Arial"/>
                <w:sz w:val="20"/>
                <w:szCs w:val="20"/>
                <w:lang w:val="en-GB"/>
              </w:rPr>
              <w:t xml:space="preserve"> 202</w:t>
            </w:r>
            <w:r>
              <w:rPr>
                <w:rFonts w:ascii="Arial" w:hAnsi="Arial" w:cs="Arial"/>
                <w:sz w:val="20"/>
                <w:szCs w:val="20"/>
                <w:lang w:val="en-GB"/>
              </w:rPr>
              <w:t>1</w:t>
            </w:r>
          </w:p>
        </w:tc>
      </w:tr>
      <w:tr w:rsidR="00A76C33" w:rsidRPr="000878D8" w14:paraId="7D322634" w14:textId="77777777" w:rsidTr="007A5E6C">
        <w:trPr>
          <w:trHeight w:val="413"/>
        </w:trPr>
        <w:tc>
          <w:tcPr>
            <w:tcW w:w="1934" w:type="pct"/>
            <w:gridSpan w:val="3"/>
            <w:tcBorders>
              <w:top w:val="single" w:sz="4" w:space="0" w:color="auto"/>
            </w:tcBorders>
            <w:shd w:val="clear" w:color="auto" w:fill="auto"/>
            <w:vAlign w:val="center"/>
          </w:tcPr>
          <w:p w14:paraId="24F1D86D" w14:textId="77777777" w:rsidR="00A76C33" w:rsidRDefault="00A76C33" w:rsidP="00A76C33">
            <w:pPr>
              <w:rPr>
                <w:rFonts w:ascii="Roboto" w:hAnsi="Roboto"/>
                <w:sz w:val="20"/>
                <w:szCs w:val="20"/>
              </w:rPr>
            </w:pPr>
            <w:r>
              <w:rPr>
                <w:rFonts w:ascii="Roboto" w:hAnsi="Roboto"/>
                <w:sz w:val="20"/>
                <w:szCs w:val="20"/>
              </w:rPr>
              <w:t>Expected Terminal Evaluation Date</w:t>
            </w:r>
          </w:p>
        </w:tc>
        <w:tc>
          <w:tcPr>
            <w:tcW w:w="3066" w:type="pct"/>
            <w:gridSpan w:val="3"/>
            <w:tcBorders>
              <w:top w:val="single" w:sz="4" w:space="0" w:color="auto"/>
            </w:tcBorders>
            <w:shd w:val="clear" w:color="auto" w:fill="auto"/>
          </w:tcPr>
          <w:p w14:paraId="6D089467" w14:textId="6747CCF2" w:rsidR="00A76C33" w:rsidRPr="006B000E" w:rsidRDefault="00A76C33" w:rsidP="00A76C33">
            <w:pPr>
              <w:rPr>
                <w:rFonts w:ascii="Roboto" w:hAnsi="Roboto"/>
                <w:i/>
                <w:iCs/>
                <w:color w:val="3333FF"/>
                <w:sz w:val="20"/>
                <w:szCs w:val="20"/>
              </w:rPr>
            </w:pPr>
            <w:r w:rsidRPr="004C72B1">
              <w:rPr>
                <w:rFonts w:ascii="Arial" w:hAnsi="Arial" w:cs="Arial"/>
                <w:sz w:val="20"/>
                <w:szCs w:val="20"/>
                <w:lang w:val="en-GB"/>
              </w:rPr>
              <w:t>July 2021</w:t>
            </w:r>
          </w:p>
        </w:tc>
      </w:tr>
      <w:tr w:rsidR="00A76C33" w:rsidRPr="000878D8" w14:paraId="32304148" w14:textId="77777777" w:rsidTr="007A5E6C">
        <w:trPr>
          <w:trHeight w:val="413"/>
        </w:trPr>
        <w:tc>
          <w:tcPr>
            <w:tcW w:w="1934" w:type="pct"/>
            <w:gridSpan w:val="3"/>
            <w:tcBorders>
              <w:top w:val="single" w:sz="4" w:space="0" w:color="auto"/>
            </w:tcBorders>
            <w:shd w:val="clear" w:color="auto" w:fill="auto"/>
            <w:vAlign w:val="center"/>
          </w:tcPr>
          <w:p w14:paraId="07F0A396" w14:textId="77777777" w:rsidR="00A76C33" w:rsidRPr="00341979" w:rsidRDefault="00A76C33" w:rsidP="00A76C33">
            <w:pPr>
              <w:rPr>
                <w:rFonts w:ascii="Roboto" w:hAnsi="Roboto"/>
                <w:sz w:val="20"/>
                <w:szCs w:val="20"/>
              </w:rPr>
            </w:pPr>
            <w:r>
              <w:rPr>
                <w:rFonts w:ascii="Roboto" w:hAnsi="Roboto"/>
                <w:sz w:val="20"/>
                <w:szCs w:val="20"/>
              </w:rPr>
              <w:t>Expected Financial Closure Date</w:t>
            </w:r>
          </w:p>
        </w:tc>
        <w:tc>
          <w:tcPr>
            <w:tcW w:w="3066" w:type="pct"/>
            <w:gridSpan w:val="3"/>
            <w:tcBorders>
              <w:top w:val="single" w:sz="4" w:space="0" w:color="auto"/>
            </w:tcBorders>
            <w:shd w:val="clear" w:color="auto" w:fill="auto"/>
          </w:tcPr>
          <w:p w14:paraId="35C06D5C" w14:textId="303DCB9B" w:rsidR="00A76C33" w:rsidRPr="006B000E" w:rsidRDefault="00A76C33" w:rsidP="00A76C33">
            <w:pPr>
              <w:rPr>
                <w:rFonts w:ascii="Roboto" w:hAnsi="Roboto"/>
                <w:i/>
                <w:iCs/>
                <w:color w:val="3333FF"/>
                <w:sz w:val="20"/>
                <w:szCs w:val="20"/>
              </w:rPr>
            </w:pPr>
            <w:r w:rsidRPr="00701552">
              <w:rPr>
                <w:rFonts w:ascii="Arial" w:hAnsi="Arial" w:cs="Arial"/>
                <w:sz w:val="20"/>
                <w:szCs w:val="20"/>
                <w:lang w:val="en-GB"/>
              </w:rPr>
              <w:t>3</w:t>
            </w:r>
            <w:r w:rsidR="00820B18">
              <w:rPr>
                <w:rFonts w:ascii="Arial" w:hAnsi="Arial" w:cs="Arial"/>
                <w:sz w:val="20"/>
                <w:szCs w:val="20"/>
                <w:lang w:val="en-GB"/>
              </w:rPr>
              <w:t>0</w:t>
            </w:r>
            <w:r w:rsidRPr="00701552">
              <w:rPr>
                <w:rFonts w:ascii="Arial" w:hAnsi="Arial" w:cs="Arial"/>
                <w:sz w:val="20"/>
                <w:szCs w:val="20"/>
                <w:lang w:val="en-GB"/>
              </w:rPr>
              <w:t xml:space="preserve"> June 2021</w:t>
            </w:r>
          </w:p>
        </w:tc>
      </w:tr>
    </w:tbl>
    <w:p w14:paraId="00453F5A" w14:textId="77777777" w:rsidR="006559E5" w:rsidRDefault="006559E5" w:rsidP="009B465A">
      <w:pPr>
        <w:ind w:left="360"/>
        <w:rPr>
          <w:rFonts w:ascii="Arial" w:hAnsi="Arial" w:cs="Arial"/>
          <w:b/>
          <w:sz w:val="22"/>
          <w:szCs w:val="22"/>
          <w:lang w:val="en-GB"/>
        </w:rPr>
      </w:pPr>
    </w:p>
    <w:p w14:paraId="7B9C0B27" w14:textId="77777777" w:rsidR="006559E5" w:rsidRDefault="006559E5" w:rsidP="00482E0A">
      <w:pPr>
        <w:numPr>
          <w:ilvl w:val="0"/>
          <w:numId w:val="20"/>
        </w:numPr>
        <w:rPr>
          <w:rFonts w:ascii="Arial" w:hAnsi="Arial" w:cs="Arial"/>
          <w:b/>
          <w:sz w:val="22"/>
          <w:szCs w:val="22"/>
          <w:lang w:val="en-GB"/>
        </w:rPr>
      </w:pPr>
      <w:r>
        <w:rPr>
          <w:rFonts w:ascii="Arial" w:hAnsi="Arial" w:cs="Arial"/>
          <w:b/>
          <w:sz w:val="22"/>
          <w:szCs w:val="22"/>
          <w:lang w:val="en-GB"/>
        </w:rPr>
        <w:t>OVERVIEW OF PROJECT STATUS</w:t>
      </w:r>
    </w:p>
    <w:p w14:paraId="2C64BE7F" w14:textId="77777777" w:rsidR="006559E5" w:rsidRDefault="006559E5" w:rsidP="00ED259E">
      <w:pPr>
        <w:rPr>
          <w:rFonts w:ascii="Arial" w:hAnsi="Arial" w:cs="Arial"/>
          <w:b/>
          <w:sz w:val="22"/>
          <w:szCs w:val="22"/>
        </w:rPr>
      </w:pPr>
    </w:p>
    <w:p w14:paraId="2FECE295" w14:textId="77777777" w:rsidR="006559E5" w:rsidRPr="009B465A" w:rsidRDefault="006559E5" w:rsidP="00ED259E">
      <w:pPr>
        <w:rPr>
          <w:rFonts w:ascii="Arial" w:hAnsi="Arial" w:cs="Arial"/>
          <w:bCs/>
          <w:i/>
          <w:iCs/>
          <w:color w:val="0432FF"/>
          <w:sz w:val="22"/>
          <w:szCs w:val="22"/>
        </w:rPr>
      </w:pPr>
      <w:r w:rsidRPr="009B465A">
        <w:rPr>
          <w:rFonts w:ascii="Arial" w:hAnsi="Arial" w:cs="Arial"/>
          <w:bCs/>
          <w:i/>
          <w:iCs/>
          <w:color w:val="0432FF"/>
          <w:sz w:val="22"/>
          <w:szCs w:val="22"/>
        </w:rPr>
        <w:t>To be completed by UNEP/GEF Task Manager</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5"/>
        <w:gridCol w:w="4299"/>
      </w:tblGrid>
      <w:tr w:rsidR="006559E5" w:rsidRPr="00E32596" w14:paraId="58A084E2" w14:textId="77777777" w:rsidTr="006165AC">
        <w:tc>
          <w:tcPr>
            <w:tcW w:w="4678" w:type="dxa"/>
            <w:shd w:val="clear" w:color="auto" w:fill="D9D9D9"/>
          </w:tcPr>
          <w:p w14:paraId="2DBD3CCE" w14:textId="77777777" w:rsidR="006559E5" w:rsidRPr="00E32596" w:rsidRDefault="006559E5" w:rsidP="006165AC">
            <w:pPr>
              <w:rPr>
                <w:rFonts w:ascii="Arial" w:hAnsi="Arial" w:cs="Arial"/>
                <w:b/>
                <w:color w:val="4472C4"/>
                <w:sz w:val="22"/>
                <w:szCs w:val="20"/>
              </w:rPr>
            </w:pPr>
            <w:r w:rsidRPr="004B6962">
              <w:rPr>
                <w:rFonts w:ascii="-webkit-standard" w:hAnsi="-webkit-standard"/>
                <w:b/>
                <w:color w:val="000000"/>
                <w:sz w:val="22"/>
                <w:szCs w:val="20"/>
              </w:rPr>
              <w:t>UN Environment Subprogramme(s)</w:t>
            </w:r>
            <w:r>
              <w:rPr>
                <w:rFonts w:ascii="-webkit-standard" w:hAnsi="-webkit-standard"/>
                <w:b/>
                <w:color w:val="000000"/>
                <w:sz w:val="22"/>
                <w:szCs w:val="20"/>
              </w:rPr>
              <w:t xml:space="preserve"> </w:t>
            </w:r>
            <w:r>
              <w:rPr>
                <w:rFonts w:ascii="-webkit-standard" w:hAnsi="-webkit-standard"/>
                <w:b/>
                <w:color w:val="000000"/>
                <w:sz w:val="22"/>
                <w:szCs w:val="20"/>
              </w:rPr>
              <w:br/>
            </w:r>
            <w:r w:rsidRPr="00461FBA">
              <w:rPr>
                <w:rFonts w:ascii="Roboto" w:hAnsi="Roboto"/>
                <w:i/>
                <w:noProof/>
                <w:sz w:val="20"/>
                <w:szCs w:val="20"/>
              </w:rPr>
              <w:t>Chemicals and Health Subprogramme</w:t>
            </w:r>
          </w:p>
        </w:tc>
        <w:tc>
          <w:tcPr>
            <w:tcW w:w="4392" w:type="dxa"/>
            <w:shd w:val="clear" w:color="auto" w:fill="auto"/>
          </w:tcPr>
          <w:p w14:paraId="17EF7BB1" w14:textId="77777777" w:rsidR="006559E5" w:rsidRDefault="006559E5" w:rsidP="00935114">
            <w:pPr>
              <w:ind w:left="360"/>
              <w:rPr>
                <w:rFonts w:ascii="Arial" w:hAnsi="Arial" w:cs="Arial"/>
                <w:b/>
                <w:sz w:val="22"/>
                <w:szCs w:val="22"/>
                <w:lang w:val="en-GB"/>
              </w:rPr>
            </w:pPr>
            <w:r>
              <w:rPr>
                <w:rFonts w:ascii="-webkit-standard" w:hAnsi="-webkit-standard"/>
                <w:b/>
                <w:color w:val="000000"/>
                <w:sz w:val="22"/>
                <w:szCs w:val="20"/>
              </w:rPr>
              <w:t>Specify the relevant Expected Accomplishment(s) &amp; Indicator(s)</w:t>
            </w:r>
            <w:r w:rsidRPr="00E32596">
              <w:rPr>
                <w:rFonts w:ascii="-webkit-standard" w:hAnsi="-webkit-standard"/>
                <w:b/>
                <w:color w:val="000000"/>
                <w:sz w:val="22"/>
                <w:szCs w:val="20"/>
              </w:rPr>
              <w:br/>
            </w:r>
          </w:p>
          <w:p w14:paraId="4FD27A09" w14:textId="5968E5DA" w:rsidR="00414269" w:rsidRPr="00935114" w:rsidRDefault="00414269" w:rsidP="00935114">
            <w:pPr>
              <w:ind w:left="360"/>
              <w:rPr>
                <w:rFonts w:ascii="Arial" w:hAnsi="Arial" w:cs="Arial"/>
                <w:b/>
                <w:sz w:val="22"/>
                <w:szCs w:val="22"/>
                <w:lang w:val="en-GB"/>
              </w:rPr>
            </w:pPr>
            <w:r w:rsidRPr="00657B80">
              <w:rPr>
                <w:rFonts w:ascii="Roboto" w:hAnsi="Roboto"/>
                <w:i/>
                <w:iCs/>
                <w:sz w:val="20"/>
                <w:szCs w:val="20"/>
              </w:rPr>
              <w:t>a(</w:t>
            </w:r>
            <w:proofErr w:type="spellStart"/>
            <w:r w:rsidRPr="00657B80">
              <w:rPr>
                <w:rFonts w:ascii="Roboto" w:hAnsi="Roboto"/>
                <w:i/>
                <w:iCs/>
                <w:sz w:val="20"/>
                <w:szCs w:val="20"/>
              </w:rPr>
              <w:t>i</w:t>
            </w:r>
            <w:proofErr w:type="spellEnd"/>
            <w:r w:rsidRPr="00657B80">
              <w:rPr>
                <w:rFonts w:ascii="Roboto" w:hAnsi="Roboto"/>
                <w:i/>
                <w:iCs/>
                <w:sz w:val="20"/>
                <w:szCs w:val="20"/>
              </w:rPr>
              <w:t>) Increase in the number of countries that have used UNEP analysis or guidance, and where possible are applying a multi-sectoral approach, in developing or implementing legislation, policies or action plans that promote sound chemicals management and implementation of the relevant multilateral environmental agreements and SAICM</w:t>
            </w:r>
          </w:p>
        </w:tc>
      </w:tr>
      <w:tr w:rsidR="006559E5" w:rsidRPr="00E32596" w14:paraId="7F337E2F" w14:textId="77777777" w:rsidTr="006165AC">
        <w:trPr>
          <w:trHeight w:val="516"/>
        </w:trPr>
        <w:tc>
          <w:tcPr>
            <w:tcW w:w="9070" w:type="dxa"/>
            <w:gridSpan w:val="2"/>
            <w:shd w:val="clear" w:color="auto" w:fill="auto"/>
          </w:tcPr>
          <w:p w14:paraId="6BBB795A" w14:textId="77777777" w:rsidR="006559E5" w:rsidRDefault="006559E5" w:rsidP="006165AC">
            <w:pPr>
              <w:rPr>
                <w:rFonts w:ascii="Arial" w:hAnsi="Arial" w:cs="Arial"/>
                <w:i/>
                <w:color w:val="4472C4"/>
                <w:sz w:val="18"/>
                <w:szCs w:val="20"/>
                <w:lang w:val="en-GB"/>
              </w:rPr>
            </w:pPr>
            <w:r w:rsidRPr="00E32596">
              <w:rPr>
                <w:rFonts w:ascii="Arial" w:hAnsi="Arial" w:cs="Arial"/>
                <w:i/>
                <w:iCs/>
                <w:color w:val="4472C4"/>
                <w:sz w:val="18"/>
                <w:szCs w:val="20"/>
              </w:rPr>
              <w:t xml:space="preserve">Describe any progress made towards </w:t>
            </w:r>
            <w:r>
              <w:rPr>
                <w:rFonts w:ascii="Arial" w:hAnsi="Arial" w:cs="Arial"/>
                <w:i/>
                <w:iCs/>
                <w:color w:val="4472C4"/>
                <w:sz w:val="18"/>
                <w:szCs w:val="20"/>
              </w:rPr>
              <w:t xml:space="preserve">delivering the stated </w:t>
            </w:r>
            <w:proofErr w:type="spellStart"/>
            <w:r>
              <w:rPr>
                <w:rFonts w:ascii="Arial" w:hAnsi="Arial" w:cs="Arial"/>
                <w:i/>
                <w:iCs/>
                <w:color w:val="4472C4"/>
                <w:sz w:val="18"/>
                <w:szCs w:val="20"/>
              </w:rPr>
              <w:t>PoW</w:t>
            </w:r>
            <w:proofErr w:type="spellEnd"/>
            <w:r>
              <w:rPr>
                <w:rFonts w:ascii="Arial" w:hAnsi="Arial" w:cs="Arial"/>
                <w:i/>
                <w:iCs/>
                <w:color w:val="4472C4"/>
                <w:sz w:val="18"/>
                <w:szCs w:val="20"/>
              </w:rPr>
              <w:t xml:space="preserve"> Expected Accomplishments and Indicators. </w:t>
            </w:r>
            <w:r w:rsidRPr="00E32596">
              <w:rPr>
                <w:rFonts w:ascii="Arial" w:hAnsi="Arial" w:cs="Arial"/>
                <w:i/>
                <w:iCs/>
                <w:color w:val="4472C4"/>
                <w:sz w:val="18"/>
                <w:szCs w:val="20"/>
              </w:rPr>
              <w:t xml:space="preserve">State key changes since previous reporting period. </w:t>
            </w:r>
            <w:r w:rsidRPr="004B6962">
              <w:rPr>
                <w:rFonts w:ascii="Arial" w:hAnsi="Arial" w:cs="Arial"/>
                <w:i/>
                <w:color w:val="4472C4"/>
                <w:sz w:val="18"/>
                <w:szCs w:val="20"/>
                <w:highlight w:val="lightGray"/>
                <w:lang w:val="en-GB"/>
              </w:rPr>
              <w:t xml:space="preserve">[Section to be shared with </w:t>
            </w:r>
            <w:r>
              <w:rPr>
                <w:rFonts w:ascii="Arial" w:hAnsi="Arial" w:cs="Arial"/>
                <w:i/>
                <w:color w:val="4472C4"/>
                <w:sz w:val="18"/>
                <w:szCs w:val="20"/>
                <w:highlight w:val="lightGray"/>
                <w:lang w:val="en-GB"/>
              </w:rPr>
              <w:t xml:space="preserve">relevant Regional and Global </w:t>
            </w:r>
            <w:proofErr w:type="spellStart"/>
            <w:r>
              <w:rPr>
                <w:rFonts w:ascii="Arial" w:hAnsi="Arial" w:cs="Arial"/>
                <w:i/>
                <w:color w:val="4472C4"/>
                <w:sz w:val="18"/>
                <w:szCs w:val="20"/>
                <w:highlight w:val="lightGray"/>
                <w:lang w:val="en-GB"/>
              </w:rPr>
              <w:t>SubProgramme</w:t>
            </w:r>
            <w:proofErr w:type="spellEnd"/>
            <w:r>
              <w:rPr>
                <w:rFonts w:ascii="Arial" w:hAnsi="Arial" w:cs="Arial"/>
                <w:i/>
                <w:color w:val="4472C4"/>
                <w:sz w:val="18"/>
                <w:szCs w:val="20"/>
                <w:highlight w:val="lightGray"/>
                <w:lang w:val="en-GB"/>
              </w:rPr>
              <w:t xml:space="preserve"> Coordinators</w:t>
            </w:r>
            <w:r w:rsidRPr="004B6962">
              <w:rPr>
                <w:rFonts w:ascii="Arial" w:hAnsi="Arial" w:cs="Arial"/>
                <w:i/>
                <w:color w:val="4472C4"/>
                <w:sz w:val="18"/>
                <w:szCs w:val="20"/>
                <w:highlight w:val="lightGray"/>
                <w:lang w:val="en-GB"/>
              </w:rPr>
              <w:t>]</w:t>
            </w:r>
          </w:p>
          <w:p w14:paraId="2295F197" w14:textId="77777777" w:rsidR="00414269" w:rsidRDefault="00414269" w:rsidP="006165AC">
            <w:pPr>
              <w:rPr>
                <w:rFonts w:ascii="Arial" w:hAnsi="Arial" w:cs="Arial"/>
                <w:i/>
                <w:color w:val="4472C4"/>
                <w:sz w:val="18"/>
                <w:szCs w:val="20"/>
              </w:rPr>
            </w:pPr>
          </w:p>
          <w:p w14:paraId="6D61ECA5" w14:textId="77777777" w:rsidR="00414269" w:rsidRDefault="00414269" w:rsidP="00414269">
            <w:pPr>
              <w:rPr>
                <w:rFonts w:ascii="Roboto" w:hAnsi="Roboto" w:cs="Arial"/>
                <w:iCs/>
                <w:sz w:val="20"/>
                <w:szCs w:val="20"/>
                <w:lang w:val="en-GB"/>
              </w:rPr>
            </w:pPr>
            <w:proofErr w:type="spellStart"/>
            <w:r w:rsidRPr="006D7660">
              <w:rPr>
                <w:rFonts w:ascii="Roboto" w:hAnsi="Roboto" w:cs="Arial"/>
                <w:iCs/>
                <w:sz w:val="20"/>
                <w:szCs w:val="20"/>
                <w:lang w:val="en-GB"/>
              </w:rPr>
              <w:t>PoW</w:t>
            </w:r>
            <w:proofErr w:type="spellEnd"/>
            <w:r w:rsidRPr="006D7660">
              <w:rPr>
                <w:rFonts w:ascii="Roboto" w:hAnsi="Roboto" w:cs="Arial"/>
                <w:iCs/>
                <w:sz w:val="20"/>
                <w:szCs w:val="20"/>
                <w:lang w:val="en-GB"/>
              </w:rPr>
              <w:t xml:space="preserve"> indicator a(</w:t>
            </w:r>
            <w:proofErr w:type="spellStart"/>
            <w:r w:rsidRPr="006D7660">
              <w:rPr>
                <w:rFonts w:ascii="Roboto" w:hAnsi="Roboto" w:cs="Arial"/>
                <w:iCs/>
                <w:sz w:val="20"/>
                <w:szCs w:val="20"/>
                <w:lang w:val="en-GB"/>
              </w:rPr>
              <w:t>i</w:t>
            </w:r>
            <w:proofErr w:type="spellEnd"/>
            <w:r w:rsidRPr="006D7660">
              <w:rPr>
                <w:rFonts w:ascii="Roboto" w:hAnsi="Roboto" w:cs="Arial"/>
                <w:iCs/>
                <w:sz w:val="20"/>
                <w:szCs w:val="20"/>
                <w:lang w:val="en-GB"/>
              </w:rPr>
              <w:t xml:space="preserve">): </w:t>
            </w:r>
            <w:r>
              <w:rPr>
                <w:rFonts w:ascii="Roboto" w:hAnsi="Roboto" w:cs="Arial"/>
                <w:iCs/>
                <w:sz w:val="20"/>
                <w:szCs w:val="20"/>
                <w:lang w:val="en-GB"/>
              </w:rPr>
              <w:t xml:space="preserve">National Governmental Agencies and Universities in 7 countries have implemented activities for deleting, managing hazardous substances and monitoring their impact on the environment and human health in Asia. </w:t>
            </w:r>
          </w:p>
          <w:p w14:paraId="2116B53C" w14:textId="122B4F82" w:rsidR="00414269" w:rsidRPr="00CE1533" w:rsidRDefault="00414269" w:rsidP="006165AC">
            <w:pPr>
              <w:rPr>
                <w:rFonts w:ascii="Arial" w:hAnsi="Arial" w:cs="Arial"/>
                <w:i/>
                <w:iCs/>
                <w:color w:val="4472C4"/>
                <w:sz w:val="18"/>
                <w:szCs w:val="20"/>
              </w:rPr>
            </w:pPr>
          </w:p>
        </w:tc>
      </w:tr>
    </w:tbl>
    <w:p w14:paraId="757CC489" w14:textId="77777777" w:rsidR="006559E5" w:rsidRDefault="006559E5" w:rsidP="0096136C"/>
    <w:p w14:paraId="4E8CB886" w14:textId="77777777" w:rsidR="006559E5" w:rsidRPr="004B6962" w:rsidRDefault="006559E5" w:rsidP="0096136C">
      <w:pPr>
        <w:rPr>
          <w:b/>
          <w:bCs/>
        </w:rPr>
      </w:pPr>
      <w:r w:rsidRPr="004B6962">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6"/>
        <w:gridCol w:w="4288"/>
      </w:tblGrid>
      <w:tr w:rsidR="006559E5" w:rsidRPr="00E32596" w14:paraId="06E09137" w14:textId="77777777" w:rsidTr="00E32596">
        <w:tc>
          <w:tcPr>
            <w:tcW w:w="4678" w:type="dxa"/>
            <w:shd w:val="clear" w:color="auto" w:fill="D9D9D9"/>
          </w:tcPr>
          <w:p w14:paraId="078FD728" w14:textId="77777777" w:rsidR="006559E5" w:rsidRPr="00E32596" w:rsidRDefault="006559E5" w:rsidP="00CD2DFC">
            <w:pPr>
              <w:rPr>
                <w:rFonts w:ascii="-webkit-standard" w:hAnsi="-webkit-standard"/>
                <w:b/>
                <w:color w:val="000000"/>
                <w:sz w:val="22"/>
                <w:szCs w:val="20"/>
              </w:rPr>
            </w:pPr>
            <w:r>
              <w:rPr>
                <w:rFonts w:ascii="-webkit-standard" w:hAnsi="-webkit-standard"/>
                <w:b/>
                <w:color w:val="000000"/>
                <w:sz w:val="22"/>
                <w:szCs w:val="20"/>
              </w:rPr>
              <w:t xml:space="preserve">GEF </w:t>
            </w:r>
            <w:r w:rsidRPr="00E32596">
              <w:rPr>
                <w:rFonts w:ascii="-webkit-standard" w:hAnsi="-webkit-standard"/>
                <w:b/>
                <w:color w:val="000000"/>
                <w:sz w:val="22"/>
                <w:szCs w:val="20"/>
              </w:rPr>
              <w:t>Core Indicators</w:t>
            </w:r>
          </w:p>
          <w:p w14:paraId="343DD147" w14:textId="77777777" w:rsidR="006559E5" w:rsidRPr="00E32596" w:rsidRDefault="006559E5" w:rsidP="00CD2DFC">
            <w:pPr>
              <w:rPr>
                <w:rFonts w:ascii="Arial" w:hAnsi="Arial" w:cs="Arial"/>
                <w:b/>
                <w:color w:val="4472C4"/>
                <w:sz w:val="22"/>
                <w:szCs w:val="20"/>
              </w:rPr>
            </w:pPr>
            <w:r w:rsidRPr="00E32596">
              <w:rPr>
                <w:rFonts w:ascii="Roboto" w:hAnsi="Roboto"/>
                <w:i/>
                <w:iCs/>
                <w:color w:val="4472C4"/>
                <w:sz w:val="20"/>
                <w:szCs w:val="20"/>
              </w:rPr>
              <w:t>Insert core indicato</w:t>
            </w:r>
            <w:r>
              <w:rPr>
                <w:rFonts w:ascii="Roboto" w:hAnsi="Roboto"/>
                <w:i/>
                <w:iCs/>
                <w:color w:val="4472C4"/>
                <w:sz w:val="20"/>
                <w:szCs w:val="20"/>
              </w:rPr>
              <w:t>r(s)</w:t>
            </w:r>
            <w:r w:rsidRPr="00E32596">
              <w:rPr>
                <w:rFonts w:ascii="Roboto" w:hAnsi="Roboto"/>
                <w:i/>
                <w:iCs/>
                <w:color w:val="4472C4"/>
                <w:sz w:val="20"/>
                <w:szCs w:val="20"/>
              </w:rPr>
              <w:t xml:space="preserve"> from Core Indicator Worksheet to which the project contributes</w:t>
            </w:r>
          </w:p>
        </w:tc>
        <w:tc>
          <w:tcPr>
            <w:tcW w:w="4392" w:type="dxa"/>
            <w:shd w:val="clear" w:color="auto" w:fill="auto"/>
          </w:tcPr>
          <w:p w14:paraId="42927007" w14:textId="77777777" w:rsidR="006559E5" w:rsidRPr="00E32596" w:rsidRDefault="006559E5" w:rsidP="00CD2DFC">
            <w:pPr>
              <w:rPr>
                <w:rFonts w:ascii="Arial" w:hAnsi="Arial" w:cs="Arial"/>
                <w:b/>
                <w:sz w:val="22"/>
                <w:szCs w:val="20"/>
              </w:rPr>
            </w:pPr>
            <w:r w:rsidRPr="00E32596">
              <w:rPr>
                <w:rFonts w:ascii="-webkit-standard" w:hAnsi="-webkit-standard"/>
                <w:b/>
                <w:color w:val="000000"/>
                <w:sz w:val="22"/>
                <w:szCs w:val="20"/>
              </w:rPr>
              <w:t>Indicative expected Results</w:t>
            </w:r>
            <w:r w:rsidRPr="00E32596">
              <w:rPr>
                <w:rFonts w:ascii="-webkit-standard" w:hAnsi="-webkit-standard"/>
                <w:b/>
                <w:color w:val="000000"/>
                <w:sz w:val="22"/>
                <w:szCs w:val="20"/>
              </w:rPr>
              <w:br/>
            </w:r>
            <w:r w:rsidRPr="00E32596">
              <w:rPr>
                <w:rFonts w:ascii="Roboto" w:hAnsi="Roboto"/>
                <w:i/>
                <w:iCs/>
                <w:color w:val="4472C4"/>
                <w:sz w:val="20"/>
                <w:szCs w:val="20"/>
              </w:rPr>
              <w:t>[add figure approved at CEO endorsement/ approval]</w:t>
            </w:r>
          </w:p>
        </w:tc>
      </w:tr>
      <w:tr w:rsidR="006559E5" w:rsidRPr="00E32596" w14:paraId="7E167651" w14:textId="77777777" w:rsidTr="00E32596">
        <w:tc>
          <w:tcPr>
            <w:tcW w:w="4678" w:type="dxa"/>
            <w:shd w:val="clear" w:color="auto" w:fill="D9D9D9"/>
          </w:tcPr>
          <w:p w14:paraId="702FA832" w14:textId="77777777" w:rsidR="006559E5" w:rsidRPr="00E32596" w:rsidRDefault="006559E5" w:rsidP="00CD2DFC">
            <w:pPr>
              <w:rPr>
                <w:rFonts w:ascii="Arial" w:hAnsi="Arial" w:cs="Arial"/>
                <w:b/>
                <w:color w:val="4472C4"/>
                <w:sz w:val="22"/>
                <w:szCs w:val="20"/>
              </w:rPr>
            </w:pPr>
          </w:p>
        </w:tc>
        <w:tc>
          <w:tcPr>
            <w:tcW w:w="4392" w:type="dxa"/>
            <w:shd w:val="clear" w:color="auto" w:fill="auto"/>
          </w:tcPr>
          <w:p w14:paraId="6F546F5C" w14:textId="77777777" w:rsidR="006559E5" w:rsidRPr="00E32596" w:rsidRDefault="006559E5" w:rsidP="00CD2DFC">
            <w:pPr>
              <w:rPr>
                <w:rFonts w:ascii="-webkit-standard" w:hAnsi="-webkit-standard"/>
                <w:color w:val="000000"/>
                <w:sz w:val="22"/>
                <w:szCs w:val="20"/>
              </w:rPr>
            </w:pPr>
            <w:r w:rsidRPr="00E32596">
              <w:rPr>
                <w:rFonts w:ascii="-webkit-standard" w:hAnsi="-webkit-standard"/>
                <w:color w:val="000000"/>
                <w:sz w:val="22"/>
                <w:szCs w:val="20"/>
              </w:rPr>
              <w:t>Indicative expected Results</w:t>
            </w:r>
          </w:p>
          <w:p w14:paraId="15411D87" w14:textId="77777777" w:rsidR="006559E5" w:rsidRPr="00E32596" w:rsidRDefault="006559E5" w:rsidP="00CD2DFC">
            <w:pPr>
              <w:rPr>
                <w:rFonts w:ascii="Arial" w:hAnsi="Arial" w:cs="Arial"/>
                <w:sz w:val="22"/>
                <w:szCs w:val="20"/>
              </w:rPr>
            </w:pPr>
            <w:r w:rsidRPr="00E32596">
              <w:rPr>
                <w:rFonts w:ascii="Roboto" w:hAnsi="Roboto"/>
                <w:i/>
                <w:iCs/>
                <w:color w:val="4472C4"/>
                <w:sz w:val="20"/>
                <w:szCs w:val="20"/>
              </w:rPr>
              <w:t>[add figure approved at CEO endorsement/ approval]</w:t>
            </w:r>
          </w:p>
        </w:tc>
      </w:tr>
      <w:tr w:rsidR="006559E5" w:rsidRPr="00E32596" w14:paraId="4C89F733" w14:textId="77777777" w:rsidTr="00E32596">
        <w:trPr>
          <w:trHeight w:val="516"/>
        </w:trPr>
        <w:tc>
          <w:tcPr>
            <w:tcW w:w="9070" w:type="dxa"/>
            <w:gridSpan w:val="2"/>
            <w:shd w:val="clear" w:color="auto" w:fill="auto"/>
          </w:tcPr>
          <w:p w14:paraId="33EF7C44" w14:textId="77777777" w:rsidR="006559E5" w:rsidRDefault="006559E5" w:rsidP="00CD2DFC">
            <w:pPr>
              <w:rPr>
                <w:rFonts w:ascii="Arial" w:hAnsi="Arial" w:cs="Arial"/>
                <w:i/>
                <w:iCs/>
                <w:color w:val="4F81BD"/>
                <w:sz w:val="18"/>
                <w:szCs w:val="18"/>
              </w:rPr>
            </w:pPr>
            <w:r w:rsidRPr="00AA1BB0">
              <w:rPr>
                <w:rFonts w:ascii="Arial" w:hAnsi="Arial" w:cs="Arial"/>
                <w:i/>
                <w:iCs/>
                <w:color w:val="4F81BD"/>
                <w:sz w:val="18"/>
                <w:szCs w:val="20"/>
              </w:rPr>
              <w:t>Describe any progress made towards meeting the indicative expected results as per the</w:t>
            </w:r>
            <w:r>
              <w:rPr>
                <w:rFonts w:ascii="Arial" w:hAnsi="Arial" w:cs="Arial"/>
                <w:i/>
                <w:iCs/>
                <w:color w:val="4F81BD"/>
                <w:sz w:val="18"/>
                <w:szCs w:val="20"/>
              </w:rPr>
              <w:t xml:space="preserve"> approved</w:t>
            </w:r>
            <w:r w:rsidRPr="00AA1BB0">
              <w:rPr>
                <w:rFonts w:ascii="Arial" w:hAnsi="Arial" w:cs="Arial"/>
                <w:i/>
                <w:iCs/>
                <w:color w:val="4F81BD"/>
                <w:sz w:val="18"/>
                <w:szCs w:val="20"/>
              </w:rPr>
              <w:t xml:space="preserve"> project documentation</w:t>
            </w:r>
            <w:r>
              <w:rPr>
                <w:rFonts w:ascii="Arial" w:hAnsi="Arial" w:cs="Arial"/>
                <w:i/>
                <w:iCs/>
                <w:color w:val="4F81BD"/>
                <w:sz w:val="18"/>
                <w:szCs w:val="20"/>
              </w:rPr>
              <w:t xml:space="preserve">.  Describe any </w:t>
            </w:r>
            <w:r w:rsidRPr="00AA1BB0">
              <w:rPr>
                <w:rFonts w:ascii="Arial" w:hAnsi="Arial" w:cs="Arial"/>
                <w:i/>
                <w:iCs/>
                <w:color w:val="4F81BD"/>
                <w:sz w:val="18"/>
                <w:szCs w:val="18"/>
              </w:rPr>
              <w:t>key changes since previous reporting period</w:t>
            </w:r>
            <w:r>
              <w:rPr>
                <w:rFonts w:ascii="Arial" w:hAnsi="Arial" w:cs="Arial"/>
                <w:i/>
                <w:iCs/>
                <w:color w:val="4F81BD"/>
                <w:sz w:val="18"/>
                <w:szCs w:val="18"/>
              </w:rPr>
              <w:t>.</w:t>
            </w:r>
          </w:p>
          <w:p w14:paraId="3EC5FD0F" w14:textId="057F0EAE" w:rsidR="00C0518D" w:rsidRPr="00ED259E" w:rsidRDefault="00C0518D" w:rsidP="00414269">
            <w:pPr>
              <w:rPr>
                <w:rFonts w:ascii="Arial" w:hAnsi="Arial" w:cs="Arial"/>
                <w:i/>
                <w:iCs/>
                <w:color w:val="4F81BD"/>
                <w:sz w:val="18"/>
                <w:szCs w:val="20"/>
              </w:rPr>
            </w:pPr>
            <w:bookmarkStart w:id="0" w:name="_GoBack"/>
            <w:bookmarkEnd w:id="0"/>
          </w:p>
        </w:tc>
      </w:tr>
    </w:tbl>
    <w:p w14:paraId="63DD35B1" w14:textId="77777777" w:rsidR="006559E5" w:rsidRDefault="006559E5" w:rsidP="00C94BEE">
      <w:pPr>
        <w:rPr>
          <w:rFonts w:ascii="Arial" w:hAnsi="Arial" w:cs="Arial"/>
          <w:b/>
          <w:sz w:val="20"/>
          <w:szCs w:val="20"/>
          <w:lang w:val="en-GB"/>
        </w:rPr>
      </w:pPr>
    </w:p>
    <w:p w14:paraId="3861C328" w14:textId="77777777" w:rsidR="006559E5" w:rsidRPr="009B465A" w:rsidRDefault="006559E5" w:rsidP="00C94BEE">
      <w:pPr>
        <w:rPr>
          <w:rFonts w:ascii="Arial" w:hAnsi="Arial" w:cs="Arial"/>
          <w:bCs/>
          <w:i/>
          <w:iCs/>
          <w:color w:val="0432FF"/>
          <w:sz w:val="22"/>
          <w:szCs w:val="22"/>
        </w:rPr>
      </w:pPr>
      <w:r w:rsidRPr="009B465A">
        <w:rPr>
          <w:rFonts w:ascii="Arial" w:hAnsi="Arial" w:cs="Arial"/>
          <w:bCs/>
          <w:i/>
          <w:iCs/>
          <w:color w:val="0432FF"/>
          <w:sz w:val="22"/>
          <w:szCs w:val="22"/>
        </w:rPr>
        <w:t xml:space="preserve"> To be completed by </w:t>
      </w:r>
      <w:r>
        <w:rPr>
          <w:rFonts w:ascii="Arial" w:hAnsi="Arial" w:cs="Arial"/>
          <w:bCs/>
          <w:i/>
          <w:iCs/>
          <w:color w:val="0432FF"/>
          <w:sz w:val="22"/>
          <w:szCs w:val="22"/>
        </w:rPr>
        <w:t>Project</w:t>
      </w:r>
      <w:r w:rsidRPr="009B465A">
        <w:rPr>
          <w:rFonts w:ascii="Arial" w:hAnsi="Arial" w:cs="Arial"/>
          <w:bCs/>
          <w:i/>
          <w:iCs/>
          <w:color w:val="0432FF"/>
          <w:sz w:val="22"/>
          <w:szCs w:val="22"/>
        </w:rPr>
        <w:t xml:space="preserve"> Manager</w:t>
      </w:r>
      <w:r>
        <w:rPr>
          <w:rFonts w:ascii="Arial" w:hAnsi="Arial" w:cs="Arial"/>
          <w:bCs/>
          <w:i/>
          <w:iCs/>
          <w:color w:val="0432FF"/>
          <w:sz w:val="22"/>
          <w:szCs w:val="22"/>
        </w:rPr>
        <w:t>, as relevant</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6559E5" w:rsidRPr="009D1043" w14:paraId="479C4A9D" w14:textId="77777777" w:rsidTr="00A66F04">
        <w:tc>
          <w:tcPr>
            <w:tcW w:w="2268" w:type="dxa"/>
            <w:shd w:val="clear" w:color="auto" w:fill="F3F3F3"/>
          </w:tcPr>
          <w:p w14:paraId="1988B90A" w14:textId="77777777" w:rsidR="006559E5" w:rsidRPr="009D1043" w:rsidRDefault="006559E5" w:rsidP="00A66F04">
            <w:pPr>
              <w:rPr>
                <w:rFonts w:ascii="Arial" w:hAnsi="Arial" w:cs="Arial"/>
                <w:b/>
                <w:sz w:val="20"/>
                <w:szCs w:val="20"/>
                <w:lang w:val="en-GB"/>
              </w:rPr>
            </w:pPr>
            <w:r w:rsidRPr="009D1043">
              <w:rPr>
                <w:rFonts w:ascii="Arial" w:hAnsi="Arial" w:cs="Arial"/>
                <w:b/>
                <w:sz w:val="20"/>
                <w:szCs w:val="20"/>
                <w:lang w:val="en-GB"/>
              </w:rPr>
              <w:t xml:space="preserve">Planned linkages with UNDAF </w:t>
            </w:r>
          </w:p>
        </w:tc>
        <w:tc>
          <w:tcPr>
            <w:tcW w:w="6771" w:type="dxa"/>
          </w:tcPr>
          <w:p w14:paraId="2D2F7081" w14:textId="77777777" w:rsidR="006559E5" w:rsidRPr="004B6962" w:rsidRDefault="006559E5" w:rsidP="00A66F04">
            <w:pPr>
              <w:rPr>
                <w:rFonts w:ascii="Arial" w:hAnsi="Arial" w:cs="Arial"/>
                <w:i/>
                <w:color w:val="4472C4"/>
                <w:sz w:val="20"/>
                <w:szCs w:val="20"/>
              </w:rPr>
            </w:pPr>
            <w:r w:rsidRPr="004B6962">
              <w:rPr>
                <w:rFonts w:ascii="Arial" w:hAnsi="Arial" w:cs="Arial"/>
                <w:i/>
                <w:color w:val="4472C4"/>
                <w:sz w:val="18"/>
                <w:szCs w:val="20"/>
                <w:lang w:val="en-GB"/>
              </w:rPr>
              <w:t xml:space="preserve">Describe progress towards the </w:t>
            </w:r>
            <w:r w:rsidRPr="004B6962">
              <w:rPr>
                <w:rFonts w:ascii="Arial" w:hAnsi="Arial" w:cs="Arial"/>
                <w:i/>
                <w:color w:val="4472C4"/>
                <w:sz w:val="20"/>
                <w:szCs w:val="20"/>
              </w:rPr>
              <w:t>UNDAF strategic objective to which the project contributes</w:t>
            </w:r>
            <w:r>
              <w:rPr>
                <w:rFonts w:ascii="Arial" w:hAnsi="Arial" w:cs="Arial"/>
                <w:i/>
                <w:color w:val="4472C4"/>
                <w:sz w:val="20"/>
                <w:szCs w:val="20"/>
              </w:rPr>
              <w:t xml:space="preserve">. </w:t>
            </w:r>
          </w:p>
          <w:p w14:paraId="0FFBBD5D" w14:textId="77777777" w:rsidR="006559E5" w:rsidRPr="004B6962" w:rsidRDefault="006559E5" w:rsidP="00A66F04">
            <w:pPr>
              <w:rPr>
                <w:rFonts w:ascii="Arial" w:hAnsi="Arial" w:cs="Arial"/>
                <w:i/>
                <w:color w:val="4472C4"/>
                <w:sz w:val="20"/>
                <w:szCs w:val="20"/>
                <w:lang w:val="en-GB"/>
              </w:rPr>
            </w:pPr>
            <w:r w:rsidRPr="004B6962">
              <w:rPr>
                <w:rFonts w:ascii="Arial" w:hAnsi="Arial" w:cs="Arial"/>
                <w:i/>
                <w:color w:val="4472C4"/>
                <w:sz w:val="18"/>
                <w:szCs w:val="20"/>
                <w:highlight w:val="lightGray"/>
                <w:lang w:val="en-GB"/>
              </w:rPr>
              <w:t xml:space="preserve">[Section to be shared with Monitoring Unit within PPD] </w:t>
            </w:r>
          </w:p>
        </w:tc>
      </w:tr>
    </w:tbl>
    <w:p w14:paraId="51E73ADB" w14:textId="77777777" w:rsidR="006559E5" w:rsidRPr="009D1043" w:rsidRDefault="006559E5"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6559E5" w:rsidRPr="009D1043" w14:paraId="10D00318" w14:textId="77777777" w:rsidTr="00A66F04">
        <w:tc>
          <w:tcPr>
            <w:tcW w:w="2268" w:type="dxa"/>
            <w:shd w:val="clear" w:color="auto" w:fill="F3F3F3"/>
          </w:tcPr>
          <w:p w14:paraId="2EC9CAE3" w14:textId="77777777" w:rsidR="006559E5" w:rsidRPr="009D1043" w:rsidRDefault="006559E5" w:rsidP="00A66F04">
            <w:pPr>
              <w:rPr>
                <w:rFonts w:ascii="Arial" w:hAnsi="Arial" w:cs="Arial"/>
                <w:b/>
                <w:sz w:val="20"/>
                <w:szCs w:val="20"/>
                <w:lang w:val="en-GB"/>
              </w:rPr>
            </w:pPr>
            <w:r w:rsidRPr="009D1043">
              <w:rPr>
                <w:rFonts w:ascii="Arial" w:hAnsi="Arial" w:cs="Arial"/>
                <w:b/>
                <w:sz w:val="20"/>
                <w:szCs w:val="20"/>
                <w:lang w:val="en-GB"/>
              </w:rPr>
              <w:t xml:space="preserve">Planned contribution to </w:t>
            </w:r>
            <w:r w:rsidRPr="009D1043">
              <w:rPr>
                <w:rFonts w:ascii="Arial" w:hAnsi="Arial" w:cs="Arial"/>
                <w:b/>
                <w:sz w:val="20"/>
                <w:szCs w:val="20"/>
              </w:rPr>
              <w:t>relevant SDG target(s) and SDG indicator(s)</w:t>
            </w:r>
          </w:p>
        </w:tc>
        <w:tc>
          <w:tcPr>
            <w:tcW w:w="6771" w:type="dxa"/>
          </w:tcPr>
          <w:p w14:paraId="0E792C74" w14:textId="77777777" w:rsidR="006559E5" w:rsidRDefault="006559E5" w:rsidP="00A66F04">
            <w:pPr>
              <w:rPr>
                <w:rFonts w:ascii="Arial" w:hAnsi="Arial" w:cs="Arial"/>
                <w:i/>
                <w:iCs/>
                <w:color w:val="4472C4"/>
                <w:sz w:val="20"/>
                <w:szCs w:val="20"/>
              </w:rPr>
            </w:pPr>
            <w:r w:rsidRPr="009D1043">
              <w:rPr>
                <w:rFonts w:ascii="Arial" w:hAnsi="Arial" w:cs="Arial"/>
                <w:i/>
                <w:color w:val="4472C4"/>
                <w:sz w:val="18"/>
                <w:szCs w:val="20"/>
                <w:lang w:val="en-GB"/>
              </w:rPr>
              <w:t>Describe progress towards the stated SDG target(s) and SDG indicator(s)</w:t>
            </w:r>
            <w:r w:rsidRPr="009D1043">
              <w:rPr>
                <w:rFonts w:ascii="Arial" w:hAnsi="Arial" w:cs="Arial"/>
                <w:i/>
                <w:iCs/>
                <w:color w:val="3333FF"/>
                <w:sz w:val="20"/>
                <w:szCs w:val="20"/>
              </w:rPr>
              <w:t xml:space="preserve"> to </w:t>
            </w:r>
            <w:r w:rsidRPr="003876AA">
              <w:rPr>
                <w:rFonts w:ascii="Arial" w:hAnsi="Arial" w:cs="Arial"/>
                <w:i/>
                <w:iCs/>
                <w:color w:val="4472C4"/>
                <w:sz w:val="20"/>
                <w:szCs w:val="20"/>
              </w:rPr>
              <w:t>which the project contributes</w:t>
            </w:r>
          </w:p>
          <w:p w14:paraId="4C645107" w14:textId="77777777" w:rsidR="006559E5" w:rsidRDefault="006559E5" w:rsidP="00A66F04">
            <w:pPr>
              <w:rPr>
                <w:rFonts w:ascii="Arial" w:hAnsi="Arial" w:cs="Arial"/>
                <w:i/>
                <w:iCs/>
                <w:color w:val="4472C4"/>
                <w:sz w:val="18"/>
                <w:szCs w:val="20"/>
                <w:highlight w:val="lightGray"/>
              </w:rPr>
            </w:pPr>
            <w:r w:rsidRPr="00FE682C">
              <w:rPr>
                <w:rFonts w:ascii="Arial" w:hAnsi="Arial" w:cs="Arial"/>
                <w:i/>
                <w:iCs/>
                <w:color w:val="4472C4"/>
                <w:sz w:val="18"/>
                <w:szCs w:val="20"/>
                <w:highlight w:val="lightGray"/>
              </w:rPr>
              <w:t>[section to be shared with SDG unit</w:t>
            </w:r>
            <w:r>
              <w:rPr>
                <w:rFonts w:ascii="Arial" w:hAnsi="Arial" w:cs="Arial"/>
                <w:i/>
                <w:iCs/>
                <w:color w:val="4472C4"/>
                <w:sz w:val="18"/>
                <w:szCs w:val="20"/>
                <w:highlight w:val="lightGray"/>
              </w:rPr>
              <w:t>]</w:t>
            </w:r>
            <w:r w:rsidRPr="00FE682C">
              <w:rPr>
                <w:rFonts w:ascii="Arial" w:hAnsi="Arial" w:cs="Arial"/>
                <w:i/>
                <w:iCs/>
                <w:color w:val="4472C4"/>
                <w:sz w:val="18"/>
                <w:szCs w:val="20"/>
                <w:highlight w:val="lightGray"/>
              </w:rPr>
              <w:t xml:space="preserve"> </w:t>
            </w:r>
          </w:p>
          <w:p w14:paraId="7AC55249" w14:textId="77777777" w:rsidR="00494BC5" w:rsidRDefault="00494BC5" w:rsidP="00A66F04">
            <w:pPr>
              <w:rPr>
                <w:rFonts w:ascii="Arial" w:hAnsi="Arial" w:cs="Arial"/>
                <w:color w:val="4472C4"/>
                <w:sz w:val="20"/>
                <w:szCs w:val="20"/>
              </w:rPr>
            </w:pPr>
          </w:p>
          <w:p w14:paraId="7EF2B03A" w14:textId="06F42A46" w:rsidR="00494BC5" w:rsidRPr="00112F96" w:rsidRDefault="00494BC5" w:rsidP="00494BC5">
            <w:pPr>
              <w:autoSpaceDE w:val="0"/>
              <w:autoSpaceDN w:val="0"/>
              <w:adjustRightInd w:val="0"/>
              <w:rPr>
                <w:rFonts w:ascii="Arial" w:hAnsi="Arial" w:cs="Arial"/>
                <w:sz w:val="20"/>
                <w:szCs w:val="20"/>
                <w:lang w:val="en-GB"/>
              </w:rPr>
            </w:pPr>
            <w:r w:rsidRPr="00112F96">
              <w:rPr>
                <w:rFonts w:ascii="Arial" w:hAnsi="Arial" w:cs="Arial"/>
                <w:sz w:val="20"/>
                <w:szCs w:val="20"/>
                <w:lang w:val="en-GB"/>
              </w:rPr>
              <w:t>While contributing to the Stockholm Convention Effectiveness Evaluation, the GMP projects also contribute to achieving SDG Goal 3</w:t>
            </w:r>
            <w:r w:rsidR="004126C4">
              <w:rPr>
                <w:rFonts w:ascii="Arial" w:hAnsi="Arial" w:cs="Arial"/>
                <w:sz w:val="20"/>
                <w:szCs w:val="20"/>
                <w:lang w:val="en-GB"/>
              </w:rPr>
              <w:t>, 12</w:t>
            </w:r>
            <w:r w:rsidRPr="00112F96">
              <w:rPr>
                <w:rFonts w:ascii="Arial" w:hAnsi="Arial" w:cs="Arial"/>
                <w:sz w:val="20"/>
                <w:szCs w:val="20"/>
                <w:lang w:val="en-GB"/>
              </w:rPr>
              <w:t>and Goal</w:t>
            </w:r>
            <w:r w:rsidR="004126C4">
              <w:rPr>
                <w:rFonts w:ascii="Arial" w:hAnsi="Arial" w:cs="Arial"/>
                <w:sz w:val="20"/>
                <w:szCs w:val="20"/>
                <w:lang w:val="en-GB"/>
              </w:rPr>
              <w:t xml:space="preserve"> </w:t>
            </w:r>
            <w:r w:rsidR="00D67103" w:rsidRPr="00ED2744">
              <w:rPr>
                <w:rFonts w:ascii="Arial" w:hAnsi="Arial" w:cs="Arial"/>
                <w:sz w:val="20"/>
                <w:szCs w:val="20"/>
                <w:lang w:val="en-GB"/>
              </w:rPr>
              <w:t>17</w:t>
            </w:r>
            <w:r w:rsidRPr="00112F96">
              <w:rPr>
                <w:rFonts w:ascii="Arial" w:hAnsi="Arial" w:cs="Arial"/>
                <w:sz w:val="20"/>
                <w:szCs w:val="20"/>
                <w:lang w:val="en-GB"/>
              </w:rPr>
              <w:t xml:space="preserve">. Specifically, data generated on the existence of POPs in air, water </w:t>
            </w:r>
            <w:r w:rsidRPr="00112F96">
              <w:rPr>
                <w:rFonts w:ascii="Arial" w:hAnsi="Arial" w:cs="Arial"/>
                <w:sz w:val="20"/>
                <w:szCs w:val="20"/>
                <w:lang w:val="en-GB"/>
              </w:rPr>
              <w:lastRenderedPageBreak/>
              <w:t xml:space="preserve">and human milk will support decision making regarding achieving SDG Goal 3 Target 3.9. Activities on building national capacity on POPs monitoring and analysis will contribute to achieving Target 3.13 of SDG Goal 3. The results of the projects will also reflect whether the commitments to the Stockholm Convention are achieved as planned, which will contribute to Target 12.4.    </w:t>
            </w:r>
          </w:p>
          <w:p w14:paraId="3F5FAF0F" w14:textId="77777777" w:rsidR="00494BC5" w:rsidRPr="00112F96" w:rsidRDefault="00494BC5" w:rsidP="00494BC5">
            <w:pPr>
              <w:autoSpaceDE w:val="0"/>
              <w:autoSpaceDN w:val="0"/>
              <w:adjustRightInd w:val="0"/>
              <w:rPr>
                <w:rFonts w:ascii="Arial" w:hAnsi="Arial" w:cs="Arial"/>
                <w:sz w:val="20"/>
                <w:szCs w:val="20"/>
                <w:lang w:val="en-GB"/>
              </w:rPr>
            </w:pPr>
          </w:p>
          <w:p w14:paraId="54CBB461" w14:textId="77777777" w:rsidR="00494BC5" w:rsidRPr="00112F96" w:rsidRDefault="00494BC5" w:rsidP="00494BC5">
            <w:pPr>
              <w:autoSpaceDE w:val="0"/>
              <w:autoSpaceDN w:val="0"/>
              <w:adjustRightInd w:val="0"/>
              <w:rPr>
                <w:rFonts w:ascii="Arial" w:hAnsi="Arial" w:cs="Arial"/>
                <w:sz w:val="20"/>
                <w:szCs w:val="20"/>
                <w:lang w:val="en-GB"/>
              </w:rPr>
            </w:pPr>
            <w:r w:rsidRPr="00112F96">
              <w:rPr>
                <w:rFonts w:ascii="Arial" w:hAnsi="Arial" w:cs="Arial"/>
                <w:sz w:val="20"/>
                <w:szCs w:val="20"/>
                <w:lang w:val="en-GB"/>
              </w:rPr>
              <w:t xml:space="preserve">Monitoring of POPs in water contributes to SDG Goal 6: Ensure availability and sustainable management of water and sanitation for all. Information generated helps to control and eventually eliminate the release of POPs into water, as requested by Target 6.3. </w:t>
            </w:r>
          </w:p>
          <w:p w14:paraId="25D3D697" w14:textId="77777777" w:rsidR="00494BC5" w:rsidRPr="00112F96" w:rsidRDefault="00494BC5" w:rsidP="00494BC5">
            <w:pPr>
              <w:autoSpaceDE w:val="0"/>
              <w:autoSpaceDN w:val="0"/>
              <w:adjustRightInd w:val="0"/>
              <w:rPr>
                <w:rFonts w:ascii="Arial" w:hAnsi="Arial" w:cs="Arial"/>
                <w:sz w:val="20"/>
                <w:szCs w:val="20"/>
                <w:lang w:val="en-GB"/>
              </w:rPr>
            </w:pPr>
            <w:r w:rsidRPr="00112F96">
              <w:rPr>
                <w:rFonts w:ascii="Arial" w:hAnsi="Arial" w:cs="Arial"/>
                <w:sz w:val="20"/>
                <w:szCs w:val="20"/>
                <w:lang w:val="en-GB"/>
              </w:rPr>
              <w:t xml:space="preserve">      </w:t>
            </w:r>
          </w:p>
          <w:p w14:paraId="59AB0447" w14:textId="4ADC212B" w:rsidR="00494BC5" w:rsidRPr="00495CB7" w:rsidRDefault="00494BC5" w:rsidP="00494BC5">
            <w:pPr>
              <w:rPr>
                <w:rFonts w:ascii="Arial" w:hAnsi="Arial" w:cs="Arial"/>
                <w:color w:val="4472C4"/>
                <w:sz w:val="20"/>
                <w:szCs w:val="20"/>
              </w:rPr>
            </w:pPr>
            <w:r w:rsidRPr="00112F96">
              <w:rPr>
                <w:rFonts w:ascii="Arial" w:hAnsi="Arial" w:cs="Arial"/>
                <w:sz w:val="20"/>
                <w:szCs w:val="20"/>
                <w:lang w:val="en-GB"/>
              </w:rPr>
              <w:t>Through engaging multiple stakeholders in all UN regions such as governmental institutes, research institutes and IGOs, and through providing national capacity building on POPs monitoring and analysis, the projects also contribute to SDG Goal 17, especially Target 17.6 and Target 17.18.</w:t>
            </w:r>
          </w:p>
        </w:tc>
      </w:tr>
    </w:tbl>
    <w:p w14:paraId="17136765" w14:textId="77777777" w:rsidR="006559E5" w:rsidRDefault="006559E5" w:rsidP="00CD2DFC">
      <w:pPr>
        <w:rPr>
          <w:rFonts w:ascii="Roboto" w:hAnsi="Roboto"/>
          <w:color w:val="0070C0"/>
          <w:sz w:val="20"/>
          <w:szCs w:val="20"/>
        </w:rPr>
      </w:pPr>
    </w:p>
    <w:p w14:paraId="5E723F98" w14:textId="77777777" w:rsidR="006559E5" w:rsidRPr="00C94BEE" w:rsidRDefault="006559E5" w:rsidP="00CD2DFC">
      <w:pPr>
        <w:rPr>
          <w:rFonts w:ascii="Roboto" w:hAnsi="Roboto"/>
          <w:color w:val="0070C0"/>
          <w:sz w:val="20"/>
          <w:szCs w:val="20"/>
        </w:rPr>
      </w:pPr>
    </w:p>
    <w:p w14:paraId="5FFE8302" w14:textId="77777777" w:rsidR="006559E5" w:rsidRPr="00ED259E" w:rsidRDefault="006559E5" w:rsidP="00017771">
      <w:pPr>
        <w:jc w:val="center"/>
        <w:rPr>
          <w:rFonts w:ascii="Arial" w:hAnsi="Arial" w:cs="Arial"/>
          <w:i/>
          <w:color w:val="4472C4"/>
          <w:sz w:val="20"/>
          <w:szCs w:val="20"/>
          <w:lang w:val="en-GB"/>
        </w:rPr>
      </w:pPr>
      <w:r w:rsidRPr="00E32596">
        <w:rPr>
          <w:rFonts w:ascii="Roboto" w:hAnsi="Roboto"/>
          <w:i/>
          <w:iCs/>
          <w:color w:val="4472C4"/>
          <w:sz w:val="20"/>
          <w:szCs w:val="20"/>
        </w:rPr>
        <w:t>[</w:t>
      </w:r>
      <w:r w:rsidRPr="006E7AB8">
        <w:rPr>
          <w:rFonts w:ascii="Roboto" w:hAnsi="Roboto"/>
          <w:i/>
          <w:iCs/>
          <w:color w:val="4472C4"/>
          <w:sz w:val="20"/>
          <w:szCs w:val="20"/>
        </w:rPr>
        <w:t xml:space="preserve">complete the fiscal year </w:t>
      </w:r>
      <w:r>
        <w:rPr>
          <w:rFonts w:ascii="Roboto" w:hAnsi="Roboto"/>
          <w:i/>
          <w:iCs/>
          <w:color w:val="4472C4"/>
          <w:sz w:val="20"/>
          <w:szCs w:val="20"/>
        </w:rPr>
        <w:t xml:space="preserve">and </w:t>
      </w:r>
      <w:r w:rsidRPr="00E32596">
        <w:rPr>
          <w:rFonts w:ascii="Roboto" w:hAnsi="Roboto"/>
          <w:i/>
          <w:iCs/>
          <w:color w:val="4472C4"/>
          <w:sz w:val="20"/>
          <w:szCs w:val="20"/>
        </w:rPr>
        <w:t xml:space="preserve">select: </w:t>
      </w:r>
      <w:r w:rsidRPr="00ED259E">
        <w:rPr>
          <w:rFonts w:ascii="Roboto" w:hAnsi="Roboto"/>
          <w:i/>
          <w:color w:val="4472C4"/>
          <w:sz w:val="20"/>
          <w:szCs w:val="20"/>
        </w:rPr>
        <w:t>1</w:t>
      </w:r>
      <w:r w:rsidRPr="00ED259E">
        <w:rPr>
          <w:rFonts w:ascii="Roboto" w:hAnsi="Roboto"/>
          <w:i/>
          <w:color w:val="4472C4"/>
          <w:sz w:val="20"/>
          <w:szCs w:val="20"/>
          <w:vertAlign w:val="superscript"/>
        </w:rPr>
        <w:t>st</w:t>
      </w:r>
      <w:r w:rsidRPr="00ED259E">
        <w:rPr>
          <w:rFonts w:ascii="Roboto" w:hAnsi="Roboto"/>
          <w:i/>
          <w:color w:val="4472C4"/>
          <w:sz w:val="20"/>
          <w:szCs w:val="20"/>
        </w:rPr>
        <w:t xml:space="preserve"> PIR; 2</w:t>
      </w:r>
      <w:r w:rsidRPr="00ED259E">
        <w:rPr>
          <w:rFonts w:ascii="Roboto" w:hAnsi="Roboto"/>
          <w:i/>
          <w:color w:val="4472C4"/>
          <w:sz w:val="20"/>
          <w:szCs w:val="20"/>
          <w:vertAlign w:val="superscript"/>
        </w:rPr>
        <w:t>nd</w:t>
      </w:r>
      <w:r w:rsidRPr="00ED259E">
        <w:rPr>
          <w:rFonts w:ascii="Roboto" w:hAnsi="Roboto"/>
          <w:i/>
          <w:color w:val="4472C4"/>
          <w:sz w:val="20"/>
          <w:szCs w:val="20"/>
        </w:rPr>
        <w:t xml:space="preserve"> PIR; …. Final PIR</w:t>
      </w:r>
      <w:r>
        <w:rPr>
          <w:rFonts w:ascii="Roboto" w:hAnsi="Roboto"/>
          <w:i/>
          <w:color w:val="4472C4"/>
          <w:sz w:val="20"/>
          <w:szCs w:val="20"/>
        </w:rPr>
        <w:t xml:space="preserve">.  </w:t>
      </w:r>
      <w:r w:rsidRPr="00E32596">
        <w:rPr>
          <w:rFonts w:ascii="Roboto" w:hAnsi="Roboto"/>
          <w:i/>
          <w:iCs/>
          <w:color w:val="4472C4"/>
          <w:sz w:val="20"/>
          <w:szCs w:val="20"/>
        </w:rPr>
        <w:t>Add more columns if needed</w:t>
      </w:r>
      <w:r w:rsidRPr="00ED259E">
        <w:rPr>
          <w:rFonts w:ascii="Roboto" w:hAnsi="Roboto"/>
          <w:i/>
          <w:color w:val="4472C4"/>
          <w:sz w:val="20"/>
          <w:szCs w:val="20"/>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494BC5" w:rsidRPr="00E32596" w14:paraId="067F787A" w14:textId="77777777" w:rsidTr="00494BC5">
        <w:tc>
          <w:tcPr>
            <w:tcW w:w="2369" w:type="dxa"/>
            <w:vMerge w:val="restart"/>
            <w:shd w:val="clear" w:color="auto" w:fill="D9D9D9"/>
          </w:tcPr>
          <w:p w14:paraId="41F4C6EF" w14:textId="77777777" w:rsidR="00494BC5" w:rsidRPr="00E32596" w:rsidRDefault="00494BC5" w:rsidP="00494BC5">
            <w:pPr>
              <w:rPr>
                <w:rFonts w:ascii="Arial" w:hAnsi="Arial" w:cs="Arial"/>
                <w:b/>
                <w:sz w:val="22"/>
                <w:szCs w:val="22"/>
                <w:lang w:val="en-GB"/>
              </w:rPr>
            </w:pPr>
            <w:r>
              <w:rPr>
                <w:rFonts w:ascii="Arial" w:hAnsi="Arial" w:cs="Arial"/>
                <w:b/>
                <w:sz w:val="20"/>
                <w:szCs w:val="20"/>
                <w:lang w:val="en-GB"/>
              </w:rPr>
              <w:t>Implementation Status</w:t>
            </w:r>
          </w:p>
        </w:tc>
        <w:tc>
          <w:tcPr>
            <w:tcW w:w="1295" w:type="dxa"/>
            <w:shd w:val="clear" w:color="auto" w:fill="auto"/>
          </w:tcPr>
          <w:p w14:paraId="6680852E" w14:textId="035AF3E9" w:rsidR="00494BC5" w:rsidRPr="00E32596" w:rsidRDefault="00494BC5" w:rsidP="00494BC5">
            <w:pPr>
              <w:rPr>
                <w:rFonts w:ascii="Arial" w:hAnsi="Arial" w:cs="Arial"/>
                <w:sz w:val="22"/>
                <w:szCs w:val="22"/>
                <w:lang w:val="en-GB"/>
              </w:rPr>
            </w:pPr>
            <w:r w:rsidRPr="00701552">
              <w:rPr>
                <w:rFonts w:ascii="Arial" w:hAnsi="Arial" w:cs="Arial"/>
                <w:sz w:val="22"/>
                <w:szCs w:val="22"/>
                <w:lang w:val="en-GB"/>
              </w:rPr>
              <w:t>FY 2016</w:t>
            </w:r>
          </w:p>
        </w:tc>
        <w:tc>
          <w:tcPr>
            <w:tcW w:w="1295" w:type="dxa"/>
            <w:shd w:val="clear" w:color="auto" w:fill="auto"/>
          </w:tcPr>
          <w:p w14:paraId="6B82250D" w14:textId="202ED89E" w:rsidR="00494BC5" w:rsidRPr="00E32596" w:rsidRDefault="00494BC5" w:rsidP="00494BC5">
            <w:pPr>
              <w:rPr>
                <w:rFonts w:ascii="Arial" w:hAnsi="Arial" w:cs="Arial"/>
                <w:b/>
                <w:sz w:val="22"/>
                <w:szCs w:val="22"/>
                <w:lang w:val="en-GB"/>
              </w:rPr>
            </w:pPr>
            <w:r w:rsidRPr="00701552">
              <w:rPr>
                <w:rFonts w:ascii="Arial" w:hAnsi="Arial" w:cs="Arial"/>
                <w:sz w:val="22"/>
                <w:szCs w:val="22"/>
                <w:lang w:val="en-GB"/>
              </w:rPr>
              <w:t>FY 2017</w:t>
            </w:r>
          </w:p>
        </w:tc>
        <w:tc>
          <w:tcPr>
            <w:tcW w:w="1295" w:type="dxa"/>
            <w:shd w:val="clear" w:color="auto" w:fill="auto"/>
          </w:tcPr>
          <w:p w14:paraId="7AD460C6" w14:textId="64C1830C" w:rsidR="00494BC5" w:rsidRPr="00E32596" w:rsidRDefault="00494BC5" w:rsidP="00494BC5">
            <w:pPr>
              <w:rPr>
                <w:rFonts w:ascii="Arial" w:hAnsi="Arial" w:cs="Arial"/>
                <w:b/>
                <w:sz w:val="22"/>
                <w:szCs w:val="22"/>
                <w:lang w:val="en-GB"/>
              </w:rPr>
            </w:pPr>
            <w:r w:rsidRPr="00701552">
              <w:rPr>
                <w:rFonts w:ascii="Arial" w:hAnsi="Arial" w:cs="Arial"/>
                <w:sz w:val="22"/>
                <w:szCs w:val="22"/>
                <w:lang w:val="en-GB"/>
              </w:rPr>
              <w:t>FY 2018</w:t>
            </w:r>
          </w:p>
        </w:tc>
        <w:tc>
          <w:tcPr>
            <w:tcW w:w="1295" w:type="dxa"/>
            <w:shd w:val="clear" w:color="auto" w:fill="auto"/>
          </w:tcPr>
          <w:p w14:paraId="40919247" w14:textId="556C1FC6" w:rsidR="00494BC5" w:rsidRPr="00E32596" w:rsidRDefault="00494BC5" w:rsidP="00494BC5">
            <w:pPr>
              <w:rPr>
                <w:rFonts w:ascii="Arial" w:hAnsi="Arial" w:cs="Arial"/>
                <w:b/>
                <w:sz w:val="22"/>
                <w:szCs w:val="22"/>
                <w:lang w:val="en-GB"/>
              </w:rPr>
            </w:pPr>
            <w:r w:rsidRPr="00701552">
              <w:rPr>
                <w:rFonts w:ascii="Arial" w:hAnsi="Arial" w:cs="Arial"/>
                <w:sz w:val="22"/>
                <w:szCs w:val="22"/>
                <w:lang w:val="en-GB"/>
              </w:rPr>
              <w:t>FY 2019</w:t>
            </w:r>
          </w:p>
        </w:tc>
        <w:tc>
          <w:tcPr>
            <w:tcW w:w="1295" w:type="dxa"/>
            <w:shd w:val="clear" w:color="auto" w:fill="auto"/>
          </w:tcPr>
          <w:p w14:paraId="2BA57B7F" w14:textId="77777777" w:rsidR="00494BC5" w:rsidRPr="00E32596" w:rsidRDefault="00494BC5" w:rsidP="00494BC5">
            <w:pPr>
              <w:rPr>
                <w:rFonts w:ascii="Arial" w:hAnsi="Arial" w:cs="Arial"/>
                <w:b/>
                <w:sz w:val="22"/>
                <w:szCs w:val="22"/>
                <w:lang w:val="en-GB"/>
              </w:rPr>
            </w:pPr>
            <w:r w:rsidRPr="00E32596">
              <w:rPr>
                <w:rFonts w:ascii="Arial" w:hAnsi="Arial" w:cs="Arial"/>
                <w:sz w:val="22"/>
                <w:szCs w:val="22"/>
                <w:lang w:val="en-GB"/>
              </w:rPr>
              <w:t>FY 20__</w:t>
            </w:r>
          </w:p>
        </w:tc>
      </w:tr>
      <w:tr w:rsidR="00494BC5" w:rsidRPr="00E32596" w14:paraId="661E560F" w14:textId="77777777" w:rsidTr="00494BC5">
        <w:tc>
          <w:tcPr>
            <w:tcW w:w="2369" w:type="dxa"/>
            <w:vMerge/>
            <w:shd w:val="clear" w:color="auto" w:fill="D9D9D9"/>
          </w:tcPr>
          <w:p w14:paraId="633DA2C8" w14:textId="77777777" w:rsidR="00494BC5" w:rsidRPr="00E32596" w:rsidRDefault="00494BC5" w:rsidP="00494BC5">
            <w:pPr>
              <w:rPr>
                <w:rFonts w:ascii="Arial" w:hAnsi="Arial" w:cs="Arial"/>
                <w:b/>
                <w:sz w:val="22"/>
                <w:szCs w:val="22"/>
                <w:lang w:val="en-GB"/>
              </w:rPr>
            </w:pPr>
          </w:p>
        </w:tc>
        <w:tc>
          <w:tcPr>
            <w:tcW w:w="1295" w:type="dxa"/>
            <w:shd w:val="clear" w:color="auto" w:fill="auto"/>
          </w:tcPr>
          <w:p w14:paraId="4E9AB0EA" w14:textId="4E7B46BD" w:rsidR="00494BC5" w:rsidRPr="001D624D" w:rsidRDefault="00494BC5" w:rsidP="00494BC5">
            <w:pPr>
              <w:rPr>
                <w:rFonts w:ascii="Arial" w:hAnsi="Arial" w:cs="Arial"/>
                <w:color w:val="000000"/>
                <w:sz w:val="22"/>
                <w:szCs w:val="22"/>
                <w:lang w:val="en-GB"/>
              </w:rPr>
            </w:pPr>
            <w:r w:rsidRPr="00701552">
              <w:rPr>
                <w:rFonts w:ascii="Arial" w:hAnsi="Arial" w:cs="Arial"/>
                <w:color w:val="000000"/>
                <w:sz w:val="18"/>
                <w:szCs w:val="22"/>
                <w:lang w:val="en-GB"/>
              </w:rPr>
              <w:t>1</w:t>
            </w:r>
            <w:r w:rsidRPr="00701552">
              <w:rPr>
                <w:rFonts w:ascii="Arial" w:hAnsi="Arial" w:cs="Arial"/>
                <w:color w:val="000000"/>
                <w:sz w:val="18"/>
                <w:szCs w:val="22"/>
                <w:vertAlign w:val="superscript"/>
                <w:lang w:val="en-GB"/>
              </w:rPr>
              <w:t>st</w:t>
            </w:r>
            <w:r w:rsidRPr="00701552">
              <w:rPr>
                <w:rFonts w:ascii="Arial" w:hAnsi="Arial" w:cs="Arial"/>
                <w:color w:val="000000"/>
                <w:sz w:val="18"/>
                <w:szCs w:val="22"/>
                <w:lang w:val="en-GB"/>
              </w:rPr>
              <w:t xml:space="preserve"> PIR</w:t>
            </w:r>
          </w:p>
        </w:tc>
        <w:tc>
          <w:tcPr>
            <w:tcW w:w="1295" w:type="dxa"/>
            <w:shd w:val="clear" w:color="auto" w:fill="auto"/>
          </w:tcPr>
          <w:p w14:paraId="1F81EE2E" w14:textId="7256E3AF" w:rsidR="00494BC5" w:rsidRPr="008522DD" w:rsidRDefault="00494BC5" w:rsidP="00494BC5">
            <w:pPr>
              <w:rPr>
                <w:rFonts w:ascii="Arial" w:hAnsi="Arial" w:cs="Arial"/>
                <w:color w:val="D9D9D9"/>
                <w:sz w:val="22"/>
                <w:szCs w:val="22"/>
                <w:lang w:val="en-GB"/>
              </w:rPr>
            </w:pPr>
            <w:r w:rsidRPr="00701552">
              <w:rPr>
                <w:rFonts w:ascii="Arial" w:hAnsi="Arial" w:cs="Arial"/>
                <w:color w:val="000000"/>
                <w:sz w:val="18"/>
                <w:szCs w:val="22"/>
                <w:lang w:val="en-GB"/>
              </w:rPr>
              <w:t>2</w:t>
            </w:r>
            <w:r w:rsidRPr="00701552">
              <w:rPr>
                <w:rFonts w:ascii="Arial" w:hAnsi="Arial" w:cs="Arial"/>
                <w:color w:val="000000"/>
                <w:sz w:val="18"/>
                <w:szCs w:val="22"/>
                <w:vertAlign w:val="superscript"/>
                <w:lang w:val="en-GB"/>
              </w:rPr>
              <w:t>nd</w:t>
            </w:r>
            <w:r w:rsidRPr="00701552">
              <w:rPr>
                <w:rFonts w:ascii="Arial" w:hAnsi="Arial" w:cs="Arial"/>
                <w:color w:val="000000"/>
                <w:sz w:val="18"/>
                <w:szCs w:val="22"/>
                <w:lang w:val="en-GB"/>
              </w:rPr>
              <w:t xml:space="preserve"> PIR</w:t>
            </w:r>
          </w:p>
        </w:tc>
        <w:tc>
          <w:tcPr>
            <w:tcW w:w="1295" w:type="dxa"/>
            <w:shd w:val="clear" w:color="auto" w:fill="auto"/>
          </w:tcPr>
          <w:p w14:paraId="569B2723" w14:textId="137056E3" w:rsidR="00494BC5" w:rsidRPr="00E32596" w:rsidRDefault="00494BC5" w:rsidP="00494BC5">
            <w:pPr>
              <w:rPr>
                <w:rFonts w:ascii="Arial" w:hAnsi="Arial" w:cs="Arial"/>
                <w:b/>
                <w:sz w:val="22"/>
                <w:szCs w:val="22"/>
                <w:lang w:val="en-GB"/>
              </w:rPr>
            </w:pPr>
            <w:r w:rsidRPr="00701552">
              <w:rPr>
                <w:rFonts w:ascii="Arial" w:hAnsi="Arial" w:cs="Arial"/>
                <w:color w:val="000000"/>
                <w:sz w:val="18"/>
                <w:szCs w:val="22"/>
                <w:lang w:val="en-GB"/>
              </w:rPr>
              <w:t>3</w:t>
            </w:r>
            <w:r w:rsidRPr="00701552">
              <w:rPr>
                <w:rFonts w:ascii="Arial" w:hAnsi="Arial" w:cs="Arial"/>
                <w:color w:val="000000"/>
                <w:sz w:val="18"/>
                <w:szCs w:val="22"/>
                <w:vertAlign w:val="superscript"/>
                <w:lang w:val="en-GB"/>
              </w:rPr>
              <w:t>rd</w:t>
            </w:r>
            <w:r w:rsidRPr="00701552">
              <w:rPr>
                <w:rFonts w:ascii="Arial" w:hAnsi="Arial" w:cs="Arial"/>
                <w:color w:val="000000"/>
                <w:sz w:val="18"/>
                <w:szCs w:val="22"/>
                <w:lang w:val="en-GB"/>
              </w:rPr>
              <w:t xml:space="preserve"> PIR</w:t>
            </w:r>
          </w:p>
        </w:tc>
        <w:tc>
          <w:tcPr>
            <w:tcW w:w="1295" w:type="dxa"/>
            <w:shd w:val="clear" w:color="auto" w:fill="auto"/>
          </w:tcPr>
          <w:p w14:paraId="19394E0C" w14:textId="4A15ACEB" w:rsidR="00494BC5" w:rsidRPr="00E32596" w:rsidRDefault="00494BC5" w:rsidP="00494BC5">
            <w:pPr>
              <w:rPr>
                <w:rFonts w:ascii="Arial" w:hAnsi="Arial" w:cs="Arial"/>
                <w:b/>
                <w:sz w:val="22"/>
                <w:szCs w:val="22"/>
                <w:lang w:val="en-GB"/>
              </w:rPr>
            </w:pPr>
            <w:r w:rsidRPr="00701552">
              <w:rPr>
                <w:rFonts w:ascii="Arial" w:hAnsi="Arial" w:cs="Arial"/>
                <w:color w:val="000000"/>
                <w:sz w:val="18"/>
                <w:szCs w:val="22"/>
                <w:lang w:val="en-GB"/>
              </w:rPr>
              <w:t>4</w:t>
            </w:r>
            <w:r w:rsidRPr="00701552">
              <w:rPr>
                <w:rFonts w:ascii="Arial" w:hAnsi="Arial" w:cs="Arial"/>
                <w:color w:val="000000"/>
                <w:sz w:val="18"/>
                <w:szCs w:val="22"/>
                <w:vertAlign w:val="superscript"/>
                <w:lang w:val="en-GB"/>
              </w:rPr>
              <w:t>th</w:t>
            </w:r>
            <w:r w:rsidRPr="00701552">
              <w:rPr>
                <w:rFonts w:ascii="Arial" w:hAnsi="Arial" w:cs="Arial"/>
                <w:color w:val="000000"/>
                <w:sz w:val="18"/>
                <w:szCs w:val="22"/>
                <w:lang w:val="en-GB"/>
              </w:rPr>
              <w:t xml:space="preserve"> PIR</w:t>
            </w:r>
          </w:p>
        </w:tc>
        <w:tc>
          <w:tcPr>
            <w:tcW w:w="1295" w:type="dxa"/>
            <w:shd w:val="clear" w:color="auto" w:fill="auto"/>
          </w:tcPr>
          <w:p w14:paraId="4673DE27" w14:textId="77777777" w:rsidR="00494BC5" w:rsidRPr="00E32596" w:rsidRDefault="00494BC5" w:rsidP="00494BC5">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r>
    </w:tbl>
    <w:p w14:paraId="34D859C3" w14:textId="77777777" w:rsidR="006559E5" w:rsidRDefault="006559E5">
      <w:pPr>
        <w:ind w:left="360"/>
        <w:rPr>
          <w:rFonts w:ascii="Arial" w:hAnsi="Arial" w:cs="Arial"/>
          <w:b/>
          <w:sz w:val="22"/>
          <w:szCs w:val="22"/>
          <w:lang w:val="en-GB"/>
        </w:rPr>
      </w:pPr>
    </w:p>
    <w:p w14:paraId="6AF85F49" w14:textId="77777777" w:rsidR="006559E5" w:rsidRPr="00E32596" w:rsidRDefault="006559E5">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Pr="00E32596">
        <w:rPr>
          <w:rFonts w:ascii="Roboto" w:hAnsi="Roboto"/>
          <w:b/>
          <w:i/>
          <w:iCs/>
          <w:color w:val="4472C4"/>
          <w:sz w:val="20"/>
          <w:szCs w:val="20"/>
        </w:rPr>
        <w:t xml:space="preserve">HS; </w:t>
      </w:r>
      <w:r>
        <w:rPr>
          <w:rFonts w:ascii="Roboto" w:hAnsi="Roboto"/>
          <w:b/>
          <w:i/>
          <w:iCs/>
          <w:color w:val="4472C4"/>
          <w:sz w:val="20"/>
          <w:szCs w:val="20"/>
        </w:rPr>
        <w:t xml:space="preserve">S; </w:t>
      </w:r>
      <w:r w:rsidRPr="00E32596">
        <w:rPr>
          <w:rFonts w:ascii="Roboto" w:hAnsi="Roboto"/>
          <w:b/>
          <w:i/>
          <w:iCs/>
          <w:color w:val="4472C4"/>
          <w:sz w:val="20"/>
          <w:szCs w:val="20"/>
        </w:rPr>
        <w:t>MS; MU; U; HU; unknown; not rated</w:t>
      </w:r>
      <w:r w:rsidRPr="00E32596">
        <w:rPr>
          <w:rFonts w:ascii="Roboto" w:hAnsi="Roboto"/>
          <w:i/>
          <w:iCs/>
          <w:color w:val="4472C4"/>
          <w:sz w:val="20"/>
          <w:szCs w:val="20"/>
        </w:rPr>
        <w:t xml:space="preserve"> to rate</w:t>
      </w:r>
      <w:r>
        <w:rPr>
          <w:rFonts w:ascii="Roboto" w:hAnsi="Roboto"/>
          <w:i/>
          <w:iCs/>
          <w:color w:val="4472C4"/>
          <w:sz w:val="20"/>
          <w:szCs w:val="20"/>
        </w:rPr>
        <w:t xml:space="preserve"> the progress towards the development objective for</w:t>
      </w:r>
      <w:r w:rsidRPr="00E32596">
        <w:rPr>
          <w:rFonts w:ascii="Roboto" w:hAnsi="Roboto"/>
          <w:i/>
          <w:iCs/>
          <w:color w:val="4472C4"/>
          <w:sz w:val="20"/>
          <w:szCs w:val="20"/>
        </w:rPr>
        <w:t xml:space="preserve"> the fiscal year you are reporting</w:t>
      </w:r>
      <w:r>
        <w:rPr>
          <w:rFonts w:ascii="Roboto" w:hAnsi="Roboto"/>
          <w:i/>
          <w:iCs/>
          <w:color w:val="4472C4"/>
          <w:sz w:val="20"/>
          <w:szCs w:val="20"/>
        </w:rPr>
        <w:t xml:space="preserve"> in the second line</w:t>
      </w:r>
      <w:r w:rsidRPr="00E32596">
        <w:rPr>
          <w:rFonts w:ascii="Roboto" w:hAnsi="Roboto"/>
          <w:i/>
          <w:iCs/>
          <w:color w:val="4472C4"/>
          <w:sz w:val="20"/>
          <w:szCs w:val="20"/>
        </w:rPr>
        <w:t xml:space="preserv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1297"/>
        <w:gridCol w:w="1297"/>
        <w:gridCol w:w="1297"/>
        <w:gridCol w:w="1297"/>
        <w:gridCol w:w="1297"/>
      </w:tblGrid>
      <w:tr w:rsidR="00494BC5" w:rsidRPr="00E32596" w14:paraId="36C1BFCF" w14:textId="77777777" w:rsidTr="00494BC5">
        <w:tc>
          <w:tcPr>
            <w:tcW w:w="2359" w:type="dxa"/>
            <w:vMerge w:val="restart"/>
            <w:shd w:val="clear" w:color="auto" w:fill="BFBFBF"/>
          </w:tcPr>
          <w:p w14:paraId="556C5E5E" w14:textId="77777777" w:rsidR="00494BC5" w:rsidRDefault="00494BC5" w:rsidP="00494BC5">
            <w:pPr>
              <w:rPr>
                <w:rFonts w:ascii="Arial" w:hAnsi="Arial" w:cs="Arial"/>
                <w:b/>
                <w:sz w:val="20"/>
                <w:szCs w:val="20"/>
                <w:lang w:val="en-GB"/>
              </w:rPr>
            </w:pPr>
            <w:r w:rsidRPr="00E32596">
              <w:rPr>
                <w:rFonts w:ascii="Arial" w:hAnsi="Arial" w:cs="Arial"/>
                <w:b/>
                <w:sz w:val="20"/>
                <w:szCs w:val="20"/>
                <w:lang w:val="en-GB"/>
              </w:rPr>
              <w:t>Development Objective Rating FY</w:t>
            </w:r>
          </w:p>
          <w:p w14:paraId="396D16E3" w14:textId="77777777" w:rsidR="00494BC5" w:rsidRPr="003A59CD" w:rsidRDefault="00494BC5" w:rsidP="00494BC5">
            <w:pPr>
              <w:rPr>
                <w:rFonts w:ascii="Arial" w:hAnsi="Arial" w:cs="Arial"/>
                <w:sz w:val="22"/>
                <w:szCs w:val="22"/>
                <w:lang w:val="en-GB"/>
              </w:rPr>
            </w:pPr>
          </w:p>
        </w:tc>
        <w:tc>
          <w:tcPr>
            <w:tcW w:w="1297" w:type="dxa"/>
            <w:shd w:val="clear" w:color="auto" w:fill="auto"/>
          </w:tcPr>
          <w:p w14:paraId="2913DB08" w14:textId="04F62130" w:rsidR="00494BC5" w:rsidRPr="00E32596" w:rsidRDefault="00494BC5" w:rsidP="00494BC5">
            <w:pPr>
              <w:rPr>
                <w:rFonts w:ascii="Arial" w:hAnsi="Arial" w:cs="Arial"/>
                <w:sz w:val="22"/>
                <w:szCs w:val="22"/>
                <w:lang w:val="en-GB"/>
              </w:rPr>
            </w:pPr>
            <w:r w:rsidRPr="00701552">
              <w:rPr>
                <w:rFonts w:ascii="Arial" w:hAnsi="Arial" w:cs="Arial"/>
                <w:sz w:val="22"/>
                <w:szCs w:val="22"/>
                <w:lang w:val="en-GB"/>
              </w:rPr>
              <w:t>FY 2016</w:t>
            </w:r>
          </w:p>
        </w:tc>
        <w:tc>
          <w:tcPr>
            <w:tcW w:w="1297" w:type="dxa"/>
            <w:shd w:val="clear" w:color="auto" w:fill="auto"/>
          </w:tcPr>
          <w:p w14:paraId="79C69034" w14:textId="1E5A9124" w:rsidR="00494BC5" w:rsidRPr="00E32596" w:rsidRDefault="00494BC5" w:rsidP="00494BC5">
            <w:pPr>
              <w:rPr>
                <w:rFonts w:ascii="Arial" w:hAnsi="Arial" w:cs="Arial"/>
                <w:b/>
                <w:sz w:val="22"/>
                <w:szCs w:val="22"/>
                <w:lang w:val="en-GB"/>
              </w:rPr>
            </w:pPr>
            <w:r w:rsidRPr="00701552">
              <w:rPr>
                <w:rFonts w:ascii="Arial" w:hAnsi="Arial" w:cs="Arial"/>
                <w:sz w:val="22"/>
                <w:szCs w:val="22"/>
                <w:lang w:val="en-GB"/>
              </w:rPr>
              <w:t>FY 2017</w:t>
            </w:r>
          </w:p>
        </w:tc>
        <w:tc>
          <w:tcPr>
            <w:tcW w:w="1297" w:type="dxa"/>
            <w:shd w:val="clear" w:color="auto" w:fill="auto"/>
          </w:tcPr>
          <w:p w14:paraId="519713F9" w14:textId="044209AC" w:rsidR="00494BC5" w:rsidRPr="00E32596" w:rsidRDefault="00494BC5" w:rsidP="00494BC5">
            <w:pPr>
              <w:rPr>
                <w:rFonts w:ascii="Arial" w:hAnsi="Arial" w:cs="Arial"/>
                <w:b/>
                <w:sz w:val="22"/>
                <w:szCs w:val="22"/>
                <w:lang w:val="en-GB"/>
              </w:rPr>
            </w:pPr>
            <w:r w:rsidRPr="00701552">
              <w:rPr>
                <w:rFonts w:ascii="Arial" w:hAnsi="Arial" w:cs="Arial"/>
                <w:sz w:val="22"/>
                <w:szCs w:val="22"/>
                <w:lang w:val="en-GB"/>
              </w:rPr>
              <w:t>FY 2018</w:t>
            </w:r>
          </w:p>
        </w:tc>
        <w:tc>
          <w:tcPr>
            <w:tcW w:w="1297" w:type="dxa"/>
            <w:shd w:val="clear" w:color="auto" w:fill="auto"/>
          </w:tcPr>
          <w:p w14:paraId="2BE625AE" w14:textId="7D26FA78" w:rsidR="00494BC5" w:rsidRPr="00E32596" w:rsidRDefault="00494BC5" w:rsidP="00494BC5">
            <w:pPr>
              <w:rPr>
                <w:rFonts w:ascii="Arial" w:hAnsi="Arial" w:cs="Arial"/>
                <w:b/>
                <w:sz w:val="22"/>
                <w:szCs w:val="22"/>
                <w:lang w:val="en-GB"/>
              </w:rPr>
            </w:pPr>
            <w:r w:rsidRPr="00701552">
              <w:rPr>
                <w:rFonts w:ascii="Arial" w:hAnsi="Arial" w:cs="Arial"/>
                <w:sz w:val="22"/>
                <w:szCs w:val="22"/>
                <w:lang w:val="en-GB"/>
              </w:rPr>
              <w:t>FY 2019</w:t>
            </w:r>
          </w:p>
        </w:tc>
        <w:tc>
          <w:tcPr>
            <w:tcW w:w="1297" w:type="dxa"/>
            <w:shd w:val="clear" w:color="auto" w:fill="auto"/>
          </w:tcPr>
          <w:p w14:paraId="37403F1B" w14:textId="77777777" w:rsidR="00494BC5" w:rsidRPr="00E32596" w:rsidRDefault="00494BC5" w:rsidP="00494BC5">
            <w:pPr>
              <w:rPr>
                <w:rFonts w:ascii="Arial" w:hAnsi="Arial" w:cs="Arial"/>
                <w:b/>
                <w:sz w:val="22"/>
                <w:szCs w:val="22"/>
                <w:lang w:val="en-GB"/>
              </w:rPr>
            </w:pPr>
            <w:r w:rsidRPr="00E32596">
              <w:rPr>
                <w:rFonts w:ascii="Arial" w:hAnsi="Arial" w:cs="Arial"/>
                <w:sz w:val="22"/>
                <w:szCs w:val="22"/>
                <w:lang w:val="en-GB"/>
              </w:rPr>
              <w:t>FY 20__</w:t>
            </w:r>
          </w:p>
        </w:tc>
      </w:tr>
      <w:tr w:rsidR="006559E5" w:rsidRPr="00E32596" w14:paraId="32F82488" w14:textId="77777777" w:rsidTr="00494BC5">
        <w:tc>
          <w:tcPr>
            <w:tcW w:w="2359" w:type="dxa"/>
            <w:vMerge/>
            <w:shd w:val="clear" w:color="auto" w:fill="BFBFBF"/>
          </w:tcPr>
          <w:p w14:paraId="41E8293D" w14:textId="77777777" w:rsidR="006559E5" w:rsidRPr="00E32596" w:rsidRDefault="006559E5" w:rsidP="00E32596">
            <w:pPr>
              <w:rPr>
                <w:rFonts w:ascii="Arial" w:hAnsi="Arial" w:cs="Arial"/>
                <w:b/>
                <w:sz w:val="22"/>
                <w:szCs w:val="22"/>
                <w:lang w:val="en-GB"/>
              </w:rPr>
            </w:pPr>
          </w:p>
        </w:tc>
        <w:tc>
          <w:tcPr>
            <w:tcW w:w="1297" w:type="dxa"/>
            <w:shd w:val="clear" w:color="auto" w:fill="auto"/>
          </w:tcPr>
          <w:p w14:paraId="0282D61E" w14:textId="486197C1" w:rsidR="006559E5" w:rsidRPr="0058699C" w:rsidRDefault="0058699C" w:rsidP="00E32596">
            <w:pPr>
              <w:rPr>
                <w:rFonts w:ascii="Arial" w:hAnsi="Arial" w:cs="Arial"/>
                <w:b/>
                <w:sz w:val="22"/>
                <w:szCs w:val="22"/>
                <w:lang w:val="en-GB"/>
              </w:rPr>
            </w:pPr>
            <w:r w:rsidRPr="0058699C">
              <w:rPr>
                <w:rFonts w:ascii="Arial" w:hAnsi="Arial" w:cs="Arial"/>
                <w:b/>
                <w:sz w:val="22"/>
                <w:szCs w:val="22"/>
                <w:lang w:val="en-GB"/>
              </w:rPr>
              <w:t>MS</w:t>
            </w:r>
          </w:p>
        </w:tc>
        <w:tc>
          <w:tcPr>
            <w:tcW w:w="1297" w:type="dxa"/>
            <w:shd w:val="clear" w:color="auto" w:fill="auto"/>
          </w:tcPr>
          <w:p w14:paraId="705CDEEA" w14:textId="1CC62368" w:rsidR="006559E5" w:rsidRPr="0058699C" w:rsidRDefault="0058699C" w:rsidP="00E32596">
            <w:pPr>
              <w:rPr>
                <w:rFonts w:ascii="Arial" w:hAnsi="Arial" w:cs="Arial"/>
                <w:b/>
                <w:sz w:val="22"/>
                <w:szCs w:val="22"/>
                <w:lang w:val="en-GB"/>
              </w:rPr>
            </w:pPr>
            <w:r w:rsidRPr="0058699C">
              <w:rPr>
                <w:rFonts w:ascii="Arial" w:hAnsi="Arial" w:cs="Arial"/>
                <w:b/>
                <w:sz w:val="22"/>
                <w:szCs w:val="22"/>
                <w:lang w:val="en-GB"/>
              </w:rPr>
              <w:t>MS</w:t>
            </w:r>
          </w:p>
        </w:tc>
        <w:tc>
          <w:tcPr>
            <w:tcW w:w="1297" w:type="dxa"/>
            <w:shd w:val="clear" w:color="auto" w:fill="auto"/>
          </w:tcPr>
          <w:p w14:paraId="35E0A2AF" w14:textId="22744194" w:rsidR="006559E5" w:rsidRPr="0058699C" w:rsidRDefault="0058699C" w:rsidP="00E32596">
            <w:pPr>
              <w:rPr>
                <w:rFonts w:ascii="Arial" w:hAnsi="Arial" w:cs="Arial"/>
                <w:b/>
                <w:sz w:val="22"/>
                <w:szCs w:val="22"/>
                <w:lang w:val="en-GB"/>
              </w:rPr>
            </w:pPr>
            <w:r>
              <w:rPr>
                <w:rFonts w:ascii="Arial" w:hAnsi="Arial" w:cs="Arial"/>
                <w:b/>
                <w:sz w:val="22"/>
                <w:szCs w:val="22"/>
                <w:lang w:val="en-GB"/>
              </w:rPr>
              <w:t>MS</w:t>
            </w:r>
          </w:p>
        </w:tc>
        <w:tc>
          <w:tcPr>
            <w:tcW w:w="1297" w:type="dxa"/>
            <w:shd w:val="clear" w:color="auto" w:fill="auto"/>
          </w:tcPr>
          <w:p w14:paraId="05CDDEBB" w14:textId="3FD10A7C" w:rsidR="006559E5" w:rsidRPr="0058699C" w:rsidRDefault="0058699C" w:rsidP="00E32596">
            <w:pPr>
              <w:rPr>
                <w:rFonts w:ascii="Arial" w:hAnsi="Arial" w:cs="Arial"/>
                <w:b/>
                <w:sz w:val="22"/>
                <w:szCs w:val="22"/>
                <w:lang w:val="en-GB"/>
              </w:rPr>
            </w:pPr>
            <w:r>
              <w:rPr>
                <w:rFonts w:ascii="Arial" w:hAnsi="Arial" w:cs="Arial"/>
                <w:b/>
                <w:sz w:val="22"/>
                <w:szCs w:val="22"/>
                <w:lang w:val="en-GB"/>
              </w:rPr>
              <w:t>MS</w:t>
            </w:r>
          </w:p>
        </w:tc>
        <w:tc>
          <w:tcPr>
            <w:tcW w:w="1297" w:type="dxa"/>
            <w:shd w:val="clear" w:color="auto" w:fill="auto"/>
          </w:tcPr>
          <w:p w14:paraId="45E66687" w14:textId="77777777" w:rsidR="006559E5" w:rsidRPr="0058699C" w:rsidRDefault="006559E5" w:rsidP="00E32596">
            <w:pPr>
              <w:rPr>
                <w:rFonts w:ascii="Arial" w:hAnsi="Arial" w:cs="Arial"/>
                <w:b/>
                <w:sz w:val="22"/>
                <w:szCs w:val="22"/>
                <w:lang w:val="en-GB"/>
              </w:rPr>
            </w:pPr>
          </w:p>
        </w:tc>
      </w:tr>
      <w:tr w:rsidR="006559E5" w:rsidRPr="00E32596" w14:paraId="7713E3E9" w14:textId="77777777" w:rsidTr="00494BC5">
        <w:trPr>
          <w:trHeight w:val="516"/>
        </w:trPr>
        <w:tc>
          <w:tcPr>
            <w:tcW w:w="8844" w:type="dxa"/>
            <w:gridSpan w:val="6"/>
            <w:shd w:val="clear" w:color="auto" w:fill="auto"/>
          </w:tcPr>
          <w:p w14:paraId="06EDB9E9" w14:textId="77777777" w:rsidR="006559E5" w:rsidRDefault="006559E5" w:rsidP="00BD2351">
            <w:pPr>
              <w:rPr>
                <w:rFonts w:ascii="Arial" w:hAnsi="Arial" w:cs="Arial"/>
                <w:b/>
                <w:i/>
                <w:color w:val="4472C4"/>
                <w:sz w:val="18"/>
                <w:szCs w:val="18"/>
                <w:lang w:val="en-GB"/>
              </w:rPr>
            </w:pPr>
            <w:r w:rsidRPr="00E32596">
              <w:rPr>
                <w:rFonts w:ascii="Arial" w:hAnsi="Arial" w:cs="Arial"/>
                <w:i/>
                <w:iCs/>
                <w:color w:val="4472C4"/>
                <w:sz w:val="18"/>
                <w:szCs w:val="20"/>
              </w:rPr>
              <w:t xml:space="preserve">Describe progress made towards </w:t>
            </w:r>
            <w:r>
              <w:rPr>
                <w:rFonts w:ascii="Arial" w:hAnsi="Arial" w:cs="Arial"/>
                <w:i/>
                <w:iCs/>
                <w:color w:val="4472C4"/>
                <w:sz w:val="18"/>
                <w:szCs w:val="20"/>
              </w:rPr>
              <w:t>achieving the project results as per table 3.1</w:t>
            </w:r>
            <w:r w:rsidRPr="00E32596">
              <w:rPr>
                <w:rFonts w:ascii="Arial" w:hAnsi="Arial" w:cs="Arial"/>
                <w:i/>
                <w:iCs/>
                <w:color w:val="4472C4"/>
                <w:sz w:val="18"/>
                <w:szCs w:val="20"/>
              </w:rPr>
              <w:t xml:space="preserve">. State key changes since previous reporting period. </w:t>
            </w:r>
            <w:r>
              <w:rPr>
                <w:rFonts w:ascii="Arial" w:hAnsi="Arial" w:cs="Arial"/>
                <w:b/>
                <w:i/>
                <w:color w:val="4472C4"/>
                <w:sz w:val="18"/>
                <w:szCs w:val="18"/>
                <w:lang w:val="en-GB"/>
              </w:rPr>
              <w:t>The information here must be consistent with the assessment and justification provided under 3.1.</w:t>
            </w:r>
          </w:p>
          <w:p w14:paraId="069157FD" w14:textId="77777777" w:rsidR="00494BC5" w:rsidRDefault="00494BC5" w:rsidP="00BD2351">
            <w:pPr>
              <w:rPr>
                <w:rFonts w:ascii="Arial" w:hAnsi="Arial" w:cs="Arial"/>
                <w:i/>
                <w:iCs/>
                <w:color w:val="4472C4"/>
                <w:sz w:val="18"/>
                <w:szCs w:val="20"/>
              </w:rPr>
            </w:pPr>
          </w:p>
          <w:p w14:paraId="63F088E4" w14:textId="77777777" w:rsidR="00820B18" w:rsidRDefault="00494BC5" w:rsidP="00BD2351">
            <w:pPr>
              <w:rPr>
                <w:rFonts w:ascii="Arial" w:hAnsi="Arial" w:cs="Arial"/>
                <w:sz w:val="20"/>
                <w:szCs w:val="20"/>
                <w:lang w:val="en-GB"/>
              </w:rPr>
            </w:pPr>
            <w:r w:rsidRPr="00112F96">
              <w:rPr>
                <w:rFonts w:ascii="Arial" w:hAnsi="Arial" w:cs="Arial"/>
                <w:sz w:val="20"/>
                <w:szCs w:val="20"/>
                <w:lang w:val="en-GB"/>
              </w:rPr>
              <w:t xml:space="preserve">The conditions for successful project implementation have been established and measures are in place to strengthen the capacity of countries, including their national laboratories, where appropriate, to sample and analyse POPs in biotic and abiotic matrices. </w:t>
            </w:r>
          </w:p>
          <w:p w14:paraId="7A018EB2" w14:textId="77777777" w:rsidR="00820B18" w:rsidRDefault="00820B18" w:rsidP="00BD2351">
            <w:pPr>
              <w:rPr>
                <w:rFonts w:ascii="Arial" w:hAnsi="Arial" w:cs="Arial"/>
                <w:sz w:val="20"/>
                <w:szCs w:val="20"/>
                <w:lang w:val="en-GB"/>
              </w:rPr>
            </w:pPr>
          </w:p>
          <w:p w14:paraId="749E46ED" w14:textId="5EB95FFE" w:rsidR="00820B18" w:rsidRPr="00551127" w:rsidRDefault="00494BC5" w:rsidP="00551127">
            <w:pPr>
              <w:rPr>
                <w:rFonts w:ascii="Arial" w:hAnsi="Arial" w:cs="Arial"/>
                <w:sz w:val="20"/>
                <w:szCs w:val="20"/>
                <w:lang w:val="en-GB"/>
              </w:rPr>
            </w:pPr>
            <w:r w:rsidRPr="00112F96">
              <w:rPr>
                <w:rFonts w:ascii="Arial" w:hAnsi="Arial" w:cs="Arial"/>
                <w:sz w:val="20"/>
                <w:szCs w:val="20"/>
                <w:lang w:val="en-GB"/>
              </w:rPr>
              <w:t xml:space="preserve">Legal agreements with all the seven countries have already been signed. All relevant nominations for the national counterparts have been gathered and the roles clearly allocated at the national level. Sampling materials and targeted hands-on training courses have been provided to countries; samples of abiotic and biotic matrices have been collected and initial results are being generated in laboratories. </w:t>
            </w:r>
            <w:r w:rsidR="00820B18" w:rsidRPr="00112F96">
              <w:rPr>
                <w:rFonts w:ascii="Arial" w:hAnsi="Arial" w:cs="Arial"/>
                <w:sz w:val="20"/>
                <w:szCs w:val="20"/>
                <w:lang w:val="en-GB"/>
              </w:rPr>
              <w:t xml:space="preserve">The </w:t>
            </w:r>
            <w:r w:rsidR="00820B18">
              <w:rPr>
                <w:rFonts w:ascii="Arial" w:hAnsi="Arial" w:cs="Arial"/>
                <w:sz w:val="20"/>
                <w:szCs w:val="20"/>
                <w:lang w:val="en-GB"/>
              </w:rPr>
              <w:t>3</w:t>
            </w:r>
            <w:r w:rsidR="00820B18" w:rsidRPr="001950FF">
              <w:rPr>
                <w:rFonts w:ascii="Arial" w:hAnsi="Arial" w:cs="Arial"/>
                <w:sz w:val="20"/>
                <w:szCs w:val="20"/>
                <w:vertAlign w:val="superscript"/>
                <w:lang w:val="en-GB"/>
              </w:rPr>
              <w:t>rd</w:t>
            </w:r>
            <w:r w:rsidR="00820B18" w:rsidRPr="00112F96">
              <w:rPr>
                <w:rFonts w:ascii="Arial" w:hAnsi="Arial" w:cs="Arial"/>
                <w:sz w:val="20"/>
                <w:szCs w:val="20"/>
                <w:lang w:val="en-GB"/>
              </w:rPr>
              <w:t xml:space="preserve"> round of the global interlaboratory assessment </w:t>
            </w:r>
            <w:r w:rsidR="00820B18">
              <w:rPr>
                <w:rFonts w:ascii="Arial" w:hAnsi="Arial" w:cs="Arial"/>
                <w:sz w:val="20"/>
                <w:szCs w:val="20"/>
                <w:lang w:val="en-GB"/>
              </w:rPr>
              <w:t>was</w:t>
            </w:r>
            <w:r w:rsidR="00820B18" w:rsidRPr="00112F96">
              <w:rPr>
                <w:rFonts w:ascii="Arial" w:hAnsi="Arial" w:cs="Arial"/>
                <w:sz w:val="20"/>
                <w:szCs w:val="20"/>
                <w:lang w:val="en-GB"/>
              </w:rPr>
              <w:t xml:space="preserve"> successfully completed, with 175 laboratories from all UN regions registered. The 4</w:t>
            </w:r>
            <w:r w:rsidR="00820B18" w:rsidRPr="00112F96">
              <w:rPr>
                <w:rFonts w:ascii="Arial" w:hAnsi="Arial" w:cs="Arial"/>
                <w:sz w:val="20"/>
                <w:szCs w:val="20"/>
                <w:vertAlign w:val="superscript"/>
                <w:lang w:val="en-GB"/>
              </w:rPr>
              <w:t>th</w:t>
            </w:r>
            <w:r w:rsidR="00820B18" w:rsidRPr="00112F96">
              <w:rPr>
                <w:rFonts w:ascii="Arial" w:hAnsi="Arial" w:cs="Arial"/>
                <w:sz w:val="20"/>
                <w:szCs w:val="20"/>
                <w:lang w:val="en-GB"/>
              </w:rPr>
              <w:t xml:space="preserve"> round interlaboratory assessment has received 147 registrations </w:t>
            </w:r>
            <w:r w:rsidR="00820B18">
              <w:rPr>
                <w:rFonts w:ascii="Arial" w:hAnsi="Arial" w:cs="Arial"/>
                <w:sz w:val="20"/>
                <w:szCs w:val="20"/>
                <w:lang w:val="en-GB"/>
              </w:rPr>
              <w:t xml:space="preserve">as of </w:t>
            </w:r>
            <w:r w:rsidR="00820B18" w:rsidRPr="00112F96">
              <w:rPr>
                <w:rFonts w:ascii="Arial" w:hAnsi="Arial" w:cs="Arial"/>
                <w:sz w:val="20"/>
                <w:szCs w:val="20"/>
                <w:lang w:val="en-GB"/>
              </w:rPr>
              <w:t xml:space="preserve">June 2019. It is expected to conclude </w:t>
            </w:r>
            <w:r w:rsidR="00820B18">
              <w:rPr>
                <w:rFonts w:ascii="Arial" w:hAnsi="Arial" w:cs="Arial"/>
                <w:sz w:val="20"/>
                <w:szCs w:val="20"/>
                <w:lang w:val="en-GB"/>
              </w:rPr>
              <w:t>its</w:t>
            </w:r>
            <w:r w:rsidR="00820B18" w:rsidRPr="00112F96">
              <w:rPr>
                <w:rFonts w:ascii="Arial" w:hAnsi="Arial" w:cs="Arial"/>
                <w:sz w:val="20"/>
                <w:szCs w:val="20"/>
                <w:lang w:val="en-GB"/>
              </w:rPr>
              <w:t xml:space="preserve"> work by 3</w:t>
            </w:r>
            <w:r w:rsidR="00820B18" w:rsidRPr="001950FF">
              <w:rPr>
                <w:rFonts w:ascii="Arial" w:hAnsi="Arial" w:cs="Arial"/>
                <w:sz w:val="20"/>
                <w:szCs w:val="20"/>
                <w:vertAlign w:val="superscript"/>
                <w:lang w:val="en-GB"/>
              </w:rPr>
              <w:t>rd</w:t>
            </w:r>
            <w:r w:rsidR="00820B18" w:rsidRPr="00112F96">
              <w:rPr>
                <w:rFonts w:ascii="Arial" w:hAnsi="Arial" w:cs="Arial"/>
                <w:sz w:val="20"/>
                <w:szCs w:val="20"/>
                <w:lang w:val="en-GB"/>
              </w:rPr>
              <w:t xml:space="preserve"> quarter 2019 with reports prepared. </w:t>
            </w:r>
            <w:r w:rsidRPr="00112F96">
              <w:rPr>
                <w:rFonts w:ascii="Arial" w:hAnsi="Arial" w:cs="Arial"/>
                <w:sz w:val="20"/>
                <w:szCs w:val="20"/>
                <w:lang w:val="en-GB"/>
              </w:rPr>
              <w:t xml:space="preserve">The GMP Asia project midterm workshop and several expert consultation meetings have been organized to share progress of the projects and plan for next steps. </w:t>
            </w:r>
            <w:r w:rsidR="00BB4763">
              <w:rPr>
                <w:rFonts w:ascii="Arial" w:hAnsi="Arial" w:cs="Arial"/>
                <w:sz w:val="20"/>
                <w:szCs w:val="20"/>
                <w:lang w:val="en-GB"/>
              </w:rPr>
              <w:t>Good</w:t>
            </w:r>
            <w:r w:rsidR="00BB4763" w:rsidRPr="00112F96">
              <w:rPr>
                <w:rFonts w:ascii="Arial" w:hAnsi="Arial" w:cs="Arial"/>
                <w:sz w:val="20"/>
                <w:szCs w:val="20"/>
                <w:lang w:val="en-GB"/>
              </w:rPr>
              <w:t xml:space="preserve"> </w:t>
            </w:r>
            <w:r w:rsidR="00551127" w:rsidRPr="00112F96">
              <w:rPr>
                <w:rFonts w:ascii="Arial" w:hAnsi="Arial" w:cs="Arial"/>
                <w:sz w:val="20"/>
                <w:szCs w:val="20"/>
                <w:lang w:val="en-GB"/>
              </w:rPr>
              <w:t>progress ha</w:t>
            </w:r>
            <w:r w:rsidR="00BB4763">
              <w:rPr>
                <w:rFonts w:ascii="Arial" w:hAnsi="Arial" w:cs="Arial"/>
                <w:sz w:val="20"/>
                <w:szCs w:val="20"/>
                <w:lang w:val="en-GB"/>
              </w:rPr>
              <w:t>s</w:t>
            </w:r>
            <w:r w:rsidR="00551127" w:rsidRPr="00112F96">
              <w:rPr>
                <w:rFonts w:ascii="Arial" w:hAnsi="Arial" w:cs="Arial"/>
                <w:sz w:val="20"/>
                <w:szCs w:val="20"/>
                <w:lang w:val="en-GB"/>
              </w:rPr>
              <w:t xml:space="preserve"> been made on the development of strategies for </w:t>
            </w:r>
            <w:r w:rsidR="00551127">
              <w:rPr>
                <w:rFonts w:ascii="Arial" w:hAnsi="Arial" w:cs="Arial"/>
                <w:sz w:val="20"/>
                <w:szCs w:val="20"/>
                <w:lang w:val="en-GB"/>
              </w:rPr>
              <w:t xml:space="preserve">sustainable </w:t>
            </w:r>
            <w:r w:rsidR="00551127" w:rsidRPr="00112F96">
              <w:rPr>
                <w:rFonts w:ascii="Arial" w:hAnsi="Arial" w:cs="Arial"/>
                <w:sz w:val="20"/>
                <w:szCs w:val="20"/>
                <w:lang w:val="en-GB"/>
              </w:rPr>
              <w:t xml:space="preserve">POPs global monitoring in the long run. Most notably, this will include increased capacity of the Parties to the Stockholm Convention to make informed decisions and set appropriate priorities regarding the phase out, management and disposal of POPs, which will result in decreased exposure and reduced adverse effects to humans and the environment. </w:t>
            </w:r>
            <w:r w:rsidR="00BB4763">
              <w:rPr>
                <w:rFonts w:ascii="Arial" w:hAnsi="Arial" w:cs="Arial"/>
                <w:sz w:val="20"/>
                <w:szCs w:val="20"/>
                <w:lang w:val="en-GB"/>
              </w:rPr>
              <w:t>The data generated through the activities of t</w:t>
            </w:r>
            <w:r w:rsidR="00551127" w:rsidRPr="00112F96">
              <w:rPr>
                <w:rFonts w:ascii="Arial" w:hAnsi="Arial" w:cs="Arial"/>
                <w:sz w:val="20"/>
                <w:szCs w:val="20"/>
                <w:lang w:val="en-GB"/>
              </w:rPr>
              <w:t xml:space="preserve">he project will make an important contribution to the effectiveness evaluation of the Stockholm Convention and thus allow future </w:t>
            </w:r>
            <w:r w:rsidR="00BB4763">
              <w:rPr>
                <w:rFonts w:ascii="Arial" w:hAnsi="Arial" w:cs="Arial"/>
                <w:sz w:val="20"/>
                <w:szCs w:val="20"/>
                <w:lang w:val="en-GB"/>
              </w:rPr>
              <w:t>Conferences of the Parties</w:t>
            </w:r>
            <w:r w:rsidR="0082117D">
              <w:rPr>
                <w:rFonts w:ascii="Arial" w:hAnsi="Arial" w:cs="Arial"/>
                <w:sz w:val="20"/>
                <w:szCs w:val="20"/>
                <w:lang w:val="en-GB"/>
              </w:rPr>
              <w:t xml:space="preserve"> (COP)</w:t>
            </w:r>
            <w:r w:rsidR="00BB4763" w:rsidRPr="00112F96">
              <w:rPr>
                <w:rFonts w:ascii="Arial" w:hAnsi="Arial" w:cs="Arial"/>
                <w:sz w:val="20"/>
                <w:szCs w:val="20"/>
                <w:lang w:val="en-GB"/>
              </w:rPr>
              <w:t xml:space="preserve"> </w:t>
            </w:r>
            <w:r w:rsidR="00551127" w:rsidRPr="00112F96">
              <w:rPr>
                <w:rFonts w:ascii="Arial" w:hAnsi="Arial" w:cs="Arial"/>
                <w:sz w:val="20"/>
                <w:szCs w:val="20"/>
                <w:lang w:val="en-GB"/>
              </w:rPr>
              <w:t>to evaluate and ad</w:t>
            </w:r>
            <w:r w:rsidR="00551127">
              <w:rPr>
                <w:rFonts w:ascii="Arial" w:hAnsi="Arial" w:cs="Arial"/>
                <w:sz w:val="20"/>
                <w:szCs w:val="20"/>
                <w:lang w:val="en-GB"/>
              </w:rPr>
              <w:t>o</w:t>
            </w:r>
            <w:r w:rsidR="00551127" w:rsidRPr="00112F96">
              <w:rPr>
                <w:rFonts w:ascii="Arial" w:hAnsi="Arial" w:cs="Arial"/>
                <w:sz w:val="20"/>
                <w:szCs w:val="20"/>
                <w:lang w:val="en-GB"/>
              </w:rPr>
              <w:t>pt</w:t>
            </w:r>
            <w:r w:rsidR="00BB4763">
              <w:rPr>
                <w:rFonts w:ascii="Arial" w:hAnsi="Arial" w:cs="Arial"/>
                <w:sz w:val="20"/>
                <w:szCs w:val="20"/>
                <w:lang w:val="en-GB"/>
              </w:rPr>
              <w:t xml:space="preserve"> strategies</w:t>
            </w:r>
            <w:r w:rsidR="00551127" w:rsidRPr="00112F96">
              <w:rPr>
                <w:rFonts w:ascii="Arial" w:hAnsi="Arial" w:cs="Arial"/>
                <w:sz w:val="20"/>
                <w:szCs w:val="20"/>
                <w:lang w:val="en-GB"/>
              </w:rPr>
              <w:t>, as necessary</w:t>
            </w:r>
            <w:r w:rsidR="0082117D">
              <w:rPr>
                <w:rFonts w:ascii="Arial" w:hAnsi="Arial" w:cs="Arial"/>
                <w:sz w:val="20"/>
                <w:szCs w:val="20"/>
                <w:lang w:val="en-GB"/>
              </w:rPr>
              <w:t>, for enhanced progress in achieving the Convention objectives</w:t>
            </w:r>
            <w:r w:rsidR="00551127" w:rsidRPr="00112F96">
              <w:rPr>
                <w:rFonts w:ascii="Arial" w:hAnsi="Arial" w:cs="Arial"/>
                <w:sz w:val="20"/>
                <w:szCs w:val="20"/>
                <w:lang w:val="en-GB"/>
              </w:rPr>
              <w:t>.</w:t>
            </w:r>
          </w:p>
        </w:tc>
      </w:tr>
    </w:tbl>
    <w:p w14:paraId="511B5E8D" w14:textId="77777777" w:rsidR="006559E5" w:rsidRDefault="006559E5">
      <w:pPr>
        <w:rPr>
          <w:b/>
          <w:lang w:val="en-GB"/>
        </w:rPr>
      </w:pPr>
    </w:p>
    <w:p w14:paraId="22071945" w14:textId="77777777" w:rsidR="006559E5" w:rsidRPr="00E32596" w:rsidRDefault="006559E5" w:rsidP="009537B3">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Pr>
          <w:rFonts w:ascii="Roboto" w:hAnsi="Roboto"/>
          <w:i/>
          <w:iCs/>
          <w:color w:val="4472C4"/>
          <w:sz w:val="20"/>
          <w:szCs w:val="20"/>
        </w:rPr>
        <w:t xml:space="preserve">among </w:t>
      </w:r>
      <w:r w:rsidRPr="00E32596">
        <w:rPr>
          <w:rFonts w:ascii="Roboto" w:hAnsi="Roboto"/>
          <w:b/>
          <w:i/>
          <w:iCs/>
          <w:color w:val="4472C4"/>
          <w:sz w:val="20"/>
          <w:szCs w:val="20"/>
        </w:rPr>
        <w:t>H; S; MS; MU; U; HU; unknown; not rated</w:t>
      </w:r>
      <w:r w:rsidRPr="00E32596">
        <w:rPr>
          <w:rFonts w:ascii="Roboto" w:hAnsi="Roboto"/>
          <w:i/>
          <w:iCs/>
          <w:color w:val="4472C4"/>
          <w:sz w:val="20"/>
          <w:szCs w:val="20"/>
        </w:rPr>
        <w:t xml:space="preserve"> to rate the </w:t>
      </w:r>
      <w:r>
        <w:rPr>
          <w:rFonts w:ascii="Roboto" w:hAnsi="Roboto"/>
          <w:i/>
          <w:iCs/>
          <w:color w:val="4472C4"/>
          <w:sz w:val="20"/>
          <w:szCs w:val="20"/>
        </w:rPr>
        <w:t xml:space="preserve">implementation progress in the </w:t>
      </w:r>
      <w:r w:rsidRPr="00E32596">
        <w:rPr>
          <w:rFonts w:ascii="Roboto" w:hAnsi="Roboto"/>
          <w:i/>
          <w:iCs/>
          <w:color w:val="4472C4"/>
          <w:sz w:val="20"/>
          <w:szCs w:val="20"/>
        </w:rPr>
        <w:t>fiscal year you are reporting</w:t>
      </w:r>
      <w:r>
        <w:rPr>
          <w:rFonts w:ascii="Roboto" w:hAnsi="Roboto"/>
          <w:i/>
          <w:iCs/>
          <w:color w:val="4472C4"/>
          <w:sz w:val="20"/>
          <w:szCs w:val="20"/>
        </w:rPr>
        <w:t xml:space="preserve"> in the second line</w:t>
      </w:r>
      <w:r w:rsidRPr="00E32596">
        <w:rPr>
          <w:rFonts w:ascii="Roboto" w:hAnsi="Roboto"/>
          <w:i/>
          <w:iCs/>
          <w:color w:val="4472C4"/>
          <w:sz w:val="20"/>
          <w:szCs w:val="20"/>
        </w:rPr>
        <w:t xml:space="preserv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494BC5" w:rsidRPr="00E32596" w14:paraId="613EB483" w14:textId="77777777" w:rsidTr="00494BC5">
        <w:tc>
          <w:tcPr>
            <w:tcW w:w="2369" w:type="dxa"/>
            <w:vMerge w:val="restart"/>
            <w:shd w:val="clear" w:color="auto" w:fill="D9D9D9"/>
          </w:tcPr>
          <w:p w14:paraId="056141F0" w14:textId="77777777" w:rsidR="00494BC5" w:rsidRDefault="00494BC5" w:rsidP="00494BC5">
            <w:pPr>
              <w:rPr>
                <w:rFonts w:ascii="Arial" w:hAnsi="Arial" w:cs="Arial"/>
                <w:b/>
                <w:sz w:val="20"/>
                <w:szCs w:val="20"/>
                <w:lang w:val="en-GB"/>
              </w:rPr>
            </w:pPr>
            <w:r w:rsidRPr="00E32596">
              <w:rPr>
                <w:rFonts w:ascii="Arial" w:hAnsi="Arial" w:cs="Arial"/>
                <w:b/>
                <w:sz w:val="20"/>
                <w:szCs w:val="20"/>
                <w:lang w:val="en-GB"/>
              </w:rPr>
              <w:t>Implementation Progress Rating</w:t>
            </w:r>
          </w:p>
          <w:p w14:paraId="7F2B4DCE" w14:textId="77777777" w:rsidR="00494BC5" w:rsidRPr="00BB7C9D" w:rsidRDefault="00494BC5" w:rsidP="00494BC5">
            <w:pPr>
              <w:rPr>
                <w:rFonts w:ascii="Arial" w:hAnsi="Arial" w:cs="Arial"/>
                <w:sz w:val="20"/>
                <w:szCs w:val="20"/>
                <w:lang w:val="en-GB"/>
              </w:rPr>
            </w:pPr>
          </w:p>
        </w:tc>
        <w:tc>
          <w:tcPr>
            <w:tcW w:w="1295" w:type="dxa"/>
            <w:shd w:val="clear" w:color="auto" w:fill="auto"/>
          </w:tcPr>
          <w:p w14:paraId="3B54CBD3" w14:textId="7EC99114" w:rsidR="00494BC5" w:rsidRPr="00E32596" w:rsidRDefault="00494BC5" w:rsidP="00494BC5">
            <w:pPr>
              <w:rPr>
                <w:rFonts w:ascii="Arial" w:hAnsi="Arial" w:cs="Arial"/>
                <w:sz w:val="22"/>
                <w:szCs w:val="22"/>
                <w:lang w:val="en-GB"/>
              </w:rPr>
            </w:pPr>
            <w:r w:rsidRPr="00701552">
              <w:rPr>
                <w:rFonts w:ascii="Arial" w:hAnsi="Arial" w:cs="Arial"/>
                <w:sz w:val="22"/>
                <w:szCs w:val="22"/>
                <w:lang w:val="en-GB"/>
              </w:rPr>
              <w:t>FY 2016</w:t>
            </w:r>
          </w:p>
        </w:tc>
        <w:tc>
          <w:tcPr>
            <w:tcW w:w="1295" w:type="dxa"/>
            <w:shd w:val="clear" w:color="auto" w:fill="auto"/>
          </w:tcPr>
          <w:p w14:paraId="3F1C3E63" w14:textId="5BCA9840" w:rsidR="00494BC5" w:rsidRPr="00E32596" w:rsidRDefault="00494BC5" w:rsidP="00494BC5">
            <w:pPr>
              <w:rPr>
                <w:rFonts w:ascii="Arial" w:hAnsi="Arial" w:cs="Arial"/>
                <w:b/>
                <w:sz w:val="22"/>
                <w:szCs w:val="22"/>
                <w:lang w:val="en-GB"/>
              </w:rPr>
            </w:pPr>
            <w:r w:rsidRPr="00701552">
              <w:rPr>
                <w:rFonts w:ascii="Arial" w:hAnsi="Arial" w:cs="Arial"/>
                <w:sz w:val="22"/>
                <w:szCs w:val="22"/>
                <w:lang w:val="en-GB"/>
              </w:rPr>
              <w:t>FY 2017</w:t>
            </w:r>
          </w:p>
        </w:tc>
        <w:tc>
          <w:tcPr>
            <w:tcW w:w="1295" w:type="dxa"/>
            <w:shd w:val="clear" w:color="auto" w:fill="auto"/>
          </w:tcPr>
          <w:p w14:paraId="3992228C" w14:textId="53CDC2F3" w:rsidR="00494BC5" w:rsidRPr="00E32596" w:rsidRDefault="00494BC5" w:rsidP="00494BC5">
            <w:pPr>
              <w:rPr>
                <w:rFonts w:ascii="Arial" w:hAnsi="Arial" w:cs="Arial"/>
                <w:b/>
                <w:sz w:val="22"/>
                <w:szCs w:val="22"/>
                <w:lang w:val="en-GB"/>
              </w:rPr>
            </w:pPr>
            <w:r w:rsidRPr="00701552">
              <w:rPr>
                <w:rFonts w:ascii="Arial" w:hAnsi="Arial" w:cs="Arial"/>
                <w:sz w:val="22"/>
                <w:szCs w:val="22"/>
                <w:lang w:val="en-GB"/>
              </w:rPr>
              <w:t>FY 2018</w:t>
            </w:r>
          </w:p>
        </w:tc>
        <w:tc>
          <w:tcPr>
            <w:tcW w:w="1295" w:type="dxa"/>
            <w:shd w:val="clear" w:color="auto" w:fill="auto"/>
          </w:tcPr>
          <w:p w14:paraId="364432BF" w14:textId="3E7D3A94" w:rsidR="00494BC5" w:rsidRPr="00E32596" w:rsidRDefault="00494BC5" w:rsidP="00494BC5">
            <w:pPr>
              <w:rPr>
                <w:rFonts w:ascii="Arial" w:hAnsi="Arial" w:cs="Arial"/>
                <w:b/>
                <w:sz w:val="22"/>
                <w:szCs w:val="22"/>
                <w:lang w:val="en-GB"/>
              </w:rPr>
            </w:pPr>
            <w:r w:rsidRPr="00701552">
              <w:rPr>
                <w:rFonts w:ascii="Arial" w:hAnsi="Arial" w:cs="Arial"/>
                <w:sz w:val="22"/>
                <w:szCs w:val="22"/>
                <w:lang w:val="en-GB"/>
              </w:rPr>
              <w:t>FY 2019</w:t>
            </w:r>
          </w:p>
        </w:tc>
        <w:tc>
          <w:tcPr>
            <w:tcW w:w="1295" w:type="dxa"/>
            <w:shd w:val="clear" w:color="auto" w:fill="auto"/>
          </w:tcPr>
          <w:p w14:paraId="715B93B7" w14:textId="77777777" w:rsidR="00494BC5" w:rsidRPr="00E32596" w:rsidRDefault="00494BC5" w:rsidP="00494BC5">
            <w:pPr>
              <w:rPr>
                <w:rFonts w:ascii="Arial" w:hAnsi="Arial" w:cs="Arial"/>
                <w:b/>
                <w:sz w:val="22"/>
                <w:szCs w:val="22"/>
                <w:lang w:val="en-GB"/>
              </w:rPr>
            </w:pPr>
            <w:r w:rsidRPr="00E32596">
              <w:rPr>
                <w:rFonts w:ascii="Arial" w:hAnsi="Arial" w:cs="Arial"/>
                <w:sz w:val="22"/>
                <w:szCs w:val="22"/>
                <w:lang w:val="en-GB"/>
              </w:rPr>
              <w:t>FY 20__</w:t>
            </w:r>
          </w:p>
        </w:tc>
      </w:tr>
      <w:tr w:rsidR="0058699C" w:rsidRPr="00E32596" w14:paraId="17864BE8" w14:textId="77777777" w:rsidTr="00494BC5">
        <w:tc>
          <w:tcPr>
            <w:tcW w:w="2369" w:type="dxa"/>
            <w:vMerge/>
            <w:shd w:val="clear" w:color="auto" w:fill="D9D9D9"/>
          </w:tcPr>
          <w:p w14:paraId="3D9FE81F" w14:textId="77777777" w:rsidR="0058699C" w:rsidRPr="00E32596" w:rsidRDefault="0058699C" w:rsidP="0058699C">
            <w:pPr>
              <w:rPr>
                <w:rFonts w:ascii="Arial" w:hAnsi="Arial" w:cs="Arial"/>
                <w:b/>
                <w:sz w:val="22"/>
                <w:szCs w:val="22"/>
                <w:lang w:val="en-GB"/>
              </w:rPr>
            </w:pPr>
          </w:p>
        </w:tc>
        <w:tc>
          <w:tcPr>
            <w:tcW w:w="1295" w:type="dxa"/>
            <w:shd w:val="clear" w:color="auto" w:fill="auto"/>
          </w:tcPr>
          <w:p w14:paraId="3A98C1A2" w14:textId="67F8C180" w:rsidR="0058699C" w:rsidRPr="008522DD" w:rsidRDefault="0058699C" w:rsidP="0058699C">
            <w:pPr>
              <w:rPr>
                <w:rFonts w:ascii="Arial" w:hAnsi="Arial" w:cs="Arial"/>
                <w:color w:val="D9D9D9"/>
                <w:sz w:val="22"/>
                <w:szCs w:val="22"/>
                <w:lang w:val="en-GB"/>
              </w:rPr>
            </w:pPr>
            <w:r w:rsidRPr="0058699C">
              <w:rPr>
                <w:rFonts w:ascii="Arial" w:hAnsi="Arial" w:cs="Arial"/>
                <w:b/>
                <w:sz w:val="22"/>
                <w:szCs w:val="22"/>
                <w:lang w:val="en-GB"/>
              </w:rPr>
              <w:t>MS</w:t>
            </w:r>
          </w:p>
        </w:tc>
        <w:tc>
          <w:tcPr>
            <w:tcW w:w="1295" w:type="dxa"/>
            <w:shd w:val="clear" w:color="auto" w:fill="auto"/>
          </w:tcPr>
          <w:p w14:paraId="11492B90" w14:textId="026821DD" w:rsidR="0058699C" w:rsidRPr="008522DD" w:rsidRDefault="0058699C" w:rsidP="0058699C">
            <w:pPr>
              <w:rPr>
                <w:rFonts w:ascii="Arial" w:hAnsi="Arial" w:cs="Arial"/>
                <w:b/>
                <w:color w:val="D9D9D9"/>
                <w:sz w:val="22"/>
                <w:szCs w:val="22"/>
                <w:lang w:val="en-GB"/>
              </w:rPr>
            </w:pPr>
            <w:r w:rsidRPr="0058699C">
              <w:rPr>
                <w:rFonts w:ascii="Arial" w:hAnsi="Arial" w:cs="Arial"/>
                <w:b/>
                <w:sz w:val="22"/>
                <w:szCs w:val="22"/>
                <w:lang w:val="en-GB"/>
              </w:rPr>
              <w:t>MS</w:t>
            </w:r>
          </w:p>
        </w:tc>
        <w:tc>
          <w:tcPr>
            <w:tcW w:w="1295" w:type="dxa"/>
            <w:shd w:val="clear" w:color="auto" w:fill="auto"/>
          </w:tcPr>
          <w:p w14:paraId="3F18E045" w14:textId="2EF5E4AD" w:rsidR="0058699C" w:rsidRPr="00E32596" w:rsidRDefault="0058699C" w:rsidP="0058699C">
            <w:pPr>
              <w:rPr>
                <w:rFonts w:ascii="Arial" w:hAnsi="Arial" w:cs="Arial"/>
                <w:b/>
                <w:sz w:val="22"/>
                <w:szCs w:val="22"/>
                <w:lang w:val="en-GB"/>
              </w:rPr>
            </w:pPr>
            <w:r>
              <w:rPr>
                <w:rFonts w:ascii="Arial" w:hAnsi="Arial" w:cs="Arial"/>
                <w:b/>
                <w:sz w:val="22"/>
                <w:szCs w:val="22"/>
                <w:lang w:val="en-GB"/>
              </w:rPr>
              <w:t>MS</w:t>
            </w:r>
          </w:p>
        </w:tc>
        <w:tc>
          <w:tcPr>
            <w:tcW w:w="1295" w:type="dxa"/>
            <w:shd w:val="clear" w:color="auto" w:fill="auto"/>
          </w:tcPr>
          <w:p w14:paraId="3860904F" w14:textId="2CF18BB3" w:rsidR="0058699C" w:rsidRPr="00E32596" w:rsidRDefault="0058699C" w:rsidP="0058699C">
            <w:pPr>
              <w:rPr>
                <w:rFonts w:ascii="Arial" w:hAnsi="Arial" w:cs="Arial"/>
                <w:b/>
                <w:sz w:val="22"/>
                <w:szCs w:val="22"/>
                <w:lang w:val="en-GB"/>
              </w:rPr>
            </w:pPr>
            <w:r>
              <w:rPr>
                <w:rFonts w:ascii="Arial" w:hAnsi="Arial" w:cs="Arial"/>
                <w:b/>
                <w:sz w:val="22"/>
                <w:szCs w:val="22"/>
                <w:lang w:val="en-GB"/>
              </w:rPr>
              <w:t>MS</w:t>
            </w:r>
          </w:p>
        </w:tc>
        <w:tc>
          <w:tcPr>
            <w:tcW w:w="1295" w:type="dxa"/>
            <w:shd w:val="clear" w:color="auto" w:fill="auto"/>
          </w:tcPr>
          <w:p w14:paraId="6B8CE6FC" w14:textId="77777777" w:rsidR="0058699C" w:rsidRPr="00E32596" w:rsidRDefault="0058699C" w:rsidP="0058699C">
            <w:pPr>
              <w:rPr>
                <w:rFonts w:ascii="Arial" w:hAnsi="Arial" w:cs="Arial"/>
                <w:b/>
                <w:sz w:val="22"/>
                <w:szCs w:val="22"/>
                <w:lang w:val="en-GB"/>
              </w:rPr>
            </w:pPr>
          </w:p>
        </w:tc>
      </w:tr>
      <w:tr w:rsidR="006559E5" w:rsidRPr="00E32596" w14:paraId="1D741906" w14:textId="77777777" w:rsidTr="00494BC5">
        <w:trPr>
          <w:trHeight w:val="516"/>
        </w:trPr>
        <w:tc>
          <w:tcPr>
            <w:tcW w:w="8844" w:type="dxa"/>
            <w:gridSpan w:val="6"/>
            <w:shd w:val="clear" w:color="auto" w:fill="auto"/>
          </w:tcPr>
          <w:p w14:paraId="1A2BD36F" w14:textId="77777777" w:rsidR="006559E5" w:rsidRDefault="006559E5" w:rsidP="00F70992">
            <w:pPr>
              <w:rPr>
                <w:rFonts w:ascii="Arial" w:hAnsi="Arial" w:cs="Arial"/>
                <w:b/>
                <w:i/>
                <w:color w:val="4472C4"/>
                <w:sz w:val="18"/>
                <w:szCs w:val="18"/>
                <w:lang w:val="en-GB"/>
              </w:rPr>
            </w:pPr>
            <w:r w:rsidRPr="00CD1282">
              <w:rPr>
                <w:rFonts w:ascii="Arial" w:hAnsi="Arial" w:cs="Arial"/>
                <w:i/>
                <w:color w:val="4472C4"/>
                <w:sz w:val="18"/>
                <w:szCs w:val="18"/>
                <w:u w:val="single"/>
                <w:lang w:val="en-GB"/>
              </w:rPr>
              <w:t>Describe annual implementation progress, including any significant [expected and unexpected] environmental or other changes (Results) attributable to project implementation.</w:t>
            </w:r>
            <w:r w:rsidRPr="00CD1282">
              <w:rPr>
                <w:rFonts w:ascii="Arial" w:hAnsi="Arial" w:cs="Arial"/>
                <w:i/>
                <w:color w:val="4472C4"/>
                <w:sz w:val="18"/>
                <w:szCs w:val="18"/>
                <w:lang w:val="en-GB"/>
              </w:rPr>
              <w:t xml:space="preserve"> Also, please discuss any major challenges to meet the objectives or specific project outcomes.  [section will be uploaded into the GEF Portal ‘Information on Progress, challenges and outcomes on project implementation activities’ and is the primary report that viewers can see before opening the detailed PIR].  </w:t>
            </w:r>
            <w:r w:rsidRPr="00CD1282">
              <w:rPr>
                <w:rFonts w:ascii="Arial" w:hAnsi="Arial" w:cs="Arial"/>
                <w:b/>
                <w:i/>
                <w:color w:val="4472C4"/>
                <w:sz w:val="18"/>
                <w:szCs w:val="18"/>
                <w:lang w:val="en-GB"/>
              </w:rPr>
              <w:t>The information must be consistent with the assessment and justification provided under 3.2.</w:t>
            </w:r>
            <w:r>
              <w:rPr>
                <w:rFonts w:ascii="Arial" w:hAnsi="Arial" w:cs="Arial"/>
                <w:b/>
                <w:i/>
                <w:color w:val="4472C4"/>
                <w:sz w:val="18"/>
                <w:szCs w:val="18"/>
                <w:lang w:val="en-GB"/>
              </w:rPr>
              <w:t xml:space="preserve"> </w:t>
            </w:r>
          </w:p>
          <w:p w14:paraId="25C8FD51" w14:textId="77777777" w:rsidR="00494BC5" w:rsidRDefault="00494BC5" w:rsidP="00F70992">
            <w:pPr>
              <w:rPr>
                <w:rFonts w:ascii="Arial" w:hAnsi="Arial" w:cs="Arial"/>
                <w:i/>
                <w:color w:val="4472C4"/>
                <w:sz w:val="18"/>
                <w:szCs w:val="18"/>
                <w:highlight w:val="yellow"/>
                <w:lang w:val="en-GB"/>
              </w:rPr>
            </w:pPr>
          </w:p>
          <w:p w14:paraId="2AFBCF45" w14:textId="0B1F4950" w:rsidR="00494BC5" w:rsidRPr="00112F96" w:rsidRDefault="00494BC5" w:rsidP="00494BC5">
            <w:pPr>
              <w:rPr>
                <w:rFonts w:ascii="Arial" w:hAnsi="Arial" w:cs="Arial"/>
                <w:sz w:val="20"/>
                <w:szCs w:val="20"/>
                <w:lang w:val="en-GB"/>
              </w:rPr>
            </w:pPr>
            <w:r w:rsidRPr="009D3405">
              <w:rPr>
                <w:rFonts w:ascii="Arial" w:hAnsi="Arial" w:cs="Arial"/>
                <w:color w:val="E36C0A"/>
                <w:sz w:val="18"/>
                <w:szCs w:val="18"/>
                <w:u w:val="single"/>
                <w:lang w:val="en-GB"/>
              </w:rPr>
              <w:t>FY19</w:t>
            </w:r>
            <w:r w:rsidRPr="009D3405">
              <w:rPr>
                <w:rFonts w:ascii="Arial" w:hAnsi="Arial" w:cs="Arial"/>
                <w:sz w:val="18"/>
                <w:szCs w:val="18"/>
                <w:lang w:val="en-GB"/>
              </w:rPr>
              <w:t xml:space="preserve">: </w:t>
            </w:r>
            <w:r w:rsidRPr="00112F96">
              <w:rPr>
                <w:rFonts w:ascii="Arial" w:hAnsi="Arial" w:cs="Arial"/>
                <w:sz w:val="20"/>
                <w:szCs w:val="20"/>
                <w:lang w:val="en-GB"/>
              </w:rPr>
              <w:t>The project has on-going in all participating countries and is making good progress in securing the continuous successful implementation of the project as well as generating high quality data from the sampling of biotic and abiotic core matrices. Most notable are the following measures and activities:</w:t>
            </w:r>
          </w:p>
          <w:p w14:paraId="41305DC8" w14:textId="7810DE26" w:rsidR="00A51EC9" w:rsidRPr="00112F96" w:rsidRDefault="00A51EC9" w:rsidP="00E508B4">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Technical and administrative supports have been provided for the implementation of the project. All the 7 countries from the Asia Region have signed the </w:t>
            </w:r>
            <w:r w:rsidR="00C74D47" w:rsidRPr="00112F96">
              <w:rPr>
                <w:rFonts w:ascii="Arial" w:hAnsi="Arial" w:cs="Arial"/>
                <w:sz w:val="20"/>
                <w:szCs w:val="20"/>
                <w:lang w:val="en-GB"/>
              </w:rPr>
              <w:t>Small</w:t>
            </w:r>
            <w:r w:rsidR="00C74D47">
              <w:rPr>
                <w:rFonts w:ascii="Arial" w:hAnsi="Arial" w:cs="Arial"/>
                <w:sz w:val="20"/>
                <w:szCs w:val="20"/>
                <w:lang w:val="en-GB"/>
              </w:rPr>
              <w:t xml:space="preserve"> S</w:t>
            </w:r>
            <w:r w:rsidR="00C74D47" w:rsidRPr="00112F96">
              <w:rPr>
                <w:rFonts w:ascii="Arial" w:hAnsi="Arial" w:cs="Arial"/>
                <w:sz w:val="20"/>
                <w:szCs w:val="20"/>
                <w:lang w:val="en-GB"/>
              </w:rPr>
              <w:t xml:space="preserve">cale </w:t>
            </w:r>
            <w:r w:rsidR="00C74D47">
              <w:rPr>
                <w:rFonts w:ascii="Arial" w:hAnsi="Arial" w:cs="Arial"/>
                <w:sz w:val="20"/>
                <w:szCs w:val="20"/>
                <w:lang w:val="en-GB"/>
              </w:rPr>
              <w:t>F</w:t>
            </w:r>
            <w:r w:rsidR="00C74D47" w:rsidRPr="00112F96">
              <w:rPr>
                <w:rFonts w:ascii="Arial" w:hAnsi="Arial" w:cs="Arial"/>
                <w:sz w:val="20"/>
                <w:szCs w:val="20"/>
                <w:lang w:val="en-GB"/>
              </w:rPr>
              <w:t xml:space="preserve">unding </w:t>
            </w:r>
            <w:r w:rsidR="00C74D47">
              <w:rPr>
                <w:rFonts w:ascii="Arial" w:hAnsi="Arial" w:cs="Arial"/>
                <w:sz w:val="20"/>
                <w:szCs w:val="20"/>
                <w:lang w:val="en-GB"/>
              </w:rPr>
              <w:t>A</w:t>
            </w:r>
            <w:r w:rsidR="00C74D47" w:rsidRPr="00112F96">
              <w:rPr>
                <w:rFonts w:ascii="Arial" w:hAnsi="Arial" w:cs="Arial"/>
                <w:sz w:val="20"/>
                <w:szCs w:val="20"/>
                <w:lang w:val="en-GB"/>
              </w:rPr>
              <w:t>greements (SSFAs)</w:t>
            </w:r>
            <w:r w:rsidRPr="00112F96">
              <w:rPr>
                <w:rFonts w:ascii="Arial" w:hAnsi="Arial" w:cs="Arial"/>
                <w:sz w:val="20"/>
                <w:szCs w:val="20"/>
                <w:lang w:val="en-GB"/>
              </w:rPr>
              <w:t xml:space="preserve"> with UN Environment. Sampling activities started in the Asia Region since 2017. </w:t>
            </w:r>
          </w:p>
          <w:p w14:paraId="194B4530" w14:textId="51FA8471" w:rsidR="00494BC5" w:rsidRPr="00112F96" w:rsidRDefault="00A51EC9" w:rsidP="003D281E">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The </w:t>
            </w:r>
            <w:r w:rsidR="00494BC5" w:rsidRPr="00112F96">
              <w:rPr>
                <w:rFonts w:ascii="Arial" w:hAnsi="Arial" w:cs="Arial"/>
                <w:sz w:val="20"/>
                <w:szCs w:val="20"/>
                <w:lang w:val="en-GB"/>
              </w:rPr>
              <w:t>GMP Asia project midterm workshop was successfully held on 8-10 August 2018 in Ulaanbaatar, Mongolia. Project participating countries, representatives of the GMP Global Coordination Group, BRS, expert laboratories and representatives of other regional monitoring networks participated in the workshop. The workshop reviewed progress of the project and shared good practices, and planned for next steps especially milestones to be achieved in 2019 and 2020. A steering committee meeting was held during the workshop.</w:t>
            </w:r>
          </w:p>
          <w:p w14:paraId="501AAEDC" w14:textId="5D29D6EA" w:rsidR="00494BC5" w:rsidRPr="00112F96" w:rsidRDefault="00A51EC9" w:rsidP="00A51EC9">
            <w:pPr>
              <w:pStyle w:val="ListParagraph"/>
              <w:numPr>
                <w:ilvl w:val="0"/>
                <w:numId w:val="22"/>
              </w:numPr>
              <w:rPr>
                <w:rFonts w:ascii="Arial" w:hAnsi="Arial" w:cs="Arial"/>
                <w:sz w:val="20"/>
                <w:szCs w:val="20"/>
                <w:lang w:val="en-GB"/>
              </w:rPr>
            </w:pPr>
            <w:r w:rsidRPr="00112F96">
              <w:rPr>
                <w:rFonts w:ascii="Arial" w:hAnsi="Arial" w:cs="Arial"/>
                <w:sz w:val="20"/>
                <w:szCs w:val="20"/>
                <w:lang w:val="en-GB"/>
              </w:rPr>
              <w:t>Until June 2019, eight expert consultation meetings for the GMP projects in Asia, Africa, Pacific and GRULAC regions have been held to update progress and plan for appropriate next steps. T</w:t>
            </w:r>
            <w:r w:rsidR="00494BC5" w:rsidRPr="00112F96">
              <w:rPr>
                <w:rFonts w:ascii="Arial" w:hAnsi="Arial" w:cs="Arial"/>
                <w:sz w:val="20"/>
                <w:szCs w:val="20"/>
                <w:lang w:val="en-GB"/>
              </w:rPr>
              <w:t>he seventh expert coordination meeting is held on 10-11 August in Ulaanbaatar, Mongolia.</w:t>
            </w:r>
            <w:r w:rsidR="00A271F7" w:rsidRPr="00112F96">
              <w:rPr>
                <w:rFonts w:ascii="Arial" w:hAnsi="Arial" w:cs="Arial"/>
                <w:sz w:val="20"/>
                <w:szCs w:val="20"/>
                <w:lang w:val="en-GB"/>
              </w:rPr>
              <w:t xml:space="preserve"> </w:t>
            </w:r>
            <w:r w:rsidR="00494BC5" w:rsidRPr="00112F96">
              <w:rPr>
                <w:rFonts w:ascii="Arial" w:hAnsi="Arial" w:cs="Arial"/>
                <w:sz w:val="20"/>
                <w:szCs w:val="20"/>
                <w:lang w:val="en-GB"/>
              </w:rPr>
              <w:t xml:space="preserve">The meeting summarised the conclusions and lessons learnt from midterm workshops of the GMP projects, and planned to conduct a fact-based review of rounds of GMP projects and to develop a tool to support the sustainable monitoring of POPs beyond the GMP2 projects. Following the decisions of the Ulaanbaatar meeting, a follow-up expert consultation meeting was organized from 12-14 February 2019 in Brno, Czech Republic to further develop the sustainable monitoring framework. </w:t>
            </w:r>
          </w:p>
          <w:p w14:paraId="2F7D29B0" w14:textId="4BFD7B51" w:rsidR="00494BC5" w:rsidRPr="00112F96" w:rsidRDefault="00A51EC9" w:rsidP="00E508B4">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During the Stockholm Convention COP9, UNEP Chemicals and Health Branch, together with the Stockholm Convention Regional Center in Uruguay and the Stockholm Convention Regional Center in Czech Republic, </w:t>
            </w:r>
            <w:r w:rsidR="00E508B4" w:rsidRPr="00112F96">
              <w:rPr>
                <w:rFonts w:ascii="Arial" w:hAnsi="Arial" w:cs="Arial"/>
                <w:sz w:val="20"/>
                <w:szCs w:val="20"/>
                <w:lang w:val="en-GB"/>
              </w:rPr>
              <w:t>organized a</w:t>
            </w:r>
            <w:r w:rsidR="00494BC5" w:rsidRPr="00112F96">
              <w:rPr>
                <w:rFonts w:ascii="Arial" w:hAnsi="Arial" w:cs="Arial"/>
                <w:sz w:val="20"/>
                <w:szCs w:val="20"/>
                <w:lang w:val="en-GB"/>
              </w:rPr>
              <w:t xml:space="preserve"> side event on 1 May 2019 to present the achievements of 15-years of POPs global monitoring projects and strengthen stakeholder engagement in support of sustainable monitoring of POPs., with a progress report of the GMP2 project accepted by the COP9. A project progress consultation meeting was organized during the BRS COP9 among delegates of GMP participating countries to discuss challenges and inform the upcoming deadlines for deliverables.  </w:t>
            </w:r>
          </w:p>
          <w:p w14:paraId="10F4DAC8" w14:textId="7F5C52CD" w:rsidR="00494BC5" w:rsidRPr="00112F96" w:rsidRDefault="00494BC5" w:rsidP="00494BC5">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A revised webpage, containing the finalized tutorial videos for active air sampling and human milk survey in English, French and Spanish, as well as Standard Operating Procedures (SOPs) for passive air sampling, human milk survey, water and matrices of national interest in English, French and Spanish have been shared with participating countries and are publicly available online at </w:t>
            </w:r>
            <w:hyperlink r:id="rId11" w:history="1">
              <w:r w:rsidR="00E508B4" w:rsidRPr="00112F96">
                <w:rPr>
                  <w:rStyle w:val="Hyperlink"/>
                  <w:rFonts w:ascii="Arial" w:hAnsi="Arial" w:cs="Arial"/>
                  <w:sz w:val="20"/>
                  <w:szCs w:val="20"/>
                  <w:lang w:val="en-GB"/>
                </w:rPr>
                <w:t>https://www.unenvironment.org/explore-topics/chemicals-waste/what-we-do/persistent-organic-pollutants/guidance-and-standard</w:t>
              </w:r>
            </w:hyperlink>
            <w:r w:rsidR="00E508B4" w:rsidRPr="00112F96">
              <w:rPr>
                <w:rFonts w:ascii="Arial" w:hAnsi="Arial" w:cs="Arial"/>
                <w:sz w:val="20"/>
                <w:szCs w:val="20"/>
                <w:lang w:val="en-GB"/>
              </w:rPr>
              <w:t>.</w:t>
            </w:r>
          </w:p>
          <w:p w14:paraId="6BBBDE08" w14:textId="208235FB" w:rsidR="00E508B4" w:rsidRPr="00112F96" w:rsidRDefault="00E508B4" w:rsidP="00494BC5">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The POPs laboratory databank has been updated and is publicly available at </w:t>
            </w:r>
            <w:hyperlink r:id="rId12" w:history="1">
              <w:r w:rsidRPr="00112F96">
                <w:rPr>
                  <w:rStyle w:val="Hyperlink"/>
                  <w:rFonts w:ascii="Arial" w:hAnsi="Arial" w:cs="Arial"/>
                  <w:sz w:val="20"/>
                  <w:szCs w:val="20"/>
                  <w:lang w:val="en-GB"/>
                </w:rPr>
                <w:t>http://informea.pops.int/HgPOPsLabs/index.html</w:t>
              </w:r>
            </w:hyperlink>
            <w:r w:rsidRPr="00112F96">
              <w:rPr>
                <w:rFonts w:ascii="Arial" w:hAnsi="Arial" w:cs="Arial"/>
                <w:sz w:val="20"/>
                <w:szCs w:val="20"/>
                <w:lang w:val="en-GB"/>
              </w:rPr>
              <w:t xml:space="preserve">. </w:t>
            </w:r>
          </w:p>
          <w:p w14:paraId="1C79DC56" w14:textId="77777777" w:rsidR="00494BC5" w:rsidRPr="00112F96" w:rsidRDefault="00494BC5" w:rsidP="00494BC5">
            <w:pPr>
              <w:pStyle w:val="ListParagraph"/>
              <w:numPr>
                <w:ilvl w:val="0"/>
                <w:numId w:val="22"/>
              </w:numPr>
              <w:rPr>
                <w:rFonts w:ascii="Arial" w:hAnsi="Arial" w:cs="Arial"/>
                <w:sz w:val="20"/>
                <w:szCs w:val="20"/>
                <w:lang w:val="en-GB"/>
              </w:rPr>
            </w:pPr>
            <w:r w:rsidRPr="00112F96">
              <w:rPr>
                <w:rFonts w:ascii="Arial" w:hAnsi="Arial" w:cs="Arial"/>
                <w:sz w:val="20"/>
                <w:szCs w:val="20"/>
                <w:lang w:val="en-GB"/>
              </w:rPr>
              <w:lastRenderedPageBreak/>
              <w:t xml:space="preserve">The 4th interlaboratory assessment has been launched in September 2018 with 147 laboratories from all UN regions registered. Until June 2019, results from 92 laboratories have been received. The report of the 4th </w:t>
            </w:r>
            <w:proofErr w:type="spellStart"/>
            <w:r w:rsidRPr="00112F96">
              <w:rPr>
                <w:rFonts w:ascii="Arial" w:hAnsi="Arial" w:cs="Arial"/>
                <w:sz w:val="20"/>
                <w:szCs w:val="20"/>
                <w:lang w:val="en-GB"/>
              </w:rPr>
              <w:t>interlab</w:t>
            </w:r>
            <w:proofErr w:type="spellEnd"/>
            <w:r w:rsidRPr="00112F96">
              <w:rPr>
                <w:rFonts w:ascii="Arial" w:hAnsi="Arial" w:cs="Arial"/>
                <w:sz w:val="20"/>
                <w:szCs w:val="20"/>
                <w:lang w:val="en-GB"/>
              </w:rPr>
              <w:t xml:space="preserve"> assessment is being prepared. Besides, a review of the four rounds of interlaboratory assessments is planned to be developed to conclude the impacts of this global cross calibration study and discuss about future steps.</w:t>
            </w:r>
          </w:p>
          <w:p w14:paraId="0A069321" w14:textId="77777777" w:rsidR="00494BC5" w:rsidRPr="00112F96" w:rsidRDefault="00494BC5" w:rsidP="00494BC5">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Out of the 6 trainings planned for national laboratories on the analysis of POPs depending on their existing analytical capacity, five have been completed until June 2019. Except for Vietnam, which rescheduled the training due to personnel change, the other trainings have been delivered in Mongolia, the Philippines, Indonesia, Thailand and Cambodia. Besides, with support from the Indonesia Basel Convention Regional Center, some countries, namely Myanmar and Malaysia that are not in the GMP project, and LAO PDR which has just established the national laboratory but has not obtained analytical capacity, also joined and benefited from the training in Indonesia. </w:t>
            </w:r>
          </w:p>
          <w:p w14:paraId="78F79D65" w14:textId="3C97F020" w:rsidR="00494BC5" w:rsidRPr="00112F96" w:rsidRDefault="00494BC5" w:rsidP="00494BC5">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The last round of air sampling </w:t>
            </w:r>
            <w:r w:rsidR="00786853">
              <w:rPr>
                <w:rFonts w:ascii="Arial" w:hAnsi="Arial" w:cs="Arial"/>
                <w:sz w:val="20"/>
                <w:szCs w:val="20"/>
                <w:lang w:val="en-GB"/>
              </w:rPr>
              <w:t>has</w:t>
            </w:r>
            <w:r w:rsidRPr="00112F96">
              <w:rPr>
                <w:rFonts w:ascii="Arial" w:hAnsi="Arial" w:cs="Arial"/>
                <w:sz w:val="20"/>
                <w:szCs w:val="20"/>
                <w:lang w:val="en-GB"/>
              </w:rPr>
              <w:t xml:space="preserve"> conclude</w:t>
            </w:r>
            <w:r w:rsidR="00786853">
              <w:rPr>
                <w:rFonts w:ascii="Arial" w:hAnsi="Arial" w:cs="Arial"/>
                <w:sz w:val="20"/>
                <w:szCs w:val="20"/>
                <w:lang w:val="en-GB"/>
              </w:rPr>
              <w:t>d</w:t>
            </w:r>
            <w:r w:rsidRPr="00112F96">
              <w:rPr>
                <w:rFonts w:ascii="Arial" w:hAnsi="Arial" w:cs="Arial"/>
                <w:sz w:val="20"/>
                <w:szCs w:val="20"/>
                <w:lang w:val="en-GB"/>
              </w:rPr>
              <w:t xml:space="preserve"> its work by 30 June 2019. Most of the samples collected have been or will soon be sent to the expert laboratories for the analysis of 23 POPs under the Stockholm Convention. A few initial results have been generated and presented in the COP9 side event. Samples for mirror analysis were sent to national laboratories.</w:t>
            </w:r>
          </w:p>
          <w:p w14:paraId="4E5E2599" w14:textId="77777777" w:rsidR="00494BC5" w:rsidRPr="00112F96" w:rsidRDefault="00494BC5" w:rsidP="00494BC5">
            <w:pPr>
              <w:pStyle w:val="ListParagraph"/>
              <w:numPr>
                <w:ilvl w:val="0"/>
                <w:numId w:val="22"/>
              </w:numPr>
              <w:rPr>
                <w:rFonts w:ascii="Arial" w:hAnsi="Arial" w:cs="Arial"/>
                <w:sz w:val="20"/>
                <w:szCs w:val="20"/>
                <w:lang w:val="en-GB"/>
              </w:rPr>
            </w:pPr>
            <w:r w:rsidRPr="00112F96">
              <w:rPr>
                <w:rFonts w:ascii="Arial" w:hAnsi="Arial" w:cs="Arial"/>
                <w:sz w:val="20"/>
                <w:szCs w:val="20"/>
                <w:lang w:val="en-GB"/>
              </w:rPr>
              <w:t>The two-year water sampling program has been completed in the two countries undertaking this program in the Asia region, namely Mongolia and Vietnam. Samples have been sent to the expert laboratory for the analysis of PFOS. Some initial results have been generated and presented in several occasions such as the GMP side event at COP9.</w:t>
            </w:r>
          </w:p>
          <w:p w14:paraId="0CD54CCE" w14:textId="77777777" w:rsidR="00494BC5" w:rsidRPr="00112F96" w:rsidRDefault="00494BC5" w:rsidP="00494BC5">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Five countries have completed the sampling of matrices of national interest and sent to IVM for analysis; the activities are ongoing in the other countries.  </w:t>
            </w:r>
          </w:p>
          <w:p w14:paraId="6DF035BA" w14:textId="4ADA7E6A" w:rsidR="00494BC5" w:rsidRPr="00112F96" w:rsidRDefault="004440D6" w:rsidP="00494BC5">
            <w:pPr>
              <w:pStyle w:val="ListParagraph"/>
              <w:numPr>
                <w:ilvl w:val="0"/>
                <w:numId w:val="22"/>
              </w:numPr>
              <w:rPr>
                <w:rFonts w:ascii="Arial" w:hAnsi="Arial" w:cs="Arial"/>
                <w:sz w:val="20"/>
                <w:szCs w:val="20"/>
                <w:lang w:val="en-GB"/>
              </w:rPr>
            </w:pPr>
            <w:r>
              <w:rPr>
                <w:rFonts w:ascii="Arial" w:hAnsi="Arial" w:cs="Arial"/>
                <w:sz w:val="20"/>
                <w:szCs w:val="20"/>
                <w:lang w:val="en-GB"/>
              </w:rPr>
              <w:t>Four</w:t>
            </w:r>
            <w:r w:rsidR="00494BC5" w:rsidRPr="00112F96">
              <w:rPr>
                <w:rFonts w:ascii="Arial" w:hAnsi="Arial" w:cs="Arial"/>
                <w:sz w:val="20"/>
                <w:szCs w:val="20"/>
                <w:lang w:val="en-GB"/>
              </w:rPr>
              <w:t xml:space="preserve"> countries have completed the human milk survey, and the other three countries are on the last stage. The survey in Indonesia is suspended due to national administrative challenges. </w:t>
            </w:r>
          </w:p>
          <w:p w14:paraId="334A17EF" w14:textId="77777777" w:rsidR="00494BC5" w:rsidRPr="00112F96" w:rsidRDefault="00494BC5" w:rsidP="00494BC5">
            <w:pPr>
              <w:pStyle w:val="ListParagraph"/>
              <w:numPr>
                <w:ilvl w:val="0"/>
                <w:numId w:val="22"/>
              </w:numPr>
              <w:rPr>
                <w:rFonts w:ascii="Arial" w:hAnsi="Arial" w:cs="Arial"/>
                <w:sz w:val="20"/>
                <w:szCs w:val="20"/>
                <w:lang w:val="en-GB"/>
              </w:rPr>
            </w:pPr>
            <w:r w:rsidRPr="00112F96">
              <w:rPr>
                <w:rFonts w:ascii="Arial" w:hAnsi="Arial" w:cs="Arial"/>
                <w:sz w:val="20"/>
                <w:szCs w:val="20"/>
                <w:lang w:val="en-GB"/>
              </w:rPr>
              <w:t>Active air sampling is implemented in Vietnam with instrument and technical assistance from the Ministry of Environment of Japan.</w:t>
            </w:r>
          </w:p>
          <w:p w14:paraId="3C84ECF0" w14:textId="77777777" w:rsidR="00494BC5" w:rsidRPr="00112F96" w:rsidRDefault="00494BC5" w:rsidP="00494BC5">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Active air sampling is implemented in Mongolia with technical assistance from CSIC. </w:t>
            </w:r>
          </w:p>
          <w:p w14:paraId="5282871B" w14:textId="77777777" w:rsidR="00494BC5" w:rsidRPr="00112F96" w:rsidRDefault="00494BC5" w:rsidP="00494BC5">
            <w:pPr>
              <w:pStyle w:val="ListParagraph"/>
              <w:numPr>
                <w:ilvl w:val="0"/>
                <w:numId w:val="22"/>
              </w:numPr>
              <w:rPr>
                <w:rFonts w:ascii="Arial" w:hAnsi="Arial" w:cs="Arial"/>
                <w:sz w:val="20"/>
                <w:szCs w:val="20"/>
                <w:lang w:val="en-GB"/>
              </w:rPr>
            </w:pPr>
            <w:r w:rsidRPr="00112F96">
              <w:rPr>
                <w:rFonts w:ascii="Arial" w:hAnsi="Arial" w:cs="Arial"/>
                <w:sz w:val="20"/>
                <w:szCs w:val="20"/>
                <w:lang w:val="en-GB"/>
              </w:rPr>
              <w:t>A suggested template for the project national final report has been shared with countries during the midterm workshop. Content, format and timeline for the preparation of the national report has been discussed.</w:t>
            </w:r>
          </w:p>
          <w:p w14:paraId="7486016E" w14:textId="77777777" w:rsidR="00494BC5" w:rsidRPr="00112F96" w:rsidRDefault="00494BC5" w:rsidP="00494BC5">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Planning of sustainable monitoring of POPs beyond GMP2 has started and some draft content has been prepared, including screening regional and national priorities, challenges and opportunities, identifying key pillars and developing the draft framework for sustainable monitoring of POPs. An outreaching plan has been prepared, with a variety of communication materials being prepared, including videos, webpages and press lease, etc. </w:t>
            </w:r>
          </w:p>
          <w:p w14:paraId="53F1C502" w14:textId="6C1076E9" w:rsidR="00494BC5" w:rsidRPr="00112F96" w:rsidRDefault="00494BC5" w:rsidP="00494BC5">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Support has been provided to the midterm review of the project, which was conducted from Dec 2017 to Oct 2018. The suggestions in the review report has been considered into the planning of next steps as well as the development of sustainable framework and strategies, including further activities to be considered within the GMP2 project. </w:t>
            </w:r>
          </w:p>
          <w:p w14:paraId="4EAECC3D" w14:textId="53F5583A" w:rsidR="007A661F" w:rsidRPr="00112F96" w:rsidRDefault="007A661F" w:rsidP="007A661F">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A global stakeholder consultation meeting on the sustainable monitoring of POPs is scheduled in December 2019 in Brisbane, Australia. It aims to develop a sustainable framework and strategy for POPs global monitoring in the long run. </w:t>
            </w:r>
          </w:p>
          <w:p w14:paraId="161ACE96" w14:textId="7D1FB4DD" w:rsidR="00494BC5" w:rsidRPr="00122EC3" w:rsidRDefault="00494BC5" w:rsidP="00494BC5">
            <w:pPr>
              <w:rPr>
                <w:rFonts w:ascii="Arial" w:hAnsi="Arial" w:cs="Arial"/>
                <w:i/>
                <w:color w:val="4472C4"/>
                <w:sz w:val="18"/>
                <w:szCs w:val="18"/>
                <w:highlight w:val="yellow"/>
                <w:lang w:val="en-GB"/>
              </w:rPr>
            </w:pPr>
            <w:r w:rsidRPr="00112F96">
              <w:rPr>
                <w:rFonts w:ascii="Arial" w:hAnsi="Arial" w:cs="Arial"/>
                <w:sz w:val="20"/>
                <w:szCs w:val="20"/>
                <w:lang w:val="en-GB"/>
              </w:rPr>
              <w:t>Overall, countries and other partners are in a good position to continue implementing the substantive activities of the project. Samples and analysis results are expected to be delivered on time. UN Environment are in close cooperation with the Asian countries and other partners on the successful implementation of the project.</w:t>
            </w:r>
          </w:p>
        </w:tc>
      </w:tr>
    </w:tbl>
    <w:p w14:paraId="09F0CE6E" w14:textId="77777777" w:rsidR="006559E5" w:rsidRDefault="006559E5">
      <w:pPr>
        <w:rPr>
          <w:b/>
          <w:lang w:val="en-GB"/>
        </w:rPr>
      </w:pPr>
    </w:p>
    <w:p w14:paraId="762BFDDE" w14:textId="77777777" w:rsidR="006559E5" w:rsidRPr="00E32596" w:rsidRDefault="006559E5" w:rsidP="009537B3">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Pr="00E32596">
        <w:rPr>
          <w:rFonts w:ascii="Roboto" w:hAnsi="Roboto"/>
          <w:b/>
          <w:i/>
          <w:iCs/>
          <w:color w:val="4472C4"/>
          <w:sz w:val="20"/>
          <w:szCs w:val="20"/>
        </w:rPr>
        <w:t xml:space="preserve">H; S; M; L; </w:t>
      </w:r>
      <w:r w:rsidRPr="00E32596">
        <w:rPr>
          <w:rFonts w:ascii="Roboto" w:hAnsi="Roboto"/>
          <w:i/>
          <w:iCs/>
          <w:color w:val="4472C4"/>
          <w:sz w:val="20"/>
          <w:szCs w:val="20"/>
        </w:rPr>
        <w:t xml:space="preserve">to rate the fiscal year you are reporting.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1302"/>
        <w:gridCol w:w="1302"/>
        <w:gridCol w:w="1302"/>
        <w:gridCol w:w="1302"/>
        <w:gridCol w:w="1302"/>
      </w:tblGrid>
      <w:tr w:rsidR="00494BC5" w:rsidRPr="00E32596" w14:paraId="62B7A328" w14:textId="77777777" w:rsidTr="00494BC5">
        <w:tc>
          <w:tcPr>
            <w:tcW w:w="2334" w:type="dxa"/>
            <w:vMerge w:val="restart"/>
            <w:shd w:val="clear" w:color="auto" w:fill="D9D9D9"/>
          </w:tcPr>
          <w:p w14:paraId="10B7186D" w14:textId="77777777" w:rsidR="00494BC5" w:rsidRPr="00E32596" w:rsidRDefault="00494BC5" w:rsidP="00494BC5">
            <w:pPr>
              <w:rPr>
                <w:rFonts w:ascii="Arial" w:hAnsi="Arial" w:cs="Arial"/>
                <w:b/>
                <w:sz w:val="22"/>
                <w:szCs w:val="22"/>
                <w:lang w:val="en-GB"/>
              </w:rPr>
            </w:pPr>
            <w:r w:rsidRPr="00E32596">
              <w:rPr>
                <w:rFonts w:ascii="Arial" w:hAnsi="Arial" w:cs="Arial"/>
                <w:b/>
                <w:sz w:val="20"/>
                <w:szCs w:val="20"/>
                <w:lang w:val="en-GB"/>
              </w:rPr>
              <w:lastRenderedPageBreak/>
              <w:t>Risk Rating</w:t>
            </w:r>
          </w:p>
        </w:tc>
        <w:tc>
          <w:tcPr>
            <w:tcW w:w="1302" w:type="dxa"/>
            <w:shd w:val="clear" w:color="auto" w:fill="auto"/>
          </w:tcPr>
          <w:p w14:paraId="5B30BAEE" w14:textId="51311740" w:rsidR="00494BC5" w:rsidRPr="00E32596" w:rsidRDefault="00494BC5" w:rsidP="00494BC5">
            <w:pPr>
              <w:rPr>
                <w:rFonts w:ascii="Arial" w:hAnsi="Arial" w:cs="Arial"/>
                <w:sz w:val="22"/>
                <w:szCs w:val="22"/>
                <w:lang w:val="en-GB"/>
              </w:rPr>
            </w:pPr>
            <w:r w:rsidRPr="00701552">
              <w:rPr>
                <w:rFonts w:ascii="Arial" w:hAnsi="Arial" w:cs="Arial"/>
                <w:sz w:val="22"/>
                <w:szCs w:val="22"/>
                <w:lang w:val="en-GB"/>
              </w:rPr>
              <w:t>FY 2016</w:t>
            </w:r>
          </w:p>
        </w:tc>
        <w:tc>
          <w:tcPr>
            <w:tcW w:w="1302" w:type="dxa"/>
            <w:shd w:val="clear" w:color="auto" w:fill="auto"/>
          </w:tcPr>
          <w:p w14:paraId="7780122D" w14:textId="6E553696" w:rsidR="00494BC5" w:rsidRPr="00E32596" w:rsidRDefault="00494BC5" w:rsidP="00494BC5">
            <w:pPr>
              <w:rPr>
                <w:rFonts w:ascii="Arial" w:hAnsi="Arial" w:cs="Arial"/>
                <w:b/>
                <w:sz w:val="22"/>
                <w:szCs w:val="22"/>
                <w:lang w:val="en-GB"/>
              </w:rPr>
            </w:pPr>
            <w:r w:rsidRPr="00701552">
              <w:rPr>
                <w:rFonts w:ascii="Arial" w:hAnsi="Arial" w:cs="Arial"/>
                <w:sz w:val="22"/>
                <w:szCs w:val="22"/>
                <w:lang w:val="en-GB"/>
              </w:rPr>
              <w:t>FY 2017</w:t>
            </w:r>
          </w:p>
        </w:tc>
        <w:tc>
          <w:tcPr>
            <w:tcW w:w="1302" w:type="dxa"/>
            <w:shd w:val="clear" w:color="auto" w:fill="auto"/>
          </w:tcPr>
          <w:p w14:paraId="074640C3" w14:textId="0A040F01" w:rsidR="00494BC5" w:rsidRPr="00E32596" w:rsidRDefault="00494BC5" w:rsidP="00494BC5">
            <w:pPr>
              <w:rPr>
                <w:rFonts w:ascii="Arial" w:hAnsi="Arial" w:cs="Arial"/>
                <w:b/>
                <w:sz w:val="22"/>
                <w:szCs w:val="22"/>
                <w:lang w:val="en-GB"/>
              </w:rPr>
            </w:pPr>
            <w:r w:rsidRPr="00701552">
              <w:rPr>
                <w:rFonts w:ascii="Arial" w:hAnsi="Arial" w:cs="Arial"/>
                <w:sz w:val="22"/>
                <w:szCs w:val="22"/>
                <w:lang w:val="en-GB"/>
              </w:rPr>
              <w:t>FY 2018</w:t>
            </w:r>
          </w:p>
        </w:tc>
        <w:tc>
          <w:tcPr>
            <w:tcW w:w="1302" w:type="dxa"/>
            <w:shd w:val="clear" w:color="auto" w:fill="auto"/>
          </w:tcPr>
          <w:p w14:paraId="2D2F286C" w14:textId="6602B23F" w:rsidR="00494BC5" w:rsidRPr="00E32596" w:rsidRDefault="00494BC5" w:rsidP="00494BC5">
            <w:pPr>
              <w:rPr>
                <w:rFonts w:ascii="Arial" w:hAnsi="Arial" w:cs="Arial"/>
                <w:b/>
                <w:sz w:val="22"/>
                <w:szCs w:val="22"/>
                <w:lang w:val="en-GB"/>
              </w:rPr>
            </w:pPr>
            <w:r w:rsidRPr="00701552">
              <w:rPr>
                <w:rFonts w:ascii="Arial" w:hAnsi="Arial" w:cs="Arial"/>
                <w:sz w:val="22"/>
                <w:szCs w:val="22"/>
                <w:lang w:val="en-GB"/>
              </w:rPr>
              <w:t>FY 2019</w:t>
            </w:r>
          </w:p>
        </w:tc>
        <w:tc>
          <w:tcPr>
            <w:tcW w:w="1302" w:type="dxa"/>
            <w:shd w:val="clear" w:color="auto" w:fill="auto"/>
          </w:tcPr>
          <w:p w14:paraId="052E77D4" w14:textId="77777777" w:rsidR="00494BC5" w:rsidRPr="00E32596" w:rsidRDefault="00494BC5" w:rsidP="00494BC5">
            <w:pPr>
              <w:rPr>
                <w:rFonts w:ascii="Arial" w:hAnsi="Arial" w:cs="Arial"/>
                <w:b/>
                <w:sz w:val="22"/>
                <w:szCs w:val="22"/>
                <w:lang w:val="en-GB"/>
              </w:rPr>
            </w:pPr>
            <w:r w:rsidRPr="00E32596">
              <w:rPr>
                <w:rFonts w:ascii="Arial" w:hAnsi="Arial" w:cs="Arial"/>
                <w:sz w:val="22"/>
                <w:szCs w:val="22"/>
                <w:lang w:val="en-GB"/>
              </w:rPr>
              <w:t>FY 20__</w:t>
            </w:r>
          </w:p>
        </w:tc>
      </w:tr>
      <w:tr w:rsidR="0058699C" w:rsidRPr="00E32596" w14:paraId="2BAAE7BB" w14:textId="77777777" w:rsidTr="00494BC5">
        <w:tc>
          <w:tcPr>
            <w:tcW w:w="2334" w:type="dxa"/>
            <w:vMerge/>
            <w:shd w:val="clear" w:color="auto" w:fill="D9D9D9"/>
          </w:tcPr>
          <w:p w14:paraId="39FB16A4" w14:textId="77777777" w:rsidR="0058699C" w:rsidRPr="00E32596" w:rsidRDefault="0058699C" w:rsidP="0058699C">
            <w:pPr>
              <w:rPr>
                <w:rFonts w:ascii="Arial" w:hAnsi="Arial" w:cs="Arial"/>
                <w:b/>
                <w:sz w:val="22"/>
                <w:szCs w:val="22"/>
                <w:lang w:val="en-GB"/>
              </w:rPr>
            </w:pPr>
          </w:p>
        </w:tc>
        <w:tc>
          <w:tcPr>
            <w:tcW w:w="1302" w:type="dxa"/>
            <w:shd w:val="clear" w:color="auto" w:fill="auto"/>
          </w:tcPr>
          <w:p w14:paraId="70A054A3" w14:textId="1CD6118E" w:rsidR="0058699C" w:rsidRPr="008522DD" w:rsidRDefault="0058699C" w:rsidP="0058699C">
            <w:pPr>
              <w:rPr>
                <w:rFonts w:ascii="Arial" w:hAnsi="Arial" w:cs="Arial"/>
                <w:b/>
                <w:color w:val="D9D9D9"/>
                <w:sz w:val="22"/>
                <w:szCs w:val="22"/>
                <w:lang w:val="en-GB"/>
              </w:rPr>
            </w:pPr>
            <w:r>
              <w:rPr>
                <w:rFonts w:ascii="Arial" w:hAnsi="Arial" w:cs="Arial"/>
                <w:b/>
                <w:sz w:val="22"/>
                <w:szCs w:val="22"/>
                <w:lang w:val="en-GB"/>
              </w:rPr>
              <w:t>L</w:t>
            </w:r>
          </w:p>
        </w:tc>
        <w:tc>
          <w:tcPr>
            <w:tcW w:w="1302" w:type="dxa"/>
            <w:shd w:val="clear" w:color="auto" w:fill="auto"/>
          </w:tcPr>
          <w:p w14:paraId="51DBE0DB" w14:textId="550E9D7F" w:rsidR="0058699C" w:rsidRPr="00E32596" w:rsidRDefault="0058699C" w:rsidP="0058699C">
            <w:pPr>
              <w:rPr>
                <w:rFonts w:ascii="Arial" w:hAnsi="Arial" w:cs="Arial"/>
                <w:b/>
                <w:sz w:val="22"/>
                <w:szCs w:val="22"/>
                <w:lang w:val="en-GB"/>
              </w:rPr>
            </w:pPr>
            <w:r>
              <w:rPr>
                <w:rFonts w:ascii="Arial" w:hAnsi="Arial" w:cs="Arial"/>
                <w:b/>
                <w:sz w:val="22"/>
                <w:szCs w:val="22"/>
                <w:lang w:val="en-GB"/>
              </w:rPr>
              <w:t>L</w:t>
            </w:r>
          </w:p>
        </w:tc>
        <w:tc>
          <w:tcPr>
            <w:tcW w:w="1302" w:type="dxa"/>
            <w:shd w:val="clear" w:color="auto" w:fill="auto"/>
          </w:tcPr>
          <w:p w14:paraId="7B4E2445" w14:textId="24927A54" w:rsidR="0058699C" w:rsidRPr="00E32596" w:rsidRDefault="0058699C" w:rsidP="0058699C">
            <w:pPr>
              <w:rPr>
                <w:rFonts w:ascii="Arial" w:hAnsi="Arial" w:cs="Arial"/>
                <w:b/>
                <w:sz w:val="22"/>
                <w:szCs w:val="22"/>
                <w:lang w:val="en-GB"/>
              </w:rPr>
            </w:pPr>
            <w:r>
              <w:rPr>
                <w:rFonts w:ascii="Arial" w:hAnsi="Arial" w:cs="Arial"/>
                <w:b/>
                <w:sz w:val="22"/>
                <w:szCs w:val="22"/>
                <w:lang w:val="en-GB"/>
              </w:rPr>
              <w:t>L</w:t>
            </w:r>
          </w:p>
        </w:tc>
        <w:tc>
          <w:tcPr>
            <w:tcW w:w="1302" w:type="dxa"/>
            <w:shd w:val="clear" w:color="auto" w:fill="auto"/>
          </w:tcPr>
          <w:p w14:paraId="7FD26EC9" w14:textId="00F54052" w:rsidR="0058699C" w:rsidRPr="00E32596" w:rsidRDefault="0058699C" w:rsidP="0058699C">
            <w:pPr>
              <w:rPr>
                <w:rFonts w:ascii="Arial" w:hAnsi="Arial" w:cs="Arial"/>
                <w:b/>
                <w:sz w:val="22"/>
                <w:szCs w:val="22"/>
                <w:lang w:val="en-GB"/>
              </w:rPr>
            </w:pPr>
            <w:r>
              <w:rPr>
                <w:rFonts w:ascii="Arial" w:hAnsi="Arial" w:cs="Arial"/>
                <w:b/>
                <w:sz w:val="22"/>
                <w:szCs w:val="22"/>
                <w:lang w:val="en-GB"/>
              </w:rPr>
              <w:t>L</w:t>
            </w:r>
          </w:p>
        </w:tc>
        <w:tc>
          <w:tcPr>
            <w:tcW w:w="1302" w:type="dxa"/>
            <w:shd w:val="clear" w:color="auto" w:fill="auto"/>
          </w:tcPr>
          <w:p w14:paraId="46F121CF" w14:textId="77777777" w:rsidR="0058699C" w:rsidRPr="00E32596" w:rsidRDefault="0058699C" w:rsidP="0058699C">
            <w:pPr>
              <w:rPr>
                <w:rFonts w:ascii="Arial" w:hAnsi="Arial" w:cs="Arial"/>
                <w:b/>
                <w:sz w:val="22"/>
                <w:szCs w:val="22"/>
                <w:lang w:val="en-GB"/>
              </w:rPr>
            </w:pPr>
          </w:p>
        </w:tc>
      </w:tr>
      <w:tr w:rsidR="006559E5" w:rsidRPr="00E32596" w14:paraId="059D366E" w14:textId="77777777" w:rsidTr="00494BC5">
        <w:trPr>
          <w:trHeight w:val="516"/>
        </w:trPr>
        <w:tc>
          <w:tcPr>
            <w:tcW w:w="8844" w:type="dxa"/>
            <w:gridSpan w:val="6"/>
            <w:shd w:val="clear" w:color="auto" w:fill="auto"/>
          </w:tcPr>
          <w:p w14:paraId="5688A921" w14:textId="77777777" w:rsidR="006559E5" w:rsidRDefault="006559E5" w:rsidP="006E7AB8">
            <w:pPr>
              <w:rPr>
                <w:rFonts w:ascii="Arial" w:hAnsi="Arial" w:cs="Arial"/>
                <w:i/>
                <w:color w:val="4472C4"/>
                <w:sz w:val="18"/>
                <w:szCs w:val="20"/>
                <w:u w:val="single"/>
                <w:lang w:val="en-GB"/>
              </w:rPr>
            </w:pPr>
            <w:r w:rsidRPr="00E32596">
              <w:rPr>
                <w:rFonts w:ascii="Arial" w:hAnsi="Arial" w:cs="Arial"/>
                <w:i/>
                <w:iCs/>
                <w:color w:val="4472C4"/>
                <w:sz w:val="18"/>
                <w:szCs w:val="20"/>
              </w:rPr>
              <w:t xml:space="preserve">Describe key changes since previous reporting period. </w:t>
            </w:r>
            <w:r w:rsidRPr="00E32596">
              <w:rPr>
                <w:rFonts w:ascii="Arial" w:hAnsi="Arial" w:cs="Arial"/>
                <w:i/>
                <w:color w:val="4472C4"/>
                <w:sz w:val="18"/>
                <w:szCs w:val="20"/>
                <w:u w:val="single"/>
                <w:lang w:val="en-GB"/>
              </w:rPr>
              <w:t>Projects with ESERN rating high medium/ high risk must refer to the safeguards implementation plan</w:t>
            </w:r>
            <w:r>
              <w:rPr>
                <w:rFonts w:ascii="Arial" w:hAnsi="Arial" w:cs="Arial"/>
                <w:i/>
                <w:color w:val="4472C4"/>
                <w:sz w:val="18"/>
                <w:szCs w:val="20"/>
                <w:u w:val="single"/>
                <w:lang w:val="en-GB"/>
              </w:rPr>
              <w:t xml:space="preserve"> and its implementation.</w:t>
            </w:r>
          </w:p>
          <w:p w14:paraId="53CD39AB" w14:textId="77777777" w:rsidR="006559E5" w:rsidRDefault="006559E5" w:rsidP="005D6B08">
            <w:pPr>
              <w:rPr>
                <w:rFonts w:ascii="Arial" w:hAnsi="Arial" w:cs="Arial"/>
                <w:i/>
                <w:color w:val="4472C4"/>
                <w:sz w:val="18"/>
                <w:szCs w:val="18"/>
                <w:lang w:val="en-GB"/>
              </w:rPr>
            </w:pPr>
            <w:r w:rsidRPr="005D6B08">
              <w:rPr>
                <w:rFonts w:ascii="Arial" w:hAnsi="Arial" w:cs="Arial"/>
                <w:i/>
                <w:color w:val="4472C4"/>
                <w:sz w:val="18"/>
                <w:szCs w:val="18"/>
                <w:highlight w:val="lightGray"/>
                <w:lang w:val="en-GB"/>
              </w:rPr>
              <w:t>[section will be uploaded into the GEF Portal and in UN Environment Open Platform]</w:t>
            </w:r>
          </w:p>
          <w:p w14:paraId="5D5802B9" w14:textId="77777777" w:rsidR="006559E5" w:rsidRDefault="006559E5" w:rsidP="005D6B08">
            <w:pPr>
              <w:rPr>
                <w:rFonts w:ascii="Arial" w:hAnsi="Arial" w:cs="Arial"/>
                <w:b/>
                <w:i/>
                <w:color w:val="4472C4"/>
                <w:sz w:val="18"/>
                <w:szCs w:val="18"/>
                <w:lang w:val="en-GB"/>
              </w:rPr>
            </w:pPr>
            <w:r>
              <w:rPr>
                <w:rFonts w:ascii="Arial" w:hAnsi="Arial" w:cs="Arial"/>
                <w:b/>
                <w:i/>
                <w:color w:val="4472C4"/>
                <w:sz w:val="18"/>
                <w:szCs w:val="18"/>
                <w:lang w:val="en-GB"/>
              </w:rPr>
              <w:t>The information here must be consistent with the assessment and justification provided under 3.3</w:t>
            </w:r>
          </w:p>
          <w:p w14:paraId="41344B64" w14:textId="77777777" w:rsidR="0050790A" w:rsidRDefault="0050790A" w:rsidP="005D6B08">
            <w:pPr>
              <w:rPr>
                <w:rFonts w:ascii="Arial" w:hAnsi="Arial" w:cs="Arial"/>
                <w:b/>
                <w:color w:val="4472C4"/>
                <w:sz w:val="22"/>
                <w:szCs w:val="22"/>
                <w:lang w:val="en-GB"/>
              </w:rPr>
            </w:pPr>
          </w:p>
          <w:p w14:paraId="6AA8E979" w14:textId="2487CEAB" w:rsidR="00551127" w:rsidRPr="00551127" w:rsidRDefault="00551127" w:rsidP="00551127">
            <w:pPr>
              <w:autoSpaceDE w:val="0"/>
              <w:autoSpaceDN w:val="0"/>
              <w:adjustRightInd w:val="0"/>
              <w:rPr>
                <w:rFonts w:asciiTheme="minorBidi" w:hAnsiTheme="minorBidi" w:cstheme="minorBidi"/>
                <w:sz w:val="20"/>
                <w:szCs w:val="20"/>
              </w:rPr>
            </w:pPr>
            <w:r w:rsidRPr="00551127">
              <w:rPr>
                <w:rFonts w:asciiTheme="minorBidi" w:hAnsiTheme="minorBidi" w:cstheme="minorBidi"/>
                <w:sz w:val="20"/>
                <w:szCs w:val="20"/>
              </w:rPr>
              <w:t xml:space="preserve">The POPs Global Monitoring Plan is implemented in the Asia Region for the </w:t>
            </w:r>
            <w:r w:rsidRPr="004113E1">
              <w:rPr>
                <w:rFonts w:asciiTheme="minorBidi" w:hAnsiTheme="minorBidi" w:cstheme="minorBidi"/>
                <w:sz w:val="20"/>
                <w:szCs w:val="20"/>
              </w:rPr>
              <w:t xml:space="preserve">first time. A project involves seven countries has obvious logistical risks. </w:t>
            </w:r>
            <w:r w:rsidR="004113E1" w:rsidRPr="00B214E9">
              <w:rPr>
                <w:rFonts w:asciiTheme="minorBidi" w:hAnsiTheme="minorBidi" w:cstheme="minorBidi"/>
                <w:sz w:val="20"/>
                <w:szCs w:val="20"/>
              </w:rPr>
              <w:t>Through close</w:t>
            </w:r>
            <w:r w:rsidR="004113E1" w:rsidRPr="00C2085F">
              <w:rPr>
                <w:rFonts w:asciiTheme="minorBidi" w:hAnsiTheme="minorBidi" w:cstheme="minorBidi"/>
                <w:sz w:val="20"/>
                <w:szCs w:val="20"/>
              </w:rPr>
              <w:t xml:space="preserve"> monitoring the project progress and frequent communication with the steering committee to plan in advance, mitigation actions were taken at early stages to solve or prevent risks. </w:t>
            </w:r>
            <w:r w:rsidR="00EC2C45" w:rsidRPr="004113E1">
              <w:rPr>
                <w:rFonts w:asciiTheme="minorBidi" w:hAnsiTheme="minorBidi" w:cstheme="minorBidi"/>
                <w:sz w:val="20"/>
                <w:szCs w:val="20"/>
              </w:rPr>
              <w:t xml:space="preserve">As four </w:t>
            </w:r>
            <w:r w:rsidR="0078515D">
              <w:rPr>
                <w:rFonts w:asciiTheme="minorBidi" w:hAnsiTheme="minorBidi" w:cstheme="minorBidi"/>
                <w:sz w:val="20"/>
                <w:szCs w:val="20"/>
              </w:rPr>
              <w:t xml:space="preserve">out </w:t>
            </w:r>
            <w:r w:rsidR="00EC2C45" w:rsidRPr="004113E1">
              <w:rPr>
                <w:rFonts w:asciiTheme="minorBidi" w:hAnsiTheme="minorBidi" w:cstheme="minorBidi"/>
                <w:sz w:val="20"/>
                <w:szCs w:val="20"/>
              </w:rPr>
              <w:t>of the seven countries ha</w:t>
            </w:r>
            <w:r w:rsidR="00283F9D" w:rsidRPr="004113E1">
              <w:rPr>
                <w:rFonts w:asciiTheme="minorBidi" w:hAnsiTheme="minorBidi" w:cstheme="minorBidi"/>
                <w:sz w:val="20"/>
                <w:szCs w:val="20"/>
              </w:rPr>
              <w:t>ve</w:t>
            </w:r>
            <w:r w:rsidR="00EC2C45" w:rsidRPr="004113E1">
              <w:rPr>
                <w:rFonts w:asciiTheme="minorBidi" w:hAnsiTheme="minorBidi" w:cstheme="minorBidi"/>
                <w:sz w:val="20"/>
                <w:szCs w:val="20"/>
              </w:rPr>
              <w:t xml:space="preserve"> experience with implementing NIPs project, and the others </w:t>
            </w:r>
            <w:r w:rsidR="00283F9D" w:rsidRPr="004113E1">
              <w:rPr>
                <w:rFonts w:asciiTheme="minorBidi" w:hAnsiTheme="minorBidi" w:cstheme="minorBidi"/>
                <w:sz w:val="20"/>
                <w:szCs w:val="20"/>
              </w:rPr>
              <w:t>conducted</w:t>
            </w:r>
            <w:r w:rsidR="00EC2C45" w:rsidRPr="004113E1">
              <w:rPr>
                <w:rFonts w:asciiTheme="minorBidi" w:hAnsiTheme="minorBidi" w:cstheme="minorBidi"/>
                <w:sz w:val="20"/>
                <w:szCs w:val="20"/>
              </w:rPr>
              <w:t xml:space="preserve"> monitoring of POPs under the</w:t>
            </w:r>
            <w:r w:rsidR="00EC2C45" w:rsidRPr="00551127">
              <w:rPr>
                <w:rFonts w:asciiTheme="minorBidi" w:hAnsiTheme="minorBidi" w:cstheme="minorBidi"/>
                <w:sz w:val="20"/>
                <w:szCs w:val="20"/>
              </w:rPr>
              <w:t xml:space="preserve"> POPSEA network, </w:t>
            </w:r>
            <w:r w:rsidR="00283F9D" w:rsidRPr="00551127">
              <w:rPr>
                <w:rFonts w:asciiTheme="minorBidi" w:hAnsiTheme="minorBidi" w:cstheme="minorBidi"/>
                <w:sz w:val="20"/>
                <w:szCs w:val="20"/>
              </w:rPr>
              <w:t>the project builds on an already existing network with</w:t>
            </w:r>
            <w:r w:rsidRPr="00551127">
              <w:rPr>
                <w:rFonts w:asciiTheme="minorBidi" w:hAnsiTheme="minorBidi" w:cstheme="minorBidi"/>
                <w:sz w:val="20"/>
                <w:szCs w:val="20"/>
              </w:rPr>
              <w:t xml:space="preserve"> </w:t>
            </w:r>
            <w:r w:rsidR="00283F9D" w:rsidRPr="00551127">
              <w:rPr>
                <w:rFonts w:asciiTheme="minorBidi" w:hAnsiTheme="minorBidi" w:cstheme="minorBidi"/>
                <w:sz w:val="20"/>
                <w:szCs w:val="20"/>
              </w:rPr>
              <w:t xml:space="preserve">proven capacity to carry out the project activities. </w:t>
            </w:r>
          </w:p>
          <w:p w14:paraId="5A8BAA2C" w14:textId="77777777" w:rsidR="00551127" w:rsidRPr="00551127" w:rsidRDefault="00551127" w:rsidP="00551127">
            <w:pPr>
              <w:autoSpaceDE w:val="0"/>
              <w:autoSpaceDN w:val="0"/>
              <w:adjustRightInd w:val="0"/>
              <w:rPr>
                <w:rFonts w:asciiTheme="minorBidi" w:hAnsiTheme="minorBidi" w:cstheme="minorBidi"/>
                <w:sz w:val="20"/>
                <w:szCs w:val="20"/>
              </w:rPr>
            </w:pPr>
          </w:p>
          <w:p w14:paraId="693C9EB1" w14:textId="67AF6A98" w:rsidR="0050790A" w:rsidRPr="00551127" w:rsidRDefault="00283F9D" w:rsidP="00D40021">
            <w:pPr>
              <w:autoSpaceDE w:val="0"/>
              <w:autoSpaceDN w:val="0"/>
              <w:adjustRightInd w:val="0"/>
              <w:rPr>
                <w:rFonts w:asciiTheme="minorBidi" w:hAnsiTheme="minorBidi" w:cstheme="minorBidi"/>
                <w:sz w:val="20"/>
                <w:szCs w:val="20"/>
              </w:rPr>
            </w:pPr>
            <w:r w:rsidRPr="00551127">
              <w:rPr>
                <w:rFonts w:asciiTheme="minorBidi" w:hAnsiTheme="minorBidi" w:cstheme="minorBidi"/>
                <w:sz w:val="20"/>
                <w:szCs w:val="20"/>
              </w:rPr>
              <w:t xml:space="preserve">During the implementation, unexpected difficulties and delays occurred. Two countries delayed in signing the legal agreement with UNEP due to </w:t>
            </w:r>
            <w:r w:rsidR="0078515D">
              <w:rPr>
                <w:rFonts w:asciiTheme="minorBidi" w:hAnsiTheme="minorBidi" w:cstheme="minorBidi"/>
                <w:sz w:val="20"/>
                <w:szCs w:val="20"/>
              </w:rPr>
              <w:t>internal administrative</w:t>
            </w:r>
            <w:r w:rsidR="0078515D" w:rsidRPr="00551127">
              <w:rPr>
                <w:rFonts w:asciiTheme="minorBidi" w:hAnsiTheme="minorBidi" w:cstheme="minorBidi"/>
                <w:sz w:val="20"/>
                <w:szCs w:val="20"/>
              </w:rPr>
              <w:t xml:space="preserve"> </w:t>
            </w:r>
            <w:r w:rsidRPr="00551127">
              <w:rPr>
                <w:rFonts w:asciiTheme="minorBidi" w:hAnsiTheme="minorBidi" w:cstheme="minorBidi"/>
                <w:sz w:val="20"/>
                <w:szCs w:val="20"/>
              </w:rPr>
              <w:t xml:space="preserve">reasons. With in-kind contributions from countries and support from other executing partners, the project is on good track to catch up on lost time. Besides, custom control of shipment of biota matrices </w:t>
            </w:r>
            <w:r w:rsidR="0078515D">
              <w:rPr>
                <w:rFonts w:asciiTheme="minorBidi" w:hAnsiTheme="minorBidi" w:cstheme="minorBidi"/>
                <w:sz w:val="20"/>
                <w:szCs w:val="20"/>
              </w:rPr>
              <w:t>prevented</w:t>
            </w:r>
            <w:r w:rsidR="0078515D" w:rsidRPr="00551127">
              <w:rPr>
                <w:rFonts w:asciiTheme="minorBidi" w:hAnsiTheme="minorBidi" w:cstheme="minorBidi"/>
                <w:sz w:val="20"/>
                <w:szCs w:val="20"/>
              </w:rPr>
              <w:t xml:space="preserve"> </w:t>
            </w:r>
            <w:r w:rsidRPr="00551127">
              <w:rPr>
                <w:rFonts w:asciiTheme="minorBidi" w:hAnsiTheme="minorBidi" w:cstheme="minorBidi"/>
                <w:sz w:val="20"/>
                <w:szCs w:val="20"/>
              </w:rPr>
              <w:t xml:space="preserve">the </w:t>
            </w:r>
            <w:r w:rsidR="0078515D">
              <w:rPr>
                <w:rFonts w:asciiTheme="minorBidi" w:hAnsiTheme="minorBidi" w:cstheme="minorBidi"/>
                <w:sz w:val="20"/>
                <w:szCs w:val="20"/>
              </w:rPr>
              <w:t>shipping of</w:t>
            </w:r>
            <w:r w:rsidR="00ED2744">
              <w:rPr>
                <w:rFonts w:asciiTheme="minorBidi" w:hAnsiTheme="minorBidi" w:cstheme="minorBidi"/>
                <w:sz w:val="20"/>
                <w:szCs w:val="20"/>
              </w:rPr>
              <w:t xml:space="preserve"> </w:t>
            </w:r>
            <w:r w:rsidRPr="00551127">
              <w:rPr>
                <w:rFonts w:asciiTheme="minorBidi" w:hAnsiTheme="minorBidi" w:cstheme="minorBidi"/>
                <w:sz w:val="20"/>
                <w:szCs w:val="20"/>
              </w:rPr>
              <w:t xml:space="preserve">certain matrices of national interest. </w:t>
            </w:r>
            <w:r w:rsidR="00C05683" w:rsidRPr="00551127">
              <w:rPr>
                <w:rFonts w:asciiTheme="minorBidi" w:hAnsiTheme="minorBidi" w:cstheme="minorBidi"/>
                <w:sz w:val="20"/>
                <w:szCs w:val="20"/>
              </w:rPr>
              <w:t xml:space="preserve">Custom clearance letters, importing approvals issued by the custom of the countries where the expert labs locate as well as official supporting letters from UNEP </w:t>
            </w:r>
            <w:r w:rsidR="00551127" w:rsidRPr="00551127">
              <w:rPr>
                <w:rFonts w:asciiTheme="minorBidi" w:hAnsiTheme="minorBidi" w:cstheme="minorBidi"/>
                <w:sz w:val="20"/>
                <w:szCs w:val="20"/>
              </w:rPr>
              <w:t>were</w:t>
            </w:r>
            <w:r w:rsidR="00C05683" w:rsidRPr="00551127">
              <w:rPr>
                <w:rFonts w:asciiTheme="minorBidi" w:hAnsiTheme="minorBidi" w:cstheme="minorBidi"/>
                <w:sz w:val="20"/>
                <w:szCs w:val="20"/>
              </w:rPr>
              <w:t xml:space="preserve"> provided to solve the issues. </w:t>
            </w:r>
            <w:r w:rsidRPr="00551127">
              <w:rPr>
                <w:rFonts w:asciiTheme="minorBidi" w:hAnsiTheme="minorBidi" w:cstheme="minorBidi"/>
                <w:sz w:val="20"/>
                <w:szCs w:val="20"/>
              </w:rPr>
              <w:t xml:space="preserve">In addition, difficulties occurred in most countries for the ethical clearance for human milk survey. </w:t>
            </w:r>
            <w:r w:rsidR="00551127" w:rsidRPr="00551127">
              <w:rPr>
                <w:rFonts w:asciiTheme="minorBidi" w:hAnsiTheme="minorBidi" w:cstheme="minorBidi"/>
                <w:sz w:val="20"/>
                <w:szCs w:val="20"/>
              </w:rPr>
              <w:t xml:space="preserve">Official and technical support from UNEP and WHO and expert labs have been provided to support the obtaining of ethical clearance. </w:t>
            </w:r>
            <w:r w:rsidR="0078515D">
              <w:rPr>
                <w:rFonts w:asciiTheme="minorBidi" w:hAnsiTheme="minorBidi" w:cstheme="minorBidi"/>
                <w:sz w:val="20"/>
                <w:szCs w:val="20"/>
              </w:rPr>
              <w:t xml:space="preserve">Taking into consideration of above delays, </w:t>
            </w:r>
            <w:r w:rsidR="0078515D">
              <w:rPr>
                <w:rFonts w:asciiTheme="minorBidi" w:hAnsiTheme="minorBidi" w:cstheme="minorBidi"/>
                <w:bCs/>
                <w:sz w:val="20"/>
                <w:szCs w:val="20"/>
                <w:lang w:val="en-GB"/>
              </w:rPr>
              <w:t>t</w:t>
            </w:r>
            <w:r w:rsidRPr="00551127">
              <w:rPr>
                <w:rFonts w:asciiTheme="minorBidi" w:hAnsiTheme="minorBidi" w:cstheme="minorBidi"/>
                <w:bCs/>
                <w:sz w:val="20"/>
                <w:szCs w:val="20"/>
                <w:lang w:val="en-GB"/>
              </w:rPr>
              <w:t>he steering committee decided to extend the deadline for the arrangements of milk samples.</w:t>
            </w:r>
            <w:r w:rsidR="001A7944" w:rsidRPr="00551127">
              <w:rPr>
                <w:rFonts w:asciiTheme="minorBidi" w:hAnsiTheme="minorBidi" w:cstheme="minorBidi"/>
                <w:sz w:val="20"/>
                <w:szCs w:val="20"/>
              </w:rPr>
              <w:t xml:space="preserve"> Indonesia withdrew from human milk survey </w:t>
            </w:r>
            <w:r w:rsidR="001A7944" w:rsidRPr="00551127">
              <w:rPr>
                <w:rFonts w:asciiTheme="minorBidi" w:hAnsiTheme="minorBidi" w:cstheme="minorBidi"/>
                <w:sz w:val="20"/>
                <w:szCs w:val="20"/>
                <w:lang w:val="en-GB"/>
              </w:rPr>
              <w:t xml:space="preserve">due to </w:t>
            </w:r>
            <w:r w:rsidR="00D40021">
              <w:rPr>
                <w:rFonts w:asciiTheme="minorBidi" w:hAnsiTheme="minorBidi" w:cstheme="minorBidi"/>
                <w:sz w:val="20"/>
                <w:szCs w:val="20"/>
                <w:lang w:val="en-GB"/>
              </w:rPr>
              <w:t xml:space="preserve">difficulties in obtaining </w:t>
            </w:r>
            <w:r w:rsidR="001A7944" w:rsidRPr="00551127">
              <w:rPr>
                <w:rFonts w:asciiTheme="minorBidi" w:hAnsiTheme="minorBidi" w:cstheme="minorBidi"/>
                <w:sz w:val="20"/>
                <w:szCs w:val="20"/>
                <w:lang w:val="en-GB"/>
              </w:rPr>
              <w:t xml:space="preserve">national </w:t>
            </w:r>
            <w:r w:rsidR="00D40021">
              <w:rPr>
                <w:rFonts w:asciiTheme="minorBidi" w:hAnsiTheme="minorBidi" w:cstheme="minorBidi"/>
                <w:sz w:val="20"/>
                <w:szCs w:val="20"/>
                <w:lang w:val="en-GB"/>
              </w:rPr>
              <w:t xml:space="preserve">clearance for the </w:t>
            </w:r>
            <w:r w:rsidR="001A7944" w:rsidRPr="00551127">
              <w:rPr>
                <w:rFonts w:asciiTheme="minorBidi" w:hAnsiTheme="minorBidi" w:cstheme="minorBidi"/>
                <w:sz w:val="20"/>
                <w:szCs w:val="20"/>
                <w:lang w:val="en-GB"/>
              </w:rPr>
              <w:t>collection of human biota samples.</w:t>
            </w:r>
          </w:p>
          <w:p w14:paraId="1A10FA28" w14:textId="77777777" w:rsidR="0050790A" w:rsidRPr="00551127" w:rsidRDefault="0050790A" w:rsidP="0050790A">
            <w:pPr>
              <w:rPr>
                <w:rFonts w:asciiTheme="minorBidi" w:hAnsiTheme="minorBidi" w:cstheme="minorBidi"/>
                <w:b/>
                <w:sz w:val="20"/>
                <w:szCs w:val="20"/>
                <w:lang w:val="en-GB"/>
              </w:rPr>
            </w:pPr>
          </w:p>
          <w:p w14:paraId="032A376E" w14:textId="16EFA708" w:rsidR="0050790A" w:rsidRPr="008150E9" w:rsidRDefault="001A7944" w:rsidP="001A7944">
            <w:pPr>
              <w:rPr>
                <w:rFonts w:ascii="Calibri" w:hAnsi="Calibri" w:cs="Calibri"/>
                <w:sz w:val="22"/>
                <w:szCs w:val="22"/>
              </w:rPr>
            </w:pPr>
            <w:r w:rsidRPr="00551127">
              <w:rPr>
                <w:rFonts w:asciiTheme="minorBidi" w:hAnsiTheme="minorBidi" w:cstheme="minorBidi"/>
                <w:sz w:val="20"/>
                <w:szCs w:val="20"/>
              </w:rPr>
              <w:t xml:space="preserve">The other major risk identified in the Project Document is the ability to do the laboratory work. </w:t>
            </w:r>
            <w:r w:rsidR="0050790A" w:rsidRPr="00551127">
              <w:rPr>
                <w:rFonts w:asciiTheme="minorBidi" w:hAnsiTheme="minorBidi" w:cstheme="minorBidi"/>
                <w:sz w:val="20"/>
                <w:szCs w:val="20"/>
              </w:rPr>
              <w:t xml:space="preserve">For quality assurance purpose, a number of samples </w:t>
            </w:r>
            <w:r w:rsidRPr="00551127">
              <w:rPr>
                <w:rFonts w:asciiTheme="minorBidi" w:hAnsiTheme="minorBidi" w:cstheme="minorBidi"/>
                <w:sz w:val="20"/>
                <w:szCs w:val="20"/>
              </w:rPr>
              <w:t>are</w:t>
            </w:r>
            <w:r w:rsidR="0050790A" w:rsidRPr="00551127">
              <w:rPr>
                <w:rFonts w:asciiTheme="minorBidi" w:hAnsiTheme="minorBidi" w:cstheme="minorBidi"/>
                <w:sz w:val="20"/>
                <w:szCs w:val="20"/>
              </w:rPr>
              <w:t xml:space="preserve"> analyzed in experienced partner laborator</w:t>
            </w:r>
            <w:r w:rsidR="00551127" w:rsidRPr="00551127">
              <w:rPr>
                <w:rFonts w:asciiTheme="minorBidi" w:hAnsiTheme="minorBidi" w:cstheme="minorBidi"/>
                <w:sz w:val="20"/>
                <w:szCs w:val="20"/>
              </w:rPr>
              <w:t>ies</w:t>
            </w:r>
            <w:r w:rsidR="0050790A" w:rsidRPr="00551127">
              <w:rPr>
                <w:rFonts w:asciiTheme="minorBidi" w:hAnsiTheme="minorBidi" w:cstheme="minorBidi"/>
                <w:sz w:val="20"/>
                <w:szCs w:val="20"/>
              </w:rPr>
              <w:t>.</w:t>
            </w:r>
            <w:r w:rsidRPr="00551127">
              <w:rPr>
                <w:rFonts w:asciiTheme="minorBidi" w:hAnsiTheme="minorBidi" w:cstheme="minorBidi"/>
                <w:sz w:val="20"/>
                <w:szCs w:val="20"/>
              </w:rPr>
              <w:t xml:space="preserve"> </w:t>
            </w:r>
            <w:r w:rsidR="0050790A" w:rsidRPr="00551127">
              <w:rPr>
                <w:rFonts w:asciiTheme="minorBidi" w:hAnsiTheme="minorBidi" w:cstheme="minorBidi"/>
                <w:sz w:val="20"/>
                <w:szCs w:val="20"/>
              </w:rPr>
              <w:t xml:space="preserve">A capacity screening was conducted at the beginning of the project. </w:t>
            </w:r>
            <w:r w:rsidR="00551127" w:rsidRPr="00551127">
              <w:rPr>
                <w:rFonts w:asciiTheme="minorBidi" w:hAnsiTheme="minorBidi" w:cstheme="minorBidi"/>
                <w:sz w:val="20"/>
                <w:szCs w:val="20"/>
              </w:rPr>
              <w:t>To improve and maintain the national capacity, c</w:t>
            </w:r>
            <w:r w:rsidR="0050790A" w:rsidRPr="00551127">
              <w:rPr>
                <w:rFonts w:asciiTheme="minorBidi" w:hAnsiTheme="minorBidi" w:cstheme="minorBidi"/>
                <w:sz w:val="20"/>
                <w:szCs w:val="20"/>
              </w:rPr>
              <w:t>ountries having basic capacity and essential infrastructure were provided with hands-on training for the analysis of certain POPs. Two rounds of interlaboratory assessment were organized for the purpose of quality assurance/quality control</w:t>
            </w:r>
            <w:r w:rsidRPr="00551127">
              <w:rPr>
                <w:rFonts w:asciiTheme="minorBidi" w:hAnsiTheme="minorBidi" w:cstheme="minorBidi"/>
                <w:sz w:val="20"/>
                <w:szCs w:val="20"/>
              </w:rPr>
              <w:t>.</w:t>
            </w:r>
            <w:r w:rsidRPr="00551127">
              <w:rPr>
                <w:rFonts w:ascii="Calibri" w:hAnsi="Calibri" w:cs="Calibri"/>
                <w:sz w:val="22"/>
                <w:szCs w:val="22"/>
              </w:rPr>
              <w:t xml:space="preserve"> </w:t>
            </w:r>
          </w:p>
        </w:tc>
      </w:tr>
    </w:tbl>
    <w:p w14:paraId="2836D6D3" w14:textId="77777777" w:rsidR="0050790A" w:rsidRDefault="0050790A">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2"/>
        <w:gridCol w:w="6568"/>
      </w:tblGrid>
      <w:tr w:rsidR="006559E5" w14:paraId="5A5D6005" w14:textId="77777777" w:rsidTr="00E32596">
        <w:tc>
          <w:tcPr>
            <w:tcW w:w="2268" w:type="dxa"/>
            <w:shd w:val="clear" w:color="auto" w:fill="F3F3F3"/>
          </w:tcPr>
          <w:p w14:paraId="0C21D451" w14:textId="77777777" w:rsidR="006559E5" w:rsidRDefault="006559E5" w:rsidP="00E32596">
            <w:pPr>
              <w:rPr>
                <w:rFonts w:ascii="Arial" w:hAnsi="Arial" w:cs="Arial"/>
                <w:b/>
                <w:sz w:val="20"/>
                <w:szCs w:val="20"/>
                <w:lang w:val="en-GB"/>
              </w:rPr>
            </w:pPr>
            <w:r>
              <w:rPr>
                <w:rFonts w:ascii="Arial" w:hAnsi="Arial" w:cs="Arial"/>
                <w:b/>
                <w:sz w:val="20"/>
                <w:szCs w:val="20"/>
                <w:lang w:val="en-GB"/>
              </w:rPr>
              <w:t>Stakeholder engagement</w:t>
            </w:r>
          </w:p>
        </w:tc>
        <w:tc>
          <w:tcPr>
            <w:tcW w:w="6660" w:type="dxa"/>
          </w:tcPr>
          <w:p w14:paraId="08DACCAB" w14:textId="77777777" w:rsidR="006559E5" w:rsidRPr="00E32596" w:rsidRDefault="006559E5" w:rsidP="00D2779F">
            <w:pPr>
              <w:keepNext/>
              <w:rPr>
                <w:rFonts w:ascii="Arial" w:hAnsi="Arial" w:cs="Arial"/>
                <w:i/>
                <w:color w:val="4472C4"/>
                <w:sz w:val="18"/>
                <w:szCs w:val="20"/>
                <w:lang w:val="en-GB"/>
              </w:rPr>
            </w:pPr>
            <w:r w:rsidRPr="00E32596">
              <w:rPr>
                <w:rFonts w:ascii="Arial" w:hAnsi="Arial" w:cs="Arial"/>
                <w:i/>
                <w:color w:val="4472C4"/>
                <w:sz w:val="18"/>
                <w:szCs w:val="20"/>
                <w:lang w:val="en-GB"/>
              </w:rPr>
              <w:t>Describe progress, challenges and outcomes on stakeholder engagement (based on the description of the Stakeholder engagement plan included at CEO endorsement)</w:t>
            </w:r>
          </w:p>
          <w:p w14:paraId="07F2FD53" w14:textId="77777777" w:rsidR="006559E5" w:rsidRDefault="006559E5" w:rsidP="00D2779F">
            <w:pPr>
              <w:keepNext/>
              <w:rPr>
                <w:rFonts w:ascii="Arial" w:hAnsi="Arial" w:cs="Arial"/>
                <w:i/>
                <w:color w:val="4472C4"/>
                <w:sz w:val="18"/>
                <w:szCs w:val="20"/>
                <w:highlight w:val="lightGray"/>
                <w:lang w:val="en-GB"/>
              </w:rPr>
            </w:pPr>
            <w:r w:rsidRPr="00B52857">
              <w:rPr>
                <w:rFonts w:ascii="Arial" w:hAnsi="Arial" w:cs="Arial"/>
                <w:i/>
                <w:color w:val="4472C4"/>
                <w:sz w:val="18"/>
                <w:szCs w:val="20"/>
                <w:highlight w:val="lightGray"/>
                <w:lang w:val="en-GB"/>
              </w:rPr>
              <w:t>[section will be uploaded into the GEF Portal]</w:t>
            </w:r>
          </w:p>
          <w:p w14:paraId="12B43D8E" w14:textId="3F3550CC" w:rsidR="008000A0" w:rsidRDefault="008000A0" w:rsidP="00D2779F">
            <w:pPr>
              <w:keepNext/>
              <w:rPr>
                <w:rFonts w:ascii="Arial" w:hAnsi="Arial" w:cs="Arial"/>
                <w:i/>
                <w:sz w:val="20"/>
                <w:szCs w:val="20"/>
                <w:vertAlign w:val="superscript"/>
                <w:lang w:val="en-GB"/>
              </w:rPr>
            </w:pPr>
          </w:p>
          <w:p w14:paraId="35659C2D" w14:textId="77777777" w:rsidR="00C35FF7" w:rsidRPr="00112F96" w:rsidRDefault="00C35FF7" w:rsidP="000F6192">
            <w:pPr>
              <w:autoSpaceDE w:val="0"/>
              <w:autoSpaceDN w:val="0"/>
              <w:adjustRightInd w:val="0"/>
              <w:rPr>
                <w:rFonts w:asciiTheme="minorBidi" w:hAnsiTheme="minorBidi" w:cstheme="minorBidi"/>
                <w:sz w:val="20"/>
                <w:szCs w:val="20"/>
              </w:rPr>
            </w:pPr>
          </w:p>
          <w:p w14:paraId="5052DE8B" w14:textId="77777777" w:rsidR="00A6477A" w:rsidRDefault="00A6477A" w:rsidP="00A6477A">
            <w:pPr>
              <w:autoSpaceDE w:val="0"/>
              <w:autoSpaceDN w:val="0"/>
              <w:adjustRightInd w:val="0"/>
              <w:rPr>
                <w:rFonts w:asciiTheme="minorBidi" w:hAnsiTheme="minorBidi" w:cstheme="minorBidi"/>
                <w:sz w:val="20"/>
                <w:szCs w:val="20"/>
              </w:rPr>
            </w:pPr>
            <w:r w:rsidRPr="0002077D">
              <w:rPr>
                <w:rFonts w:asciiTheme="minorBidi" w:hAnsiTheme="minorBidi" w:cstheme="minorBidi"/>
                <w:sz w:val="20"/>
                <w:szCs w:val="20"/>
              </w:rPr>
              <w:t xml:space="preserve">All project stakeholders are committed to accomplish the project outcomes and outputs. So far, during the execution and implementation period: </w:t>
            </w:r>
          </w:p>
          <w:p w14:paraId="163069C4" w14:textId="77777777" w:rsidR="00A6477A" w:rsidRPr="0002077D" w:rsidRDefault="00A6477A" w:rsidP="00A6477A">
            <w:pPr>
              <w:pStyle w:val="ListParagraph"/>
              <w:numPr>
                <w:ilvl w:val="0"/>
                <w:numId w:val="30"/>
              </w:numPr>
              <w:autoSpaceDE w:val="0"/>
              <w:autoSpaceDN w:val="0"/>
              <w:adjustRightInd w:val="0"/>
              <w:rPr>
                <w:rFonts w:asciiTheme="minorBidi" w:hAnsiTheme="minorBidi" w:cstheme="minorBidi"/>
                <w:sz w:val="20"/>
                <w:szCs w:val="20"/>
              </w:rPr>
            </w:pPr>
            <w:r w:rsidRPr="0002077D">
              <w:rPr>
                <w:rFonts w:asciiTheme="minorBidi" w:hAnsiTheme="minorBidi" w:cstheme="minorBidi"/>
                <w:sz w:val="20"/>
                <w:szCs w:val="20"/>
              </w:rPr>
              <w:t xml:space="preserve">The expert laboratories, namely </w:t>
            </w:r>
            <w:r w:rsidRPr="0002077D">
              <w:rPr>
                <w:rFonts w:asciiTheme="minorBidi" w:hAnsiTheme="minorBidi" w:cstheme="minorBidi"/>
                <w:sz w:val="20"/>
                <w:szCs w:val="20"/>
                <w:lang w:val="en-GB"/>
              </w:rPr>
              <w:t xml:space="preserve">MTM-Research Center School of Science and Technology, </w:t>
            </w:r>
            <w:proofErr w:type="spellStart"/>
            <w:r w:rsidRPr="0002077D">
              <w:rPr>
                <w:rFonts w:asciiTheme="minorBidi" w:hAnsiTheme="minorBidi" w:cstheme="minorBidi"/>
                <w:sz w:val="20"/>
                <w:szCs w:val="20"/>
                <w:lang w:val="en-GB"/>
              </w:rPr>
              <w:t>Oerebro</w:t>
            </w:r>
            <w:proofErr w:type="spellEnd"/>
            <w:r w:rsidRPr="0002077D">
              <w:rPr>
                <w:rFonts w:asciiTheme="minorBidi" w:hAnsiTheme="minorBidi" w:cstheme="minorBidi"/>
                <w:sz w:val="20"/>
                <w:szCs w:val="20"/>
                <w:lang w:val="en-GB"/>
              </w:rPr>
              <w:t xml:space="preserve"> University (MTM-</w:t>
            </w:r>
            <w:proofErr w:type="spellStart"/>
            <w:r w:rsidRPr="0002077D">
              <w:rPr>
                <w:rFonts w:asciiTheme="minorBidi" w:hAnsiTheme="minorBidi" w:cstheme="minorBidi"/>
                <w:sz w:val="20"/>
                <w:szCs w:val="20"/>
                <w:lang w:val="en-GB"/>
              </w:rPr>
              <w:t>Oerebro</w:t>
            </w:r>
            <w:proofErr w:type="spellEnd"/>
            <w:r w:rsidRPr="0002077D">
              <w:rPr>
                <w:rFonts w:asciiTheme="minorBidi" w:hAnsiTheme="minorBidi" w:cstheme="minorBidi"/>
                <w:sz w:val="20"/>
                <w:szCs w:val="20"/>
                <w:lang w:val="en-GB"/>
              </w:rPr>
              <w:t xml:space="preserve">), Department of Environment and Health, Vrije Universiteit (Netherlands) have </w:t>
            </w:r>
            <w:r w:rsidRPr="0002077D">
              <w:rPr>
                <w:rFonts w:asciiTheme="minorBidi" w:hAnsiTheme="minorBidi" w:cstheme="minorBidi"/>
                <w:sz w:val="20"/>
                <w:szCs w:val="20"/>
              </w:rPr>
              <w:t>organized training and mirror analysis of samples, and two rounds of inter</w:t>
            </w:r>
            <w:r w:rsidRPr="0002077D">
              <w:rPr>
                <w:rFonts w:ascii="Cambria Math" w:hAnsi="Cambria Math" w:cs="Cambria Math"/>
                <w:sz w:val="20"/>
                <w:szCs w:val="20"/>
              </w:rPr>
              <w:t>‐</w:t>
            </w:r>
            <w:r w:rsidRPr="0002077D">
              <w:rPr>
                <w:rFonts w:asciiTheme="minorBidi" w:hAnsiTheme="minorBidi" w:cstheme="minorBidi"/>
                <w:sz w:val="20"/>
                <w:szCs w:val="20"/>
              </w:rPr>
              <w:t>calibration studies.</w:t>
            </w:r>
            <w:r w:rsidRPr="0002077D">
              <w:rPr>
                <w:rFonts w:asciiTheme="minorBidi" w:eastAsia="SymbolMT" w:hAnsiTheme="minorBidi" w:cstheme="minorBidi"/>
                <w:sz w:val="20"/>
                <w:szCs w:val="20"/>
              </w:rPr>
              <w:t xml:space="preserve"> </w:t>
            </w:r>
            <w:r w:rsidRPr="0002077D">
              <w:rPr>
                <w:rFonts w:asciiTheme="minorBidi" w:hAnsiTheme="minorBidi" w:cstheme="minorBidi"/>
                <w:sz w:val="20"/>
                <w:szCs w:val="20"/>
              </w:rPr>
              <w:t xml:space="preserve">MTM Centre </w:t>
            </w:r>
            <w:proofErr w:type="spellStart"/>
            <w:r w:rsidRPr="0002077D">
              <w:rPr>
                <w:rFonts w:asciiTheme="minorBidi" w:hAnsiTheme="minorBidi" w:cstheme="minorBidi"/>
                <w:sz w:val="20"/>
                <w:szCs w:val="20"/>
              </w:rPr>
              <w:t>Örebro</w:t>
            </w:r>
            <w:proofErr w:type="spellEnd"/>
            <w:r w:rsidRPr="0002077D">
              <w:rPr>
                <w:rFonts w:asciiTheme="minorBidi" w:hAnsiTheme="minorBidi" w:cstheme="minorBidi"/>
                <w:sz w:val="20"/>
                <w:szCs w:val="20"/>
              </w:rPr>
              <w:t xml:space="preserve"> also serves as reference laboratory for PFOS in human milk. </w:t>
            </w:r>
          </w:p>
          <w:p w14:paraId="5A5653ED" w14:textId="580AE998" w:rsidR="00A6477A" w:rsidRPr="00112F96" w:rsidRDefault="00A6477A" w:rsidP="00A6477A">
            <w:pPr>
              <w:pStyle w:val="ListParagraph"/>
              <w:numPr>
                <w:ilvl w:val="0"/>
                <w:numId w:val="30"/>
              </w:numPr>
              <w:autoSpaceDE w:val="0"/>
              <w:autoSpaceDN w:val="0"/>
              <w:adjustRightInd w:val="0"/>
              <w:rPr>
                <w:rFonts w:asciiTheme="minorBidi" w:hAnsiTheme="minorBidi" w:cstheme="minorBidi"/>
                <w:sz w:val="20"/>
                <w:szCs w:val="20"/>
              </w:rPr>
            </w:pPr>
            <w:proofErr w:type="spellStart"/>
            <w:r w:rsidRPr="00112F96">
              <w:rPr>
                <w:rFonts w:asciiTheme="minorBidi" w:hAnsiTheme="minorBidi" w:cstheme="minorBidi"/>
                <w:sz w:val="20"/>
                <w:szCs w:val="20"/>
                <w:lang w:val="en-GB"/>
              </w:rPr>
              <w:t>Chemisches</w:t>
            </w:r>
            <w:proofErr w:type="spellEnd"/>
            <w:r w:rsidRPr="00112F96">
              <w:rPr>
                <w:rFonts w:asciiTheme="minorBidi" w:hAnsiTheme="minorBidi" w:cstheme="minorBidi"/>
                <w:sz w:val="20"/>
                <w:szCs w:val="20"/>
                <w:lang w:val="en-GB"/>
              </w:rPr>
              <w:t xml:space="preserve"> und </w:t>
            </w:r>
            <w:proofErr w:type="spellStart"/>
            <w:r w:rsidRPr="00112F96">
              <w:rPr>
                <w:rFonts w:asciiTheme="minorBidi" w:hAnsiTheme="minorBidi" w:cstheme="minorBidi"/>
                <w:sz w:val="20"/>
                <w:szCs w:val="20"/>
                <w:lang w:val="en-GB"/>
              </w:rPr>
              <w:t>Veterinaeruntersuchungsamt</w:t>
            </w:r>
            <w:proofErr w:type="spellEnd"/>
            <w:r w:rsidRPr="00112F96">
              <w:rPr>
                <w:rFonts w:asciiTheme="minorBidi" w:hAnsiTheme="minorBidi" w:cstheme="minorBidi"/>
                <w:sz w:val="20"/>
                <w:szCs w:val="20"/>
                <w:lang w:val="en-GB"/>
              </w:rPr>
              <w:t xml:space="preserve"> Freiburg (CVUA, UN Environment/WHO Reference Laboratory for Human Milk) </w:t>
            </w:r>
            <w:r>
              <w:rPr>
                <w:rFonts w:asciiTheme="minorBidi" w:hAnsiTheme="minorBidi" w:cstheme="minorBidi"/>
                <w:sz w:val="20"/>
                <w:szCs w:val="20"/>
              </w:rPr>
              <w:t>has u</w:t>
            </w:r>
            <w:r w:rsidRPr="00112F96">
              <w:rPr>
                <w:rFonts w:asciiTheme="minorBidi" w:hAnsiTheme="minorBidi" w:cstheme="minorBidi"/>
                <w:sz w:val="20"/>
                <w:szCs w:val="20"/>
              </w:rPr>
              <w:t>ndertake</w:t>
            </w:r>
            <w:r>
              <w:rPr>
                <w:rFonts w:asciiTheme="minorBidi" w:hAnsiTheme="minorBidi" w:cstheme="minorBidi"/>
                <w:sz w:val="20"/>
                <w:szCs w:val="20"/>
              </w:rPr>
              <w:t>n</w:t>
            </w:r>
            <w:r w:rsidRPr="00112F96">
              <w:rPr>
                <w:rFonts w:asciiTheme="minorBidi" w:hAnsiTheme="minorBidi" w:cstheme="minorBidi"/>
                <w:sz w:val="20"/>
                <w:szCs w:val="20"/>
              </w:rPr>
              <w:t xml:space="preserve"> the analysis of lipophilic POPs in human milk and assists in matters related to this core matrix</w:t>
            </w:r>
          </w:p>
          <w:p w14:paraId="3CDE8F21" w14:textId="3D49ECB6" w:rsidR="00A6477A" w:rsidRPr="0002077D" w:rsidRDefault="00A6477A" w:rsidP="00A6477A">
            <w:pPr>
              <w:pStyle w:val="ListParagraph"/>
              <w:numPr>
                <w:ilvl w:val="0"/>
                <w:numId w:val="30"/>
              </w:numPr>
              <w:autoSpaceDE w:val="0"/>
              <w:autoSpaceDN w:val="0"/>
              <w:adjustRightInd w:val="0"/>
              <w:rPr>
                <w:rFonts w:asciiTheme="minorBidi" w:hAnsiTheme="minorBidi" w:cstheme="minorBidi"/>
                <w:sz w:val="20"/>
                <w:szCs w:val="20"/>
              </w:rPr>
            </w:pPr>
            <w:r w:rsidRPr="00112F96">
              <w:rPr>
                <w:rFonts w:asciiTheme="minorBidi" w:hAnsiTheme="minorBidi" w:cstheme="minorBidi"/>
                <w:sz w:val="20"/>
                <w:szCs w:val="20"/>
                <w:lang w:val="en-GB"/>
              </w:rPr>
              <w:lastRenderedPageBreak/>
              <w:t>Research Centre for Toxic Compounds in the Environment (RECETOX, Czech Republic)</w:t>
            </w:r>
            <w:r>
              <w:rPr>
                <w:rFonts w:asciiTheme="minorBidi" w:hAnsiTheme="minorBidi" w:cstheme="minorBidi"/>
                <w:sz w:val="20"/>
                <w:szCs w:val="20"/>
                <w:lang w:val="en-GB"/>
              </w:rPr>
              <w:t xml:space="preserve"> and </w:t>
            </w:r>
            <w:r w:rsidRPr="00112F96">
              <w:rPr>
                <w:rFonts w:asciiTheme="minorBidi" w:hAnsiTheme="minorBidi" w:cstheme="minorBidi"/>
                <w:sz w:val="20"/>
                <w:szCs w:val="20"/>
                <w:lang w:val="en-GB"/>
              </w:rPr>
              <w:t>Spanish National Research Council (CSIC)</w:t>
            </w:r>
            <w:r>
              <w:rPr>
                <w:rFonts w:asciiTheme="minorBidi" w:hAnsiTheme="minorBidi" w:cstheme="minorBidi"/>
                <w:sz w:val="20"/>
                <w:szCs w:val="20"/>
                <w:lang w:val="en-GB"/>
              </w:rPr>
              <w:t xml:space="preserve"> have provide assistance</w:t>
            </w:r>
            <w:r w:rsidRPr="00112F96">
              <w:rPr>
                <w:rFonts w:asciiTheme="minorBidi" w:hAnsiTheme="minorBidi" w:cstheme="minorBidi"/>
                <w:sz w:val="20"/>
                <w:szCs w:val="20"/>
              </w:rPr>
              <w:t xml:space="preserve"> in matters related to air monitoring</w:t>
            </w:r>
          </w:p>
          <w:p w14:paraId="5D285E71" w14:textId="160C0090" w:rsidR="00A6477A" w:rsidRPr="00AA423A" w:rsidRDefault="00A6477A" w:rsidP="00A6477A">
            <w:pPr>
              <w:pStyle w:val="ListParagraph"/>
              <w:numPr>
                <w:ilvl w:val="0"/>
                <w:numId w:val="30"/>
              </w:numPr>
              <w:autoSpaceDE w:val="0"/>
              <w:autoSpaceDN w:val="0"/>
              <w:adjustRightInd w:val="0"/>
              <w:rPr>
                <w:rFonts w:asciiTheme="minorBidi" w:hAnsiTheme="minorBidi" w:cstheme="minorBidi"/>
                <w:sz w:val="20"/>
                <w:szCs w:val="20"/>
                <w:lang w:val="en-GB"/>
              </w:rPr>
            </w:pPr>
            <w:r w:rsidRPr="00732D96">
              <w:rPr>
                <w:rFonts w:asciiTheme="minorBidi" w:hAnsiTheme="minorBidi" w:cstheme="minorBidi"/>
                <w:sz w:val="20"/>
                <w:szCs w:val="20"/>
                <w:lang w:val="en-GB"/>
              </w:rPr>
              <w:t>The Basel Convention Coordinating Centre, Stockholm Convention Regional Centre, for Capacity Building and Transfer of Technology hosted by Uruguay (BCCC-SCRC-LATU), the co-executing agency for the GMP GRULAC project, has provided support to the four GMP projects on the development of strategies for sustainable monitoring of POPs</w:t>
            </w:r>
            <w:r w:rsidR="00FC031C">
              <w:rPr>
                <w:rFonts w:asciiTheme="minorBidi" w:hAnsiTheme="minorBidi" w:cstheme="minorBidi"/>
                <w:sz w:val="20"/>
                <w:szCs w:val="20"/>
                <w:lang w:val="en-GB"/>
              </w:rPr>
              <w:t xml:space="preserve"> and assistance to the implementation in LAO PDR and the Philippines. </w:t>
            </w:r>
          </w:p>
          <w:p w14:paraId="39D44C66" w14:textId="0537459B" w:rsidR="00A6477A" w:rsidRPr="00A6477A" w:rsidRDefault="00A6477A" w:rsidP="00A6477A">
            <w:pPr>
              <w:pStyle w:val="ListParagraph"/>
              <w:numPr>
                <w:ilvl w:val="0"/>
                <w:numId w:val="30"/>
              </w:numPr>
              <w:autoSpaceDE w:val="0"/>
              <w:autoSpaceDN w:val="0"/>
              <w:adjustRightInd w:val="0"/>
              <w:rPr>
                <w:rFonts w:asciiTheme="minorBidi" w:hAnsiTheme="minorBidi" w:cstheme="minorBidi"/>
                <w:sz w:val="18"/>
                <w:szCs w:val="18"/>
              </w:rPr>
            </w:pPr>
            <w:r w:rsidRPr="00732D96">
              <w:rPr>
                <w:rFonts w:asciiTheme="minorBidi" w:hAnsiTheme="minorBidi" w:cstheme="minorBidi"/>
                <w:sz w:val="20"/>
                <w:szCs w:val="20"/>
              </w:rPr>
              <w:t xml:space="preserve">Participating countries from the </w:t>
            </w:r>
            <w:r>
              <w:rPr>
                <w:rFonts w:asciiTheme="minorBidi" w:hAnsiTheme="minorBidi" w:cstheme="minorBidi"/>
                <w:sz w:val="20"/>
                <w:szCs w:val="20"/>
              </w:rPr>
              <w:t>Asia</w:t>
            </w:r>
            <w:r w:rsidRPr="00732D96">
              <w:rPr>
                <w:rFonts w:asciiTheme="minorBidi" w:hAnsiTheme="minorBidi" w:cstheme="minorBidi"/>
                <w:sz w:val="20"/>
                <w:szCs w:val="20"/>
              </w:rPr>
              <w:t xml:space="preserve"> Region have provide significant inputs to the project through the establishment and maintenance of the air and water networks; collect/organize the collection of human milk samples for the GMP through the mothers donating the breast milk; provide human milk donors with results of the analysis and the interpretation of it, and will further contribute to Article 16 of the Stockholm Convention by providing sub</w:t>
            </w:r>
            <w:r w:rsidRPr="00732D96">
              <w:rPr>
                <w:rFonts w:ascii="Cambria Math" w:hAnsi="Cambria Math" w:cs="Cambria Math"/>
                <w:sz w:val="20"/>
                <w:szCs w:val="20"/>
              </w:rPr>
              <w:t>‐</w:t>
            </w:r>
            <w:r w:rsidRPr="00732D96">
              <w:rPr>
                <w:rFonts w:asciiTheme="minorBidi" w:hAnsiTheme="minorBidi" w:cstheme="minorBidi"/>
                <w:sz w:val="20"/>
                <w:szCs w:val="20"/>
              </w:rPr>
              <w:t>regional data to the effectiveness evaluation and the Global Monitoring Plan for POPs.</w:t>
            </w:r>
            <w:r>
              <w:rPr>
                <w:rFonts w:asciiTheme="minorBidi" w:hAnsiTheme="minorBidi" w:cstheme="minorBidi"/>
                <w:sz w:val="20"/>
                <w:szCs w:val="20"/>
              </w:rPr>
              <w:t xml:space="preserve"> </w:t>
            </w:r>
            <w:r w:rsidRPr="00732D96">
              <w:rPr>
                <w:rFonts w:asciiTheme="minorBidi" w:hAnsiTheme="minorBidi" w:cstheme="minorBidi"/>
                <w:sz w:val="20"/>
                <w:szCs w:val="20"/>
              </w:rPr>
              <w:t>Besides, the project countries also provided staff support on operating the networks together with other countries in the region, such as maintaining the sampling network for ambient air; receive training and consumables/spares; generate national data if applicable in a systematic and comparable way that will characterize their exposure to POPs.</w:t>
            </w:r>
          </w:p>
          <w:p w14:paraId="4CEA7A29" w14:textId="5AFB066A" w:rsidR="008000A0" w:rsidRPr="00F842D1" w:rsidRDefault="00275F09" w:rsidP="00A6477A">
            <w:pPr>
              <w:pStyle w:val="ListParagraph"/>
              <w:numPr>
                <w:ilvl w:val="0"/>
                <w:numId w:val="30"/>
              </w:numPr>
              <w:autoSpaceDE w:val="0"/>
              <w:autoSpaceDN w:val="0"/>
              <w:adjustRightInd w:val="0"/>
              <w:rPr>
                <w:rFonts w:asciiTheme="minorBidi" w:hAnsiTheme="minorBidi" w:cstheme="minorBidi"/>
                <w:sz w:val="18"/>
                <w:szCs w:val="18"/>
              </w:rPr>
            </w:pPr>
            <w:r w:rsidRPr="00112F96">
              <w:rPr>
                <w:rFonts w:asciiTheme="minorBidi" w:hAnsiTheme="minorBidi" w:cstheme="minorBidi"/>
                <w:sz w:val="20"/>
                <w:szCs w:val="20"/>
              </w:rPr>
              <w:t>Japan Environmental Sanitation Center (JESC)</w:t>
            </w:r>
            <w:r w:rsidR="00A6477A">
              <w:rPr>
                <w:rFonts w:asciiTheme="minorBidi" w:hAnsiTheme="minorBidi" w:cstheme="minorBidi"/>
                <w:sz w:val="20"/>
                <w:szCs w:val="20"/>
              </w:rPr>
              <w:t>,</w:t>
            </w:r>
            <w:r w:rsidRPr="00112F96">
              <w:rPr>
                <w:rFonts w:asciiTheme="minorBidi" w:hAnsiTheme="minorBidi" w:cstheme="minorBidi"/>
                <w:sz w:val="20"/>
                <w:szCs w:val="20"/>
              </w:rPr>
              <w:t xml:space="preserve"> as well as the National Institute for Environmental</w:t>
            </w:r>
            <w:r w:rsidR="00143750" w:rsidRPr="00112F96">
              <w:rPr>
                <w:rFonts w:asciiTheme="minorBidi" w:hAnsiTheme="minorBidi" w:cstheme="minorBidi"/>
                <w:sz w:val="20"/>
                <w:szCs w:val="20"/>
              </w:rPr>
              <w:t xml:space="preserve"> </w:t>
            </w:r>
            <w:r w:rsidRPr="00112F96">
              <w:rPr>
                <w:rFonts w:asciiTheme="minorBidi" w:hAnsiTheme="minorBidi" w:cstheme="minorBidi"/>
                <w:sz w:val="20"/>
                <w:szCs w:val="20"/>
              </w:rPr>
              <w:t>Studies (NIES), Japan</w:t>
            </w:r>
            <w:r w:rsidR="000F6192" w:rsidRPr="00112F96">
              <w:rPr>
                <w:rFonts w:asciiTheme="minorBidi" w:hAnsiTheme="minorBidi" w:cstheme="minorBidi"/>
                <w:sz w:val="20"/>
                <w:szCs w:val="20"/>
              </w:rPr>
              <w:t xml:space="preserve"> </w:t>
            </w:r>
            <w:r w:rsidR="00A6477A">
              <w:rPr>
                <w:rFonts w:asciiTheme="minorBidi" w:hAnsiTheme="minorBidi" w:cstheme="minorBidi"/>
                <w:sz w:val="20"/>
                <w:szCs w:val="20"/>
              </w:rPr>
              <w:t>has s</w:t>
            </w:r>
            <w:r w:rsidR="000F6192" w:rsidRPr="00112F96">
              <w:rPr>
                <w:rFonts w:asciiTheme="minorBidi" w:hAnsiTheme="minorBidi" w:cstheme="minorBidi"/>
                <w:sz w:val="20"/>
                <w:szCs w:val="20"/>
              </w:rPr>
              <w:t>upport</w:t>
            </w:r>
            <w:r w:rsidR="00A6477A">
              <w:rPr>
                <w:rFonts w:asciiTheme="minorBidi" w:hAnsiTheme="minorBidi" w:cstheme="minorBidi"/>
                <w:sz w:val="20"/>
                <w:szCs w:val="20"/>
              </w:rPr>
              <w:t>ed</w:t>
            </w:r>
            <w:r w:rsidR="000F6192" w:rsidRPr="00112F96">
              <w:rPr>
                <w:rFonts w:asciiTheme="minorBidi" w:hAnsiTheme="minorBidi" w:cstheme="minorBidi"/>
                <w:sz w:val="20"/>
                <w:szCs w:val="20"/>
              </w:rPr>
              <w:t xml:space="preserve"> the GEF GMP2 project with in</w:t>
            </w:r>
            <w:r w:rsidR="000F6192" w:rsidRPr="00112F96">
              <w:rPr>
                <w:rFonts w:ascii="Cambria Math" w:hAnsi="Cambria Math" w:cs="Cambria Math"/>
                <w:sz w:val="20"/>
                <w:szCs w:val="20"/>
              </w:rPr>
              <w:t>‐</w:t>
            </w:r>
            <w:r w:rsidR="000F6192" w:rsidRPr="00112F96">
              <w:rPr>
                <w:rFonts w:asciiTheme="minorBidi" w:hAnsiTheme="minorBidi" w:cstheme="minorBidi"/>
                <w:sz w:val="20"/>
                <w:szCs w:val="20"/>
              </w:rPr>
              <w:t>kind co-financing in the form of personnel, office facilities and equipment, laboratory infrastructure and equipment, as well as bilateral assistance through collaboration and coordination with other projects in relation to POPs (i.e., POPSEA). Through the implementation of POPSEA, they will play a</w:t>
            </w:r>
            <w:r w:rsidR="00A6477A">
              <w:rPr>
                <w:rFonts w:asciiTheme="minorBidi" w:hAnsiTheme="minorBidi" w:cstheme="minorBidi"/>
                <w:sz w:val="20"/>
                <w:szCs w:val="20"/>
              </w:rPr>
              <w:t xml:space="preserve">n important </w:t>
            </w:r>
            <w:r w:rsidR="000F6192" w:rsidRPr="00112F96">
              <w:rPr>
                <w:rFonts w:asciiTheme="minorBidi" w:hAnsiTheme="minorBidi" w:cstheme="minorBidi"/>
                <w:sz w:val="20"/>
                <w:szCs w:val="20"/>
              </w:rPr>
              <w:t>role in the post-GEF project’s sustainability of monitoring activities</w:t>
            </w:r>
            <w:r w:rsidR="00F842D1" w:rsidRPr="00112F96">
              <w:rPr>
                <w:rFonts w:asciiTheme="minorBidi" w:hAnsiTheme="minorBidi" w:cstheme="minorBidi"/>
                <w:sz w:val="20"/>
                <w:szCs w:val="20"/>
              </w:rPr>
              <w:t xml:space="preserve"> </w:t>
            </w:r>
            <w:r w:rsidR="000F6192" w:rsidRPr="00112F96">
              <w:rPr>
                <w:rFonts w:asciiTheme="minorBidi" w:hAnsiTheme="minorBidi" w:cstheme="minorBidi"/>
                <w:sz w:val="20"/>
                <w:szCs w:val="20"/>
              </w:rPr>
              <w:t>in the region.</w:t>
            </w:r>
          </w:p>
        </w:tc>
      </w:tr>
    </w:tbl>
    <w:p w14:paraId="4B397396" w14:textId="77777777" w:rsidR="006559E5" w:rsidRDefault="006559E5">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555"/>
      </w:tblGrid>
      <w:tr w:rsidR="006559E5" w14:paraId="5A4F140A" w14:textId="77777777" w:rsidTr="00E32596">
        <w:tc>
          <w:tcPr>
            <w:tcW w:w="2268" w:type="dxa"/>
            <w:shd w:val="clear" w:color="auto" w:fill="F3F3F3"/>
          </w:tcPr>
          <w:p w14:paraId="76141E2D" w14:textId="77777777" w:rsidR="006559E5" w:rsidRDefault="006559E5" w:rsidP="00E32596">
            <w:pPr>
              <w:rPr>
                <w:rFonts w:ascii="Arial" w:hAnsi="Arial" w:cs="Arial"/>
                <w:b/>
                <w:sz w:val="20"/>
                <w:szCs w:val="20"/>
                <w:lang w:val="en-GB"/>
              </w:rPr>
            </w:pPr>
            <w:r>
              <w:rPr>
                <w:rFonts w:ascii="Arial" w:hAnsi="Arial" w:cs="Arial"/>
                <w:b/>
                <w:sz w:val="20"/>
                <w:szCs w:val="20"/>
                <w:lang w:val="en-GB"/>
              </w:rPr>
              <w:t>Gender mainstreaming</w:t>
            </w:r>
          </w:p>
        </w:tc>
        <w:tc>
          <w:tcPr>
            <w:tcW w:w="6660" w:type="dxa"/>
          </w:tcPr>
          <w:p w14:paraId="7CD698A2" w14:textId="77777777" w:rsidR="006559E5" w:rsidRPr="00E32596" w:rsidRDefault="006559E5" w:rsidP="00D2779F">
            <w:pPr>
              <w:keepNext/>
              <w:rPr>
                <w:rFonts w:ascii="Arial" w:hAnsi="Arial" w:cs="Arial"/>
                <w:i/>
                <w:color w:val="4472C4"/>
                <w:sz w:val="18"/>
                <w:szCs w:val="20"/>
                <w:vertAlign w:val="superscript"/>
                <w:lang w:val="en-GB"/>
              </w:rPr>
            </w:pPr>
            <w:r w:rsidRPr="00E32596">
              <w:rPr>
                <w:rFonts w:ascii="Arial" w:hAnsi="Arial" w:cs="Arial"/>
                <w:i/>
                <w:color w:val="4472C4"/>
                <w:sz w:val="18"/>
                <w:szCs w:val="20"/>
                <w:lang w:val="en-GB"/>
              </w:rPr>
              <w:t>Describe progress</w:t>
            </w:r>
            <w:r>
              <w:rPr>
                <w:rFonts w:ascii="Arial" w:hAnsi="Arial" w:cs="Arial"/>
                <w:i/>
                <w:color w:val="4472C4"/>
                <w:sz w:val="18"/>
                <w:szCs w:val="20"/>
                <w:lang w:val="en-GB"/>
              </w:rPr>
              <w:t>,</w:t>
            </w:r>
            <w:r w:rsidRPr="00E32596">
              <w:rPr>
                <w:rFonts w:ascii="Arial" w:hAnsi="Arial" w:cs="Arial"/>
                <w:i/>
                <w:color w:val="4472C4"/>
                <w:sz w:val="18"/>
                <w:szCs w:val="20"/>
                <w:lang w:val="en-GB"/>
              </w:rPr>
              <w:t xml:space="preserve"> challenges and outcomes related to the gender-responsive measures documented at CEO Endorsement/ Approval in the gender action plan or equivalent</w:t>
            </w:r>
            <w:r>
              <w:rPr>
                <w:rFonts w:ascii="Arial" w:hAnsi="Arial" w:cs="Arial"/>
                <w:i/>
                <w:color w:val="4472C4"/>
                <w:sz w:val="18"/>
                <w:szCs w:val="20"/>
                <w:lang w:val="en-GB"/>
              </w:rPr>
              <w:t>.  Older projects that were designed before gender mainstreaming should proactively report any possible gender benefits, as appropriate.</w:t>
            </w:r>
          </w:p>
          <w:p w14:paraId="6D53A386" w14:textId="77777777" w:rsidR="006559E5" w:rsidRDefault="006559E5" w:rsidP="00E32596">
            <w:pPr>
              <w:rPr>
                <w:rFonts w:ascii="Arial" w:hAnsi="Arial" w:cs="Arial"/>
                <w:i/>
                <w:color w:val="4472C4"/>
                <w:sz w:val="18"/>
                <w:szCs w:val="20"/>
                <w:highlight w:val="lightGray"/>
                <w:lang w:val="en-GB"/>
              </w:rPr>
            </w:pPr>
            <w:r w:rsidRPr="00B52857">
              <w:rPr>
                <w:rFonts w:ascii="Arial" w:hAnsi="Arial" w:cs="Arial"/>
                <w:i/>
                <w:color w:val="4472C4"/>
                <w:sz w:val="18"/>
                <w:szCs w:val="20"/>
                <w:highlight w:val="lightGray"/>
                <w:lang w:val="en-GB"/>
              </w:rPr>
              <w:t>[section will be uploaded into the GEF Portal]</w:t>
            </w:r>
          </w:p>
          <w:p w14:paraId="121BAFA1" w14:textId="77777777" w:rsidR="008000A0" w:rsidRDefault="008000A0" w:rsidP="00E32596">
            <w:pPr>
              <w:rPr>
                <w:rFonts w:ascii="Arial" w:hAnsi="Arial" w:cs="Arial"/>
                <w:color w:val="4472C4"/>
                <w:sz w:val="20"/>
                <w:szCs w:val="20"/>
                <w:lang w:val="en-GB"/>
              </w:rPr>
            </w:pPr>
          </w:p>
          <w:p w14:paraId="4FAA7B75" w14:textId="38E5E9C5" w:rsidR="008000A0" w:rsidRPr="00112F96" w:rsidRDefault="00E87608" w:rsidP="003D38FD">
            <w:pPr>
              <w:autoSpaceDE w:val="0"/>
              <w:autoSpaceDN w:val="0"/>
              <w:adjustRightInd w:val="0"/>
              <w:rPr>
                <w:rFonts w:ascii="Calibri" w:hAnsi="Calibri" w:cs="Calibri"/>
                <w:sz w:val="20"/>
                <w:szCs w:val="20"/>
              </w:rPr>
            </w:pPr>
            <w:r w:rsidRPr="00112F96">
              <w:rPr>
                <w:rFonts w:asciiTheme="minorBidi" w:eastAsia="SimSun" w:hAnsiTheme="minorBidi" w:cstheme="minorBidi"/>
                <w:sz w:val="20"/>
                <w:szCs w:val="20"/>
              </w:rPr>
              <w:t xml:space="preserve">The project is of a scientific nature </w:t>
            </w:r>
            <w:r w:rsidR="00A64651">
              <w:rPr>
                <w:rFonts w:asciiTheme="minorBidi" w:eastAsia="SimSun" w:hAnsiTheme="minorBidi" w:cstheme="minorBidi"/>
                <w:sz w:val="20"/>
                <w:szCs w:val="20"/>
              </w:rPr>
              <w:t>and</w:t>
            </w:r>
            <w:r w:rsidR="00A64651" w:rsidRPr="00112F96">
              <w:rPr>
                <w:rFonts w:asciiTheme="minorBidi" w:eastAsia="SimSun" w:hAnsiTheme="minorBidi" w:cstheme="minorBidi"/>
                <w:sz w:val="20"/>
                <w:szCs w:val="20"/>
              </w:rPr>
              <w:t xml:space="preserve"> </w:t>
            </w:r>
            <w:r w:rsidRPr="00112F96">
              <w:rPr>
                <w:rFonts w:asciiTheme="minorBidi" w:eastAsia="SimSun" w:hAnsiTheme="minorBidi" w:cstheme="minorBidi"/>
                <w:sz w:val="20"/>
                <w:szCs w:val="20"/>
              </w:rPr>
              <w:t xml:space="preserve">does not directly impact people’s productive activities. </w:t>
            </w:r>
            <w:r w:rsidR="003D38FD">
              <w:rPr>
                <w:rFonts w:asciiTheme="minorBidi" w:eastAsia="SimSun" w:hAnsiTheme="minorBidi" w:cstheme="minorBidi"/>
                <w:sz w:val="20"/>
                <w:szCs w:val="20"/>
              </w:rPr>
              <w:t>However,</w:t>
            </w:r>
            <w:r w:rsidR="003D38FD" w:rsidRPr="00112F96">
              <w:rPr>
                <w:rFonts w:asciiTheme="minorBidi" w:eastAsia="SimSun" w:hAnsiTheme="minorBidi" w:cstheme="minorBidi"/>
                <w:sz w:val="20"/>
                <w:szCs w:val="20"/>
              </w:rPr>
              <w:t xml:space="preserve"> </w:t>
            </w:r>
            <w:r w:rsidRPr="00112F96">
              <w:rPr>
                <w:rFonts w:asciiTheme="minorBidi" w:eastAsia="SimSun" w:hAnsiTheme="minorBidi" w:cstheme="minorBidi"/>
                <w:sz w:val="20"/>
                <w:szCs w:val="20"/>
              </w:rPr>
              <w:t>the</w:t>
            </w:r>
            <w:r w:rsidR="009F4AC4" w:rsidRPr="00112F96">
              <w:rPr>
                <w:rFonts w:asciiTheme="minorBidi" w:eastAsia="SimSun" w:hAnsiTheme="minorBidi" w:cstheme="minorBidi"/>
                <w:sz w:val="20"/>
                <w:szCs w:val="20"/>
              </w:rPr>
              <w:t xml:space="preserve"> </w:t>
            </w:r>
            <w:r w:rsidRPr="00112F96">
              <w:rPr>
                <w:rFonts w:asciiTheme="minorBidi" w:eastAsia="SimSun" w:hAnsiTheme="minorBidi" w:cstheme="minorBidi"/>
                <w:sz w:val="20"/>
                <w:szCs w:val="20"/>
              </w:rPr>
              <w:t xml:space="preserve">gender </w:t>
            </w:r>
            <w:r w:rsidR="003D38FD">
              <w:rPr>
                <w:rFonts w:asciiTheme="minorBidi" w:eastAsia="SimSun" w:hAnsiTheme="minorBidi" w:cstheme="minorBidi"/>
                <w:sz w:val="20"/>
                <w:szCs w:val="20"/>
              </w:rPr>
              <w:t xml:space="preserve">aspects are indirectly addressed through </w:t>
            </w:r>
            <w:r w:rsidRPr="00112F96">
              <w:rPr>
                <w:rFonts w:asciiTheme="minorBidi" w:eastAsia="SimSun" w:hAnsiTheme="minorBidi" w:cstheme="minorBidi"/>
                <w:sz w:val="20"/>
                <w:szCs w:val="20"/>
              </w:rPr>
              <w:t>different dimension</w:t>
            </w:r>
            <w:r w:rsidR="003D38FD">
              <w:rPr>
                <w:rFonts w:asciiTheme="minorBidi" w:eastAsia="SimSun" w:hAnsiTheme="minorBidi" w:cstheme="minorBidi"/>
                <w:sz w:val="20"/>
                <w:szCs w:val="20"/>
              </w:rPr>
              <w:t xml:space="preserve">s such as contribution to POPs </w:t>
            </w:r>
            <w:r w:rsidRPr="00112F96">
              <w:rPr>
                <w:rFonts w:asciiTheme="minorBidi" w:eastAsia="SimSun" w:hAnsiTheme="minorBidi" w:cstheme="minorBidi"/>
                <w:sz w:val="20"/>
                <w:szCs w:val="20"/>
              </w:rPr>
              <w:t>emissions reductions. The particular vulnerability</w:t>
            </w:r>
            <w:r w:rsidR="009F4AC4" w:rsidRPr="00112F96">
              <w:rPr>
                <w:rFonts w:asciiTheme="minorBidi" w:eastAsia="SimSun" w:hAnsiTheme="minorBidi" w:cstheme="minorBidi"/>
                <w:sz w:val="20"/>
                <w:szCs w:val="20"/>
              </w:rPr>
              <w:t xml:space="preserve"> </w:t>
            </w:r>
            <w:r w:rsidRPr="00112F96">
              <w:rPr>
                <w:rFonts w:asciiTheme="minorBidi" w:eastAsia="SimSun" w:hAnsiTheme="minorBidi" w:cstheme="minorBidi"/>
                <w:sz w:val="20"/>
                <w:szCs w:val="20"/>
              </w:rPr>
              <w:t>to POPs exposure of women in childbearing age is taken into account in the design of the monitoring activities, notably</w:t>
            </w:r>
            <w:r w:rsidR="009F4AC4" w:rsidRPr="00112F96">
              <w:rPr>
                <w:rFonts w:asciiTheme="minorBidi" w:eastAsia="SimSun" w:hAnsiTheme="minorBidi" w:cstheme="minorBidi"/>
                <w:sz w:val="20"/>
                <w:szCs w:val="20"/>
              </w:rPr>
              <w:t xml:space="preserve"> </w:t>
            </w:r>
            <w:r w:rsidRPr="00112F96">
              <w:rPr>
                <w:rFonts w:asciiTheme="minorBidi" w:eastAsia="SimSun" w:hAnsiTheme="minorBidi" w:cstheme="minorBidi"/>
                <w:sz w:val="20"/>
                <w:szCs w:val="20"/>
              </w:rPr>
              <w:t>by the incorporation of mother’s milk as one of the core matrices of the POPs GMP. The collection of human milk samples</w:t>
            </w:r>
            <w:r w:rsidR="009F4AC4" w:rsidRPr="00112F96">
              <w:rPr>
                <w:rFonts w:asciiTheme="minorBidi" w:eastAsia="SimSun" w:hAnsiTheme="minorBidi" w:cstheme="minorBidi"/>
                <w:sz w:val="20"/>
                <w:szCs w:val="20"/>
              </w:rPr>
              <w:t xml:space="preserve"> </w:t>
            </w:r>
            <w:r w:rsidRPr="00112F96">
              <w:rPr>
                <w:rFonts w:asciiTheme="minorBidi" w:eastAsia="SimSun" w:hAnsiTheme="minorBidi" w:cstheme="minorBidi"/>
                <w:sz w:val="20"/>
                <w:szCs w:val="20"/>
              </w:rPr>
              <w:t>will be conducted on the basis of the ethical clearance as required by WHO, and after signature of the statement of</w:t>
            </w:r>
            <w:r w:rsidR="009F4AC4" w:rsidRPr="00112F96">
              <w:rPr>
                <w:rFonts w:asciiTheme="minorBidi" w:eastAsia="SimSun" w:hAnsiTheme="minorBidi" w:cstheme="minorBidi"/>
                <w:sz w:val="20"/>
                <w:szCs w:val="20"/>
              </w:rPr>
              <w:t xml:space="preserve"> </w:t>
            </w:r>
            <w:r w:rsidRPr="00112F96">
              <w:rPr>
                <w:rFonts w:asciiTheme="minorBidi" w:eastAsia="SimSun" w:hAnsiTheme="minorBidi" w:cstheme="minorBidi"/>
                <w:sz w:val="20"/>
                <w:szCs w:val="20"/>
              </w:rPr>
              <w:t>interest by both, health and environment sector.</w:t>
            </w:r>
          </w:p>
        </w:tc>
      </w:tr>
    </w:tbl>
    <w:p w14:paraId="26C0A9FD" w14:textId="77777777" w:rsidR="006559E5" w:rsidRDefault="006559E5">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1"/>
        <w:gridCol w:w="6579"/>
      </w:tblGrid>
      <w:tr w:rsidR="006559E5" w14:paraId="597D0C1B" w14:textId="77777777" w:rsidTr="00E32596">
        <w:tc>
          <w:tcPr>
            <w:tcW w:w="2268" w:type="dxa"/>
            <w:shd w:val="clear" w:color="auto" w:fill="F3F3F3"/>
          </w:tcPr>
          <w:p w14:paraId="48460708" w14:textId="77777777" w:rsidR="006559E5" w:rsidRDefault="006559E5" w:rsidP="00E32596">
            <w:pPr>
              <w:rPr>
                <w:rFonts w:ascii="Arial" w:hAnsi="Arial" w:cs="Arial"/>
                <w:b/>
                <w:sz w:val="20"/>
                <w:szCs w:val="20"/>
                <w:lang w:val="en-GB"/>
              </w:rPr>
            </w:pPr>
            <w:r>
              <w:rPr>
                <w:rFonts w:ascii="Arial" w:hAnsi="Arial" w:cs="Arial"/>
                <w:b/>
                <w:sz w:val="20"/>
                <w:szCs w:val="20"/>
                <w:lang w:val="en-GB"/>
              </w:rPr>
              <w:lastRenderedPageBreak/>
              <w:t>Knowledge activities and products</w:t>
            </w:r>
          </w:p>
        </w:tc>
        <w:tc>
          <w:tcPr>
            <w:tcW w:w="6660" w:type="dxa"/>
          </w:tcPr>
          <w:p w14:paraId="4188999E" w14:textId="77777777" w:rsidR="006559E5" w:rsidRPr="00E32596" w:rsidRDefault="006559E5" w:rsidP="00E32596">
            <w:pPr>
              <w:rPr>
                <w:rFonts w:ascii="Arial" w:hAnsi="Arial" w:cs="Arial"/>
                <w:i/>
                <w:color w:val="4472C4"/>
                <w:sz w:val="18"/>
                <w:szCs w:val="20"/>
                <w:lang w:val="en-GB"/>
              </w:rPr>
            </w:pPr>
            <w:r w:rsidRPr="00E32596">
              <w:rPr>
                <w:rFonts w:ascii="Arial" w:hAnsi="Arial" w:cs="Arial"/>
                <w:i/>
                <w:color w:val="4472C4"/>
                <w:sz w:val="18"/>
                <w:szCs w:val="20"/>
                <w:lang w:val="en-GB"/>
              </w:rPr>
              <w:t xml:space="preserve">Provide a narrative of knowledge activities/ products (when applicable), as outlined in knowledge management approved at CEO Endorsement/ Approval </w:t>
            </w:r>
          </w:p>
          <w:p w14:paraId="442A3924" w14:textId="77777777" w:rsidR="006559E5" w:rsidRDefault="006559E5" w:rsidP="00E32596">
            <w:pPr>
              <w:rPr>
                <w:rFonts w:ascii="Arial" w:hAnsi="Arial" w:cs="Arial"/>
                <w:i/>
                <w:color w:val="4472C4"/>
                <w:sz w:val="18"/>
                <w:szCs w:val="20"/>
                <w:highlight w:val="lightGray"/>
                <w:lang w:val="en-GB"/>
              </w:rPr>
            </w:pPr>
            <w:r w:rsidRPr="00B52857">
              <w:rPr>
                <w:rFonts w:ascii="Arial" w:hAnsi="Arial" w:cs="Arial"/>
                <w:i/>
                <w:color w:val="4472C4"/>
                <w:sz w:val="18"/>
                <w:szCs w:val="20"/>
                <w:highlight w:val="lightGray"/>
                <w:lang w:val="en-GB"/>
              </w:rPr>
              <w:t>[section will be uploaded into the GEF Portal]</w:t>
            </w:r>
          </w:p>
          <w:p w14:paraId="5E2F10D1" w14:textId="77777777" w:rsidR="008000A0" w:rsidRDefault="008000A0" w:rsidP="00E32596">
            <w:pPr>
              <w:rPr>
                <w:rFonts w:ascii="Arial" w:hAnsi="Arial" w:cs="Arial"/>
                <w:sz w:val="20"/>
                <w:szCs w:val="20"/>
                <w:lang w:val="en-GB"/>
              </w:rPr>
            </w:pPr>
          </w:p>
          <w:p w14:paraId="13B2CD65" w14:textId="6FBDE36F" w:rsidR="001C5E9B" w:rsidRPr="00112F96" w:rsidRDefault="001C5E9B" w:rsidP="001C5E9B">
            <w:pPr>
              <w:jc w:val="both"/>
              <w:rPr>
                <w:rFonts w:asciiTheme="minorBidi" w:hAnsiTheme="minorBidi" w:cstheme="minorBidi"/>
                <w:iCs/>
                <w:color w:val="000000"/>
                <w:sz w:val="20"/>
                <w:szCs w:val="20"/>
              </w:rPr>
            </w:pPr>
            <w:r w:rsidRPr="00112F96">
              <w:rPr>
                <w:rFonts w:asciiTheme="minorBidi" w:hAnsiTheme="minorBidi" w:cstheme="minorBidi"/>
                <w:iCs/>
                <w:color w:val="000000"/>
                <w:sz w:val="20"/>
                <w:szCs w:val="20"/>
              </w:rPr>
              <w:t xml:space="preserve">The main activities of the POPs GMP projects are to generate data on the presences of POPs at global level, and to strengthen capacity for the sampling and analysis of POPs. Sampling activities under the GMP Asia project include sampling of abiotic air and water, biotic human milk, and matrices of national interest. Samples collected are analyzed in expert laboratories and in national laboratories with existing capacity. Results generated will eventually contribute to the POPs GMP data warehouse and further support the Stockholm Convention Effectiveness Evaluation. </w:t>
            </w:r>
          </w:p>
          <w:p w14:paraId="62CAFF00" w14:textId="20A58F93" w:rsidR="001C5E9B" w:rsidRPr="00112F96" w:rsidRDefault="001C5E9B" w:rsidP="001C5E9B">
            <w:pPr>
              <w:jc w:val="both"/>
              <w:rPr>
                <w:rFonts w:asciiTheme="minorBidi" w:hAnsiTheme="minorBidi" w:cstheme="minorBidi"/>
                <w:iCs/>
                <w:color w:val="000000"/>
                <w:sz w:val="20"/>
                <w:szCs w:val="20"/>
              </w:rPr>
            </w:pPr>
          </w:p>
          <w:p w14:paraId="3D03E8CD" w14:textId="13D7897C" w:rsidR="001C5E9B" w:rsidRPr="00112F96" w:rsidRDefault="001C5E9B" w:rsidP="004F6336">
            <w:pPr>
              <w:jc w:val="both"/>
              <w:rPr>
                <w:rFonts w:asciiTheme="minorBidi" w:hAnsiTheme="minorBidi" w:cstheme="minorBidi"/>
                <w:iCs/>
                <w:color w:val="000000"/>
                <w:sz w:val="20"/>
                <w:szCs w:val="20"/>
              </w:rPr>
            </w:pPr>
            <w:r w:rsidRPr="00112F96">
              <w:rPr>
                <w:rFonts w:asciiTheme="minorBidi" w:hAnsiTheme="minorBidi" w:cstheme="minorBidi"/>
                <w:iCs/>
                <w:color w:val="000000"/>
                <w:sz w:val="20"/>
                <w:szCs w:val="20"/>
              </w:rPr>
              <w:t xml:space="preserve">Besides, various capacity building activities have been delivered under the GMP Asia project. Standard operating procedures and guidelines for the sampling and analysis of POPs are developed and published online at </w:t>
            </w:r>
            <w:hyperlink r:id="rId13" w:history="1">
              <w:r w:rsidR="004F6336" w:rsidRPr="00112F96">
                <w:rPr>
                  <w:rStyle w:val="Hyperlink"/>
                  <w:rFonts w:asciiTheme="minorBidi" w:hAnsiTheme="minorBidi" w:cstheme="minorBidi"/>
                  <w:sz w:val="20"/>
                  <w:szCs w:val="20"/>
                  <w:lang w:val="en-GB"/>
                </w:rPr>
                <w:t>https://www.unenvironment.org/explore-topics/chemicals-waste/what-we-do/persistent-organic-pollutants/guidance-and-standard</w:t>
              </w:r>
            </w:hyperlink>
            <w:r w:rsidR="004F6336" w:rsidRPr="00112F96">
              <w:rPr>
                <w:rFonts w:asciiTheme="minorBidi" w:hAnsiTheme="minorBidi" w:cstheme="minorBidi"/>
                <w:sz w:val="20"/>
                <w:szCs w:val="20"/>
                <w:lang w:val="en-GB"/>
              </w:rPr>
              <w:t xml:space="preserve">. Trainings have been planned for six national laboratories on the analysis of POPs. </w:t>
            </w:r>
            <w:r w:rsidR="004F6336" w:rsidRPr="00112F96">
              <w:rPr>
                <w:rFonts w:asciiTheme="minorBidi" w:hAnsiTheme="minorBidi" w:cstheme="minorBidi"/>
                <w:sz w:val="20"/>
                <w:szCs w:val="20"/>
              </w:rPr>
              <w:t>In addition, as a tool for quality control/quality assurance (QA/QC), two rounds of international inter-laboratory assessments of POPs laboratories have been conducted.</w:t>
            </w:r>
            <w:r w:rsidR="00740827" w:rsidRPr="00112F96">
              <w:rPr>
                <w:rFonts w:asciiTheme="minorBidi" w:hAnsiTheme="minorBidi" w:cstheme="minorBidi"/>
                <w:sz w:val="20"/>
                <w:szCs w:val="20"/>
              </w:rPr>
              <w:t xml:space="preserve"> A databank of POPs laboratories </w:t>
            </w:r>
            <w:proofErr w:type="gramStart"/>
            <w:r w:rsidR="00740827" w:rsidRPr="00112F96">
              <w:rPr>
                <w:rFonts w:asciiTheme="minorBidi" w:hAnsiTheme="minorBidi" w:cstheme="minorBidi"/>
                <w:sz w:val="20"/>
                <w:szCs w:val="20"/>
              </w:rPr>
              <w:t>have</w:t>
            </w:r>
            <w:proofErr w:type="gramEnd"/>
            <w:r w:rsidR="00740827" w:rsidRPr="00112F96">
              <w:rPr>
                <w:rFonts w:asciiTheme="minorBidi" w:hAnsiTheme="minorBidi" w:cstheme="minorBidi"/>
                <w:sz w:val="20"/>
                <w:szCs w:val="20"/>
              </w:rPr>
              <w:t xml:space="preserve"> been established and is publicly available online at </w:t>
            </w:r>
            <w:hyperlink r:id="rId14" w:history="1">
              <w:r w:rsidR="00740827" w:rsidRPr="00112F96">
                <w:rPr>
                  <w:rStyle w:val="Hyperlink"/>
                  <w:rFonts w:asciiTheme="minorBidi" w:hAnsiTheme="minorBidi" w:cstheme="minorBidi"/>
                  <w:sz w:val="20"/>
                  <w:szCs w:val="20"/>
                </w:rPr>
                <w:t>http://informea.pops.int/HgPOPsLabs/index.html</w:t>
              </w:r>
            </w:hyperlink>
            <w:r w:rsidR="00740827" w:rsidRPr="00112F96">
              <w:rPr>
                <w:rFonts w:asciiTheme="minorBidi" w:hAnsiTheme="minorBidi" w:cstheme="minorBidi"/>
                <w:sz w:val="20"/>
                <w:szCs w:val="20"/>
              </w:rPr>
              <w:t xml:space="preserve">. </w:t>
            </w:r>
          </w:p>
          <w:p w14:paraId="307A28D4" w14:textId="41DC319A" w:rsidR="008000A0" w:rsidRDefault="008000A0" w:rsidP="008000A0">
            <w:pPr>
              <w:rPr>
                <w:rFonts w:ascii="Arial" w:hAnsi="Arial" w:cs="Arial"/>
                <w:sz w:val="20"/>
                <w:szCs w:val="20"/>
                <w:lang w:val="en-GB"/>
              </w:rPr>
            </w:pPr>
          </w:p>
        </w:tc>
      </w:tr>
    </w:tbl>
    <w:p w14:paraId="2D463F67" w14:textId="77777777" w:rsidR="006559E5" w:rsidRDefault="006559E5">
      <w:pPr>
        <w:rPr>
          <w:rFonts w:ascii="Arial" w:hAnsi="Arial" w:cs="Arial"/>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3"/>
        <w:gridCol w:w="6567"/>
      </w:tblGrid>
      <w:tr w:rsidR="006559E5" w14:paraId="2C035406" w14:textId="77777777" w:rsidTr="00766D8E">
        <w:tc>
          <w:tcPr>
            <w:tcW w:w="2268" w:type="dxa"/>
            <w:tcBorders>
              <w:bottom w:val="single" w:sz="4" w:space="0" w:color="auto"/>
            </w:tcBorders>
            <w:shd w:val="clear" w:color="auto" w:fill="F3F3F3"/>
          </w:tcPr>
          <w:p w14:paraId="7AFB12DA" w14:textId="77777777" w:rsidR="006559E5" w:rsidRPr="00C75CD4" w:rsidRDefault="006559E5" w:rsidP="00E32596">
            <w:pPr>
              <w:rPr>
                <w:rFonts w:ascii="Arial" w:hAnsi="Arial" w:cs="Arial"/>
                <w:b/>
                <w:sz w:val="20"/>
                <w:szCs w:val="20"/>
                <w:lang w:val="en-GB"/>
              </w:rPr>
            </w:pPr>
            <w:r>
              <w:rPr>
                <w:rFonts w:ascii="Arial" w:hAnsi="Arial" w:cs="Arial"/>
                <w:b/>
                <w:sz w:val="20"/>
                <w:szCs w:val="20"/>
                <w:lang w:val="en-GB"/>
              </w:rPr>
              <w:t>Stories to be shared</w:t>
            </w:r>
          </w:p>
        </w:tc>
        <w:tc>
          <w:tcPr>
            <w:tcW w:w="6660" w:type="dxa"/>
            <w:tcBorders>
              <w:bottom w:val="single" w:sz="4" w:space="0" w:color="auto"/>
            </w:tcBorders>
          </w:tcPr>
          <w:p w14:paraId="0D0F3D7E" w14:textId="77777777" w:rsidR="006559E5" w:rsidRDefault="006559E5" w:rsidP="00C75CD4">
            <w:pPr>
              <w:rPr>
                <w:rFonts w:ascii="Arial" w:hAnsi="Arial" w:cs="Arial"/>
                <w:i/>
                <w:color w:val="4472C4"/>
                <w:sz w:val="18"/>
                <w:szCs w:val="20"/>
                <w:lang w:val="en-GB"/>
              </w:rPr>
            </w:pPr>
            <w:r>
              <w:rPr>
                <w:rFonts w:ascii="Arial" w:hAnsi="Arial" w:cs="Arial"/>
                <w:i/>
                <w:color w:val="4472C4"/>
                <w:sz w:val="18"/>
                <w:szCs w:val="20"/>
                <w:lang w:val="en-GB"/>
              </w:rPr>
              <w:t xml:space="preserve">Optional for mature projects: </w:t>
            </w:r>
            <w:r w:rsidRPr="00C75CD4">
              <w:rPr>
                <w:rFonts w:ascii="Arial" w:hAnsi="Arial" w:cs="Arial"/>
                <w:i/>
                <w:color w:val="4472C4"/>
                <w:sz w:val="18"/>
                <w:szCs w:val="20"/>
                <w:lang w:val="en-GB"/>
              </w:rPr>
              <w:t xml:space="preserve">Provide a </w:t>
            </w:r>
            <w:r>
              <w:rPr>
                <w:rFonts w:ascii="Arial" w:hAnsi="Arial" w:cs="Arial"/>
                <w:i/>
                <w:color w:val="4472C4"/>
                <w:sz w:val="18"/>
                <w:szCs w:val="20"/>
                <w:lang w:val="en-GB"/>
              </w:rPr>
              <w:t>brief summary of any especially interesting and impactful project results that are worth sharing with a larger audience, and/or investing communications time in, if any.</w:t>
            </w:r>
          </w:p>
          <w:p w14:paraId="54624944" w14:textId="77777777" w:rsidR="006559E5" w:rsidRDefault="006559E5" w:rsidP="00C75CD4">
            <w:pPr>
              <w:rPr>
                <w:rFonts w:ascii="Arial" w:hAnsi="Arial" w:cs="Arial"/>
                <w:i/>
                <w:color w:val="4472C4"/>
                <w:sz w:val="18"/>
                <w:szCs w:val="20"/>
                <w:highlight w:val="lightGray"/>
                <w:lang w:val="en-GB"/>
              </w:rPr>
            </w:pPr>
            <w:r w:rsidRPr="00B52857">
              <w:rPr>
                <w:rFonts w:ascii="Arial" w:hAnsi="Arial" w:cs="Arial"/>
                <w:i/>
                <w:color w:val="4472C4"/>
                <w:sz w:val="18"/>
                <w:szCs w:val="20"/>
                <w:highlight w:val="lightGray"/>
                <w:lang w:val="en-GB"/>
              </w:rPr>
              <w:t>[section to</w:t>
            </w:r>
            <w:r>
              <w:rPr>
                <w:rFonts w:ascii="Arial" w:hAnsi="Arial" w:cs="Arial"/>
                <w:i/>
                <w:color w:val="4472C4"/>
                <w:sz w:val="18"/>
                <w:szCs w:val="20"/>
                <w:highlight w:val="lightGray"/>
                <w:lang w:val="en-GB"/>
              </w:rPr>
              <w:t xml:space="preserve"> be</w:t>
            </w:r>
            <w:r w:rsidRPr="00B52857">
              <w:rPr>
                <w:rFonts w:ascii="Arial" w:hAnsi="Arial" w:cs="Arial"/>
                <w:i/>
                <w:color w:val="4472C4"/>
                <w:sz w:val="18"/>
                <w:szCs w:val="20"/>
                <w:highlight w:val="lightGray"/>
                <w:lang w:val="en-GB"/>
              </w:rPr>
              <w:t xml:space="preserve"> shared with communication division/ GEF communication]</w:t>
            </w:r>
          </w:p>
          <w:p w14:paraId="2996106F" w14:textId="77777777" w:rsidR="008000A0" w:rsidRDefault="008000A0" w:rsidP="00C75CD4">
            <w:pPr>
              <w:rPr>
                <w:rFonts w:ascii="Arial" w:hAnsi="Arial" w:cs="Arial"/>
                <w:sz w:val="20"/>
                <w:szCs w:val="20"/>
                <w:lang w:val="en-GB"/>
              </w:rPr>
            </w:pPr>
          </w:p>
          <w:p w14:paraId="5B08CC66" w14:textId="77777777" w:rsidR="008000A0" w:rsidRPr="00112F96" w:rsidRDefault="008000A0" w:rsidP="008000A0">
            <w:pPr>
              <w:rPr>
                <w:rFonts w:ascii="Arial" w:hAnsi="Arial" w:cs="Arial"/>
                <w:sz w:val="20"/>
                <w:szCs w:val="20"/>
                <w:lang w:val="en-GB"/>
              </w:rPr>
            </w:pPr>
            <w:r w:rsidRPr="00112F96">
              <w:rPr>
                <w:rFonts w:ascii="Arial" w:hAnsi="Arial" w:cs="Arial"/>
                <w:sz w:val="20"/>
                <w:szCs w:val="20"/>
                <w:lang w:val="en-GB"/>
              </w:rPr>
              <w:t>The four parallel POPs Global Monitoring Plan are developed in response to requests for assistance from Parties to the Stockholm Convention. The first phase had been implemented in the Africa Region, the Latin America and the Caribbean (GRULAC) Region and the Pacific Region. It is the first time to be implemented in the Asia Region. The project design foresees the development of a regional sustainable monitoring plan going far beyond project duration.</w:t>
            </w:r>
          </w:p>
          <w:p w14:paraId="7B963A18" w14:textId="77777777" w:rsidR="008000A0" w:rsidRPr="00112F96" w:rsidRDefault="008000A0" w:rsidP="008000A0">
            <w:pPr>
              <w:rPr>
                <w:rFonts w:ascii="Arial" w:hAnsi="Arial" w:cs="Arial"/>
                <w:sz w:val="20"/>
                <w:szCs w:val="20"/>
                <w:lang w:val="en-GB"/>
              </w:rPr>
            </w:pPr>
          </w:p>
          <w:p w14:paraId="4D3FB124" w14:textId="77777777" w:rsidR="008000A0" w:rsidRPr="00112F96" w:rsidRDefault="008000A0" w:rsidP="008000A0">
            <w:pPr>
              <w:pStyle w:val="BodyTextIndent"/>
              <w:spacing w:after="0"/>
              <w:ind w:left="0" w:firstLine="0"/>
              <w:jc w:val="both"/>
              <w:rPr>
                <w:rFonts w:ascii="Arial" w:hAnsi="Arial" w:cs="Arial"/>
                <w:sz w:val="20"/>
                <w:lang w:val="en-GB"/>
              </w:rPr>
            </w:pPr>
            <w:r w:rsidRPr="00112F96">
              <w:rPr>
                <w:rFonts w:ascii="Arial" w:hAnsi="Arial" w:cs="Arial"/>
                <w:sz w:val="20"/>
                <w:lang w:val="en-GB"/>
              </w:rPr>
              <w:t>With concrete results generated, both on-the-ground and normative, and new scientific and technological standards being disseminated via training and interlaboratory assessment which involves both governmental and private laboratories, this project will contribute to increasing the capacity of the Parties to the Stockholm Convention to make informed decisions and set appropriate priorities regarding the phase out, management and disposal of POPs, which will result in decreased exposure and reduced adverse effects to humans and the environment. Air, water and human milk sampling networks are being established and will continue to be operated beyond the project duration. In addition, national laboratories will be in a position to independently analyse various POPs in selected biotic and abiotic matrices.</w:t>
            </w:r>
          </w:p>
          <w:p w14:paraId="1F7B86D3" w14:textId="77777777" w:rsidR="008000A0" w:rsidRPr="00112F96" w:rsidRDefault="008000A0" w:rsidP="008000A0">
            <w:pPr>
              <w:pStyle w:val="BodyTextIndent"/>
              <w:spacing w:after="0"/>
              <w:ind w:left="0" w:firstLine="0"/>
              <w:jc w:val="both"/>
              <w:rPr>
                <w:rFonts w:ascii="Arial" w:hAnsi="Arial" w:cs="Arial"/>
                <w:sz w:val="20"/>
                <w:lang w:val="en-GB"/>
              </w:rPr>
            </w:pPr>
          </w:p>
          <w:p w14:paraId="1CB6CDD6" w14:textId="60F010D6" w:rsidR="008000A0" w:rsidRDefault="008000A0" w:rsidP="008000A0">
            <w:pPr>
              <w:rPr>
                <w:rFonts w:ascii="Arial" w:hAnsi="Arial" w:cs="Arial"/>
                <w:sz w:val="20"/>
                <w:szCs w:val="20"/>
                <w:lang w:val="en-GB"/>
              </w:rPr>
            </w:pPr>
            <w:r w:rsidRPr="00112F96">
              <w:rPr>
                <w:rFonts w:ascii="Arial" w:hAnsi="Arial" w:cs="Arial"/>
                <w:sz w:val="20"/>
                <w:szCs w:val="20"/>
                <w:lang w:val="en-GB"/>
              </w:rPr>
              <w:t xml:space="preserve">At the global level, the data gathered through this and the sister projects will feed into the effectiveness evaluation of the Stockholm Convention and help the Parties to identify challenges and set priorities thus allow future COPs to evaluate and adapt their efforts, as </w:t>
            </w:r>
            <w:r w:rsidRPr="00112F96">
              <w:rPr>
                <w:rFonts w:ascii="Arial" w:hAnsi="Arial" w:cs="Arial"/>
                <w:sz w:val="20"/>
                <w:szCs w:val="20"/>
                <w:lang w:val="en-GB"/>
              </w:rPr>
              <w:lastRenderedPageBreak/>
              <w:t>necessary. At the national level, stakeholders will have an improved understanding of the main challenges in their countries and increased capacity to fulfil their obligations under Article 16 of the Convention, i.e. to periodically evaluate the effectiveness of the Convention, including in the context of future reviews/updates of their National Implementation Plans (NIPs).</w:t>
            </w:r>
          </w:p>
        </w:tc>
      </w:tr>
      <w:tr w:rsidR="006559E5" w14:paraId="766008A9" w14:textId="77777777" w:rsidTr="003876AA">
        <w:tc>
          <w:tcPr>
            <w:tcW w:w="8928" w:type="dxa"/>
            <w:gridSpan w:val="2"/>
            <w:tcBorders>
              <w:top w:val="single" w:sz="4" w:space="0" w:color="auto"/>
              <w:left w:val="nil"/>
              <w:bottom w:val="nil"/>
              <w:right w:val="nil"/>
            </w:tcBorders>
            <w:shd w:val="clear" w:color="auto" w:fill="auto"/>
          </w:tcPr>
          <w:p w14:paraId="16BB3662" w14:textId="77777777" w:rsidR="006559E5" w:rsidRDefault="006559E5" w:rsidP="00E32596">
            <w:pPr>
              <w:rPr>
                <w:rFonts w:ascii="Arial" w:hAnsi="Arial" w:cs="Arial"/>
                <w:b/>
                <w:sz w:val="20"/>
                <w:szCs w:val="20"/>
                <w:lang w:val="en-GB"/>
              </w:rPr>
            </w:pPr>
          </w:p>
          <w:p w14:paraId="27221D07" w14:textId="77777777" w:rsidR="006559E5" w:rsidRDefault="006559E5" w:rsidP="00E32596">
            <w:pPr>
              <w:rPr>
                <w:rFonts w:ascii="Arial" w:hAnsi="Arial" w:cs="Arial"/>
                <w:b/>
                <w:sz w:val="20"/>
                <w:szCs w:val="20"/>
                <w:lang w:val="en-GB"/>
              </w:rPr>
            </w:pPr>
          </w:p>
          <w:p w14:paraId="62C05DB2" w14:textId="77777777" w:rsidR="006559E5" w:rsidRDefault="006559E5" w:rsidP="00E32596">
            <w:pPr>
              <w:rPr>
                <w:rFonts w:ascii="Arial" w:hAnsi="Arial" w:cs="Arial"/>
                <w:b/>
                <w:sz w:val="20"/>
                <w:szCs w:val="20"/>
                <w:lang w:val="en-GB"/>
              </w:rPr>
            </w:pPr>
          </w:p>
          <w:p w14:paraId="08D772CC" w14:textId="77777777" w:rsidR="006559E5" w:rsidRDefault="006559E5" w:rsidP="00C75CD4">
            <w:pPr>
              <w:rPr>
                <w:rFonts w:ascii="Arial" w:hAnsi="Arial" w:cs="Arial"/>
                <w:i/>
                <w:color w:val="4472C4"/>
                <w:sz w:val="18"/>
                <w:szCs w:val="20"/>
                <w:lang w:val="en-GB"/>
              </w:rPr>
            </w:pPr>
          </w:p>
          <w:p w14:paraId="4C5BBC9F" w14:textId="77777777" w:rsidR="006559E5" w:rsidRPr="00C75CD4" w:rsidRDefault="006559E5" w:rsidP="00C75CD4">
            <w:pPr>
              <w:rPr>
                <w:rFonts w:ascii="Arial" w:hAnsi="Arial" w:cs="Arial"/>
                <w:i/>
                <w:color w:val="4472C4"/>
                <w:sz w:val="18"/>
                <w:szCs w:val="20"/>
                <w:lang w:val="en-GB"/>
              </w:rPr>
            </w:pPr>
          </w:p>
        </w:tc>
      </w:tr>
    </w:tbl>
    <w:p w14:paraId="5D39209F" w14:textId="77777777" w:rsidR="006559E5" w:rsidRDefault="006559E5">
      <w:pPr>
        <w:rPr>
          <w:rFonts w:ascii="Arial" w:hAnsi="Arial" w:cs="Arial"/>
          <w:i/>
          <w:sz w:val="20"/>
          <w:szCs w:val="20"/>
          <w:lang w:val="en-GB"/>
        </w:rPr>
        <w:sectPr w:rsidR="006559E5" w:rsidSect="006559E5">
          <w:headerReference w:type="default" r:id="rId15"/>
          <w:footerReference w:type="even" r:id="rId16"/>
          <w:footerReference w:type="default" r:id="rId17"/>
          <w:pgSz w:w="12240" w:h="15840"/>
          <w:pgMar w:top="1440" w:right="1620" w:bottom="1440" w:left="1800" w:header="708" w:footer="708" w:gutter="0"/>
          <w:pgNumType w:start="1"/>
          <w:cols w:space="708"/>
          <w:docGrid w:linePitch="360"/>
        </w:sectPr>
      </w:pPr>
    </w:p>
    <w:p w14:paraId="73A55CE2" w14:textId="77777777" w:rsidR="006559E5" w:rsidRDefault="006559E5">
      <w:pPr>
        <w:numPr>
          <w:ilvl w:val="0"/>
          <w:numId w:val="2"/>
        </w:numPr>
        <w:rPr>
          <w:rFonts w:ascii="Arial" w:hAnsi="Arial" w:cs="Arial"/>
          <w:b/>
          <w:sz w:val="22"/>
          <w:szCs w:val="22"/>
          <w:lang w:val="en-GB"/>
        </w:rPr>
      </w:pPr>
      <w:r>
        <w:rPr>
          <w:rFonts w:ascii="Arial" w:hAnsi="Arial" w:cs="Arial"/>
          <w:b/>
          <w:sz w:val="22"/>
          <w:szCs w:val="22"/>
          <w:lang w:val="en-GB"/>
        </w:rPr>
        <w:lastRenderedPageBreak/>
        <w:t xml:space="preserve">RATING PROJECT PERFORMANCE </w:t>
      </w:r>
      <w:r w:rsidRPr="00482E0A">
        <w:rPr>
          <w:rFonts w:ascii="Arial" w:hAnsi="Arial" w:cs="Arial"/>
          <w:b/>
          <w:sz w:val="22"/>
          <w:szCs w:val="22"/>
          <w:lang w:val="en-GB"/>
        </w:rPr>
        <w:t>AND RISK</w:t>
      </w:r>
    </w:p>
    <w:p w14:paraId="29E9443D" w14:textId="77777777" w:rsidR="006559E5" w:rsidRDefault="006559E5">
      <w:pPr>
        <w:ind w:left="360"/>
        <w:rPr>
          <w:b/>
          <w:lang w:val="en-GB"/>
        </w:rPr>
      </w:pPr>
    </w:p>
    <w:p w14:paraId="74EB8EA1" w14:textId="77777777" w:rsidR="006559E5" w:rsidRDefault="006559E5">
      <w:pPr>
        <w:ind w:left="36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1"/>
      </w:r>
      <w:r>
        <w:rPr>
          <w:rFonts w:ascii="Arial" w:hAnsi="Arial" w:cs="Arial"/>
          <w:i/>
          <w:sz w:val="20"/>
          <w:szCs w:val="20"/>
          <w:lang w:val="en-GB"/>
        </w:rPr>
        <w:t xml:space="preserve"> will make an overall assessment and provide ratings of:</w:t>
      </w:r>
    </w:p>
    <w:p w14:paraId="0BCBB8B8" w14:textId="77777777" w:rsidR="006559E5" w:rsidRDefault="006559E5">
      <w:pPr>
        <w:numPr>
          <w:ilvl w:val="0"/>
          <w:numId w:val="3"/>
        </w:numPr>
        <w:rPr>
          <w:rFonts w:ascii="Arial" w:hAnsi="Arial" w:cs="Arial"/>
          <w:i/>
          <w:sz w:val="20"/>
          <w:szCs w:val="20"/>
          <w:lang w:val="en-GB"/>
        </w:rPr>
      </w:pPr>
      <w:r>
        <w:rPr>
          <w:rFonts w:ascii="Arial" w:hAnsi="Arial" w:cs="Arial"/>
          <w:i/>
          <w:sz w:val="20"/>
          <w:szCs w:val="20"/>
          <w:lang w:val="en-GB"/>
        </w:rPr>
        <w:t>Progress towards achieving the project Results(s)- see section 3.1</w:t>
      </w:r>
    </w:p>
    <w:p w14:paraId="217A12A2" w14:textId="77777777" w:rsidR="006559E5" w:rsidRPr="003F05AD" w:rsidRDefault="006559E5">
      <w:pPr>
        <w:numPr>
          <w:ilvl w:val="0"/>
          <w:numId w:val="3"/>
        </w:numPr>
        <w:rPr>
          <w:b/>
          <w:lang w:val="en-GB"/>
        </w:rPr>
      </w:pPr>
      <w:r>
        <w:rPr>
          <w:rFonts w:ascii="Arial" w:hAnsi="Arial" w:cs="Arial"/>
          <w:i/>
          <w:sz w:val="20"/>
          <w:szCs w:val="20"/>
          <w:lang w:val="en-GB"/>
        </w:rPr>
        <w:t>Implementation progress – see section 3.2</w:t>
      </w:r>
    </w:p>
    <w:p w14:paraId="632995A2" w14:textId="77777777" w:rsidR="006559E5" w:rsidRDefault="006559E5">
      <w:pPr>
        <w:ind w:left="360"/>
        <w:rPr>
          <w:rFonts w:ascii="Arial" w:hAnsi="Arial" w:cs="Arial"/>
          <w:i/>
          <w:sz w:val="20"/>
          <w:szCs w:val="20"/>
          <w:lang w:val="en-GB"/>
        </w:rPr>
      </w:pPr>
    </w:p>
    <w:p w14:paraId="4D5E5E50" w14:textId="77777777" w:rsidR="006559E5" w:rsidRDefault="006559E5">
      <w:pPr>
        <w:ind w:left="360"/>
        <w:rPr>
          <w:b/>
          <w:lang w:val="en-GB"/>
        </w:rPr>
      </w:pPr>
      <w:r>
        <w:rPr>
          <w:rFonts w:ascii="Arial" w:hAnsi="Arial" w:cs="Arial"/>
          <w:i/>
          <w:sz w:val="20"/>
          <w:szCs w:val="20"/>
          <w:lang w:val="en-GB"/>
        </w:rPr>
        <w:t>Section 3.3 on Risk should be first completed by the Project Manager. The UNEP Task Manager will subsequently enter his/her own ratings in the appropriate column.</w:t>
      </w:r>
    </w:p>
    <w:p w14:paraId="38550392" w14:textId="77777777" w:rsidR="006559E5" w:rsidRDefault="006559E5">
      <w:pPr>
        <w:ind w:left="360"/>
        <w:rPr>
          <w:rFonts w:ascii="Arial" w:hAnsi="Arial" w:cs="Arial"/>
          <w:i/>
          <w:sz w:val="20"/>
          <w:szCs w:val="20"/>
          <w:lang w:val="en-GB"/>
        </w:rPr>
      </w:pPr>
    </w:p>
    <w:p w14:paraId="3076D015" w14:textId="77777777" w:rsidR="006559E5" w:rsidRDefault="006559E5" w:rsidP="00183605">
      <w:pPr>
        <w:keepNext/>
        <w:numPr>
          <w:ilvl w:val="1"/>
          <w:numId w:val="2"/>
        </w:numPr>
        <w:tabs>
          <w:tab w:val="clear" w:pos="360"/>
          <w:tab w:val="num" w:pos="0"/>
        </w:tabs>
        <w:rPr>
          <w:rFonts w:ascii="Arial" w:hAnsi="Arial" w:cs="Arial"/>
          <w:sz w:val="20"/>
          <w:szCs w:val="20"/>
          <w:lang w:val="en-GB"/>
        </w:rPr>
      </w:pPr>
      <w:r w:rsidRPr="00B52857">
        <w:rPr>
          <w:rFonts w:ascii="Arial" w:hAnsi="Arial" w:cs="Arial"/>
          <w:b/>
          <w:sz w:val="20"/>
          <w:szCs w:val="20"/>
          <w:lang w:val="en-GB"/>
        </w:rPr>
        <w:t>3.1</w:t>
      </w:r>
      <w:r w:rsidRPr="00B52857">
        <w:rPr>
          <w:rFonts w:ascii="Arial" w:hAnsi="Arial" w:cs="Arial"/>
          <w:b/>
          <w:sz w:val="20"/>
          <w:szCs w:val="20"/>
          <w:lang w:val="en-GB"/>
        </w:rPr>
        <w:tab/>
        <w:t>Rating of progress towards achieving the project Results(s</w:t>
      </w:r>
      <w:r>
        <w:rPr>
          <w:rFonts w:ascii="Arial" w:hAnsi="Arial" w:cs="Arial"/>
          <w:sz w:val="20"/>
          <w:szCs w:val="20"/>
          <w:lang w:val="en-GB"/>
        </w:rPr>
        <w:t xml:space="preserve">) </w:t>
      </w:r>
      <w:r w:rsidRPr="008522DD">
        <w:rPr>
          <w:color w:val="4472C4"/>
          <w:sz w:val="20"/>
        </w:rPr>
        <w:t>[copy and paste the CEO</w:t>
      </w:r>
      <w:r>
        <w:rPr>
          <w:color w:val="4472C4"/>
          <w:sz w:val="20"/>
        </w:rPr>
        <w:t xml:space="preserve"> Endorsement</w:t>
      </w:r>
      <w:r w:rsidRPr="008522DD">
        <w:rPr>
          <w:color w:val="4472C4"/>
          <w:sz w:val="20"/>
        </w:rPr>
        <w:t xml:space="preserve"> (</w:t>
      </w:r>
      <w:r w:rsidRPr="00E5706C">
        <w:rPr>
          <w:color w:val="4472C4"/>
          <w:sz w:val="20"/>
        </w:rPr>
        <w:t xml:space="preserve">or latest </w:t>
      </w:r>
      <w:r>
        <w:rPr>
          <w:color w:val="4472C4"/>
          <w:sz w:val="20"/>
        </w:rPr>
        <w:t xml:space="preserve">formal </w:t>
      </w:r>
      <w:r w:rsidRPr="00E5706C">
        <w:rPr>
          <w:color w:val="4472C4"/>
          <w:sz w:val="20"/>
        </w:rPr>
        <w:t>Revision</w:t>
      </w:r>
      <w:r>
        <w:rPr>
          <w:color w:val="4472C4"/>
          <w:sz w:val="20"/>
        </w:rPr>
        <w:t>)</w:t>
      </w:r>
      <w:r w:rsidRPr="00E5706C">
        <w:rPr>
          <w:color w:val="4472C4"/>
          <w:sz w:val="20"/>
        </w:rPr>
        <w:t xml:space="preserve"> </w:t>
      </w:r>
      <w:r w:rsidRPr="008522DD">
        <w:rPr>
          <w:color w:val="4472C4"/>
          <w:sz w:val="20"/>
        </w:rPr>
        <w:t>approved Results Framework</w:t>
      </w:r>
      <w:r>
        <w:rPr>
          <w:color w:val="4472C4"/>
          <w:sz w:val="20"/>
        </w:rPr>
        <w:t>, adding/deleting outcome rows, as appropriate</w:t>
      </w:r>
      <w:r w:rsidRPr="008522DD">
        <w:rPr>
          <w:color w:val="4472C4"/>
          <w:sz w:val="20"/>
        </w:rPr>
        <w:t>]</w:t>
      </w:r>
    </w:p>
    <w:p w14:paraId="59197983" w14:textId="77777777" w:rsidR="006559E5" w:rsidRDefault="006559E5">
      <w:pPr>
        <w:keepNext/>
        <w:ind w:left="360"/>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6559E5" w14:paraId="51ABEB2D" w14:textId="77777777" w:rsidTr="005A3EF2">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1578629" w14:textId="77777777" w:rsidR="006559E5" w:rsidRDefault="006559E5">
            <w:pPr>
              <w:rPr>
                <w:rFonts w:ascii="Arial" w:hAnsi="Arial" w:cs="Arial"/>
                <w:b/>
                <w:sz w:val="20"/>
                <w:szCs w:val="20"/>
                <w:lang w:val="en-GB"/>
              </w:rPr>
            </w:pPr>
            <w:r>
              <w:rPr>
                <w:rFonts w:ascii="Arial" w:hAnsi="Arial"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55C29821" w14:textId="77777777" w:rsidR="006559E5" w:rsidRDefault="006559E5">
            <w:pPr>
              <w:rPr>
                <w:rFonts w:ascii="Arial" w:hAnsi="Arial" w:cs="Arial"/>
                <w:b/>
                <w:sz w:val="20"/>
                <w:szCs w:val="20"/>
                <w:lang w:val="en-GB"/>
              </w:rPr>
            </w:pPr>
            <w:r>
              <w:rPr>
                <w:rFonts w:ascii="Arial" w:hAnsi="Arial" w:cs="Arial"/>
                <w:b/>
                <w:sz w:val="20"/>
                <w:szCs w:val="20"/>
                <w:lang w:val="en-GB"/>
              </w:rPr>
              <w:t>Indicator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2552FD89" w14:textId="77777777" w:rsidR="006559E5" w:rsidRDefault="006559E5">
            <w:pPr>
              <w:rPr>
                <w:rFonts w:ascii="Arial" w:hAnsi="Arial" w:cs="Arial"/>
                <w:b/>
                <w:sz w:val="20"/>
                <w:szCs w:val="20"/>
                <w:lang w:val="en-GB"/>
              </w:rPr>
            </w:pPr>
            <w:r>
              <w:rPr>
                <w:rFonts w:ascii="Arial" w:hAnsi="Arial"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7BD5388C" w14:textId="77777777" w:rsidR="006559E5" w:rsidRDefault="006559E5" w:rsidP="001F756B">
            <w:pPr>
              <w:rPr>
                <w:rFonts w:ascii="Arial" w:hAnsi="Arial" w:cs="Arial"/>
                <w:b/>
                <w:sz w:val="20"/>
                <w:szCs w:val="20"/>
                <w:lang w:val="en-GB"/>
              </w:rPr>
            </w:pPr>
            <w:r>
              <w:rPr>
                <w:rFonts w:ascii="Arial" w:hAnsi="Arial" w:cs="Arial"/>
                <w:b/>
                <w:bCs/>
                <w:sz w:val="20"/>
                <w:szCs w:val="20"/>
                <w:lang w:val="en-GB"/>
              </w:rPr>
              <w:t xml:space="preserve">Mid-Term Target or </w:t>
            </w:r>
            <w:r>
              <w:rPr>
                <w:rFonts w:ascii="Arial" w:hAnsi="Arial" w:cs="Arial"/>
                <w:b/>
                <w:sz w:val="20"/>
                <w:szCs w:val="20"/>
                <w:lang w:val="en-GB"/>
              </w:rPr>
              <w:t>M</w:t>
            </w:r>
            <w:r w:rsidRPr="00E5706C">
              <w:rPr>
                <w:rFonts w:ascii="Arial" w:hAnsi="Arial" w:cs="Arial"/>
                <w:b/>
                <w:sz w:val="20"/>
                <w:szCs w:val="20"/>
                <w:lang w:val="en-GB"/>
              </w:rPr>
              <w:t>ilestone</w:t>
            </w:r>
            <w:r>
              <w:rPr>
                <w:rFonts w:ascii="Arial" w:hAnsi="Arial" w:cs="Arial"/>
                <w:b/>
                <w:sz w:val="20"/>
                <w:szCs w:val="20"/>
                <w:lang w:val="en-GB"/>
              </w:rPr>
              <w:t>s</w:t>
            </w:r>
            <w:r w:rsidRPr="00E5706C">
              <w:rPr>
                <w:rStyle w:val="FootnoteReference"/>
                <w:rFonts w:ascii="Arial" w:hAnsi="Arial" w:cs="Arial"/>
                <w:b/>
                <w:sz w:val="20"/>
                <w:szCs w:val="20"/>
                <w:lang w:val="en-GB"/>
              </w:rPr>
              <w:footnoteReference w:id="2"/>
            </w:r>
            <w:r>
              <w:rPr>
                <w:rFonts w:ascii="Arial" w:hAnsi="Arial" w:cs="Arial"/>
                <w:b/>
                <w:sz w:val="20"/>
                <w:szCs w:val="20"/>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3DE75383" w14:textId="77777777" w:rsidR="006559E5" w:rsidRDefault="006559E5">
            <w:pPr>
              <w:rPr>
                <w:rFonts w:ascii="Arial" w:hAnsi="Arial" w:cs="Arial"/>
                <w:b/>
                <w:sz w:val="20"/>
                <w:szCs w:val="20"/>
                <w:lang w:val="en-GB"/>
              </w:rPr>
            </w:pPr>
            <w:r>
              <w:rPr>
                <w:rFonts w:ascii="Arial" w:hAnsi="Arial" w:cs="Arial"/>
                <w:b/>
                <w:sz w:val="20"/>
                <w:szCs w:val="20"/>
                <w:lang w:val="en-GB"/>
              </w:rPr>
              <w:t>End of Project 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E7B9DC8" w14:textId="77777777" w:rsidR="006559E5" w:rsidRPr="006A3D80" w:rsidRDefault="006559E5" w:rsidP="00367F7D">
            <w:pPr>
              <w:rPr>
                <w:rFonts w:ascii="Arial" w:hAnsi="Arial" w:cs="Arial"/>
                <w:b/>
                <w:sz w:val="20"/>
                <w:szCs w:val="20"/>
                <w:lang w:val="en-GB"/>
              </w:rPr>
            </w:pPr>
            <w:r w:rsidRPr="006A3D80">
              <w:rPr>
                <w:rFonts w:ascii="Arial" w:hAnsi="Arial" w:cs="Arial"/>
                <w:b/>
                <w:sz w:val="20"/>
                <w:szCs w:val="20"/>
                <w:lang w:val="en-GB"/>
              </w:rPr>
              <w:t>Observations</w:t>
            </w:r>
            <w:r>
              <w:rPr>
                <w:rFonts w:ascii="Arial" w:hAnsi="Arial" w:cs="Arial"/>
                <w:b/>
                <w:sz w:val="20"/>
                <w:szCs w:val="20"/>
                <w:lang w:val="en-GB"/>
              </w:rPr>
              <w:t>/ justification on rating</w:t>
            </w:r>
          </w:p>
          <w:p w14:paraId="1760EFA7" w14:textId="77777777" w:rsidR="006559E5" w:rsidRPr="008522DD" w:rsidRDefault="006559E5" w:rsidP="00367F7D">
            <w:pPr>
              <w:rPr>
                <w:rFonts w:ascii="Arial" w:hAnsi="Arial" w:cs="Arial"/>
                <w:color w:val="4472C4"/>
                <w:sz w:val="20"/>
                <w:szCs w:val="20"/>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7CD6A604" w14:textId="77777777" w:rsidR="006559E5" w:rsidRDefault="006559E5">
            <w:pPr>
              <w:rPr>
                <w:rFonts w:ascii="Arial" w:hAnsi="Arial" w:cs="Arial"/>
                <w:b/>
                <w:sz w:val="20"/>
                <w:szCs w:val="20"/>
                <w:lang w:val="en-GB"/>
              </w:rPr>
            </w:pPr>
            <w:r>
              <w:rPr>
                <w:rFonts w:ascii="Arial" w:hAnsi="Arial" w:cs="Arial"/>
                <w:b/>
                <w:color w:val="FF0000"/>
                <w:sz w:val="20"/>
                <w:szCs w:val="20"/>
                <w:lang w:val="en-GB"/>
              </w:rPr>
              <w:t>Progress rating</w:t>
            </w:r>
            <w:r>
              <w:rPr>
                <w:rFonts w:ascii="Arial" w:hAnsi="Arial" w:cs="Arial"/>
                <w:b/>
                <w:sz w:val="20"/>
                <w:szCs w:val="20"/>
                <w:lang w:val="en-GB"/>
              </w:rPr>
              <w:t xml:space="preserve"> </w:t>
            </w:r>
            <w:r>
              <w:rPr>
                <w:rStyle w:val="FootnoteReference"/>
                <w:rFonts w:ascii="Arial" w:hAnsi="Arial" w:cs="Arial"/>
                <w:b/>
                <w:sz w:val="20"/>
                <w:szCs w:val="20"/>
                <w:lang w:val="en-GB"/>
              </w:rPr>
              <w:footnoteReference w:id="3"/>
            </w:r>
          </w:p>
        </w:tc>
      </w:tr>
      <w:tr w:rsidR="00024AA2" w14:paraId="05A3BBDD" w14:textId="77777777" w:rsidTr="00024AA2">
        <w:trPr>
          <w:cantSplit/>
          <w:trHeight w:val="54"/>
        </w:trPr>
        <w:tc>
          <w:tcPr>
            <w:tcW w:w="2013" w:type="dxa"/>
            <w:tcBorders>
              <w:top w:val="single" w:sz="12" w:space="0" w:color="auto"/>
              <w:left w:val="single" w:sz="12" w:space="0" w:color="auto"/>
              <w:right w:val="single" w:sz="12" w:space="0" w:color="auto"/>
            </w:tcBorders>
            <w:shd w:val="clear" w:color="auto" w:fill="F3F3F3"/>
          </w:tcPr>
          <w:p w14:paraId="4B6A03C6" w14:textId="77777777" w:rsidR="00024AA2" w:rsidRDefault="00024AA2" w:rsidP="00024AA2">
            <w:pPr>
              <w:rPr>
                <w:rFonts w:ascii="Arial" w:hAnsi="Arial" w:cs="Arial"/>
                <w:b/>
                <w:sz w:val="20"/>
                <w:szCs w:val="20"/>
                <w:lang w:val="en-GB"/>
              </w:rPr>
            </w:pPr>
            <w:r>
              <w:rPr>
                <w:rFonts w:ascii="Arial" w:hAnsi="Arial" w:cs="Arial"/>
                <w:b/>
                <w:sz w:val="20"/>
                <w:szCs w:val="20"/>
                <w:lang w:val="en-GB"/>
              </w:rPr>
              <w:t>Objective</w:t>
            </w:r>
            <w:r>
              <w:rPr>
                <w:rStyle w:val="FootnoteReference"/>
                <w:rFonts w:ascii="Arial" w:hAnsi="Arial" w:cs="Arial"/>
                <w:b/>
                <w:sz w:val="20"/>
                <w:szCs w:val="20"/>
                <w:lang w:val="en-GB"/>
              </w:rPr>
              <w:footnoteReference w:id="4"/>
            </w:r>
          </w:p>
        </w:tc>
        <w:tc>
          <w:tcPr>
            <w:tcW w:w="10065" w:type="dxa"/>
            <w:gridSpan w:val="5"/>
            <w:tcBorders>
              <w:top w:val="single" w:sz="12" w:space="0" w:color="auto"/>
              <w:left w:val="single" w:sz="12" w:space="0" w:color="auto"/>
              <w:right w:val="single" w:sz="12" w:space="0" w:color="auto"/>
            </w:tcBorders>
          </w:tcPr>
          <w:p w14:paraId="37EF8EF4" w14:textId="77777777" w:rsidR="00024AA2" w:rsidRPr="00024AA2" w:rsidRDefault="00024AA2" w:rsidP="00024AA2">
            <w:pPr>
              <w:autoSpaceDE w:val="0"/>
              <w:autoSpaceDN w:val="0"/>
              <w:adjustRightInd w:val="0"/>
              <w:rPr>
                <w:rFonts w:ascii="Arial" w:hAnsi="Arial" w:cs="Arial"/>
                <w:sz w:val="20"/>
                <w:szCs w:val="20"/>
                <w:lang w:val="en-GB"/>
              </w:rPr>
            </w:pPr>
            <w:r w:rsidRPr="00024AA2">
              <w:rPr>
                <w:rFonts w:ascii="Arial" w:hAnsi="Arial" w:cs="Arial"/>
                <w:sz w:val="20"/>
                <w:szCs w:val="20"/>
                <w:lang w:val="en-GB"/>
              </w:rPr>
              <w:t>To strengthen the capacity for implementation of the updated POPs Global Monitoring Plan (GMP)</w:t>
            </w:r>
          </w:p>
          <w:p w14:paraId="35B90BBA" w14:textId="7C4BFFE0" w:rsidR="00024AA2" w:rsidRDefault="00024AA2" w:rsidP="00024AA2">
            <w:pPr>
              <w:rPr>
                <w:rFonts w:ascii="Arial" w:hAnsi="Arial" w:cs="Arial"/>
                <w:sz w:val="20"/>
                <w:szCs w:val="20"/>
                <w:lang w:val="en-GB"/>
              </w:rPr>
            </w:pPr>
            <w:r w:rsidRPr="00024AA2">
              <w:rPr>
                <w:rFonts w:ascii="Arial" w:hAnsi="Arial" w:cs="Arial"/>
                <w:sz w:val="20"/>
                <w:szCs w:val="20"/>
                <w:lang w:val="en-GB"/>
              </w:rPr>
              <w:t>and to create the conditions for sustainable monitoring of POPs in the Asian Region</w:t>
            </w:r>
          </w:p>
        </w:tc>
        <w:tc>
          <w:tcPr>
            <w:tcW w:w="1170" w:type="dxa"/>
            <w:tcBorders>
              <w:top w:val="single" w:sz="12" w:space="0" w:color="auto"/>
              <w:left w:val="single" w:sz="12" w:space="0" w:color="auto"/>
              <w:right w:val="single" w:sz="12" w:space="0" w:color="auto"/>
            </w:tcBorders>
            <w:shd w:val="clear" w:color="auto" w:fill="CCFFFF"/>
          </w:tcPr>
          <w:p w14:paraId="1703BE2E" w14:textId="77777777" w:rsidR="00024AA2" w:rsidRDefault="00024AA2" w:rsidP="00024AA2">
            <w:pPr>
              <w:rPr>
                <w:rFonts w:ascii="Arial" w:hAnsi="Arial" w:cs="Arial"/>
                <w:sz w:val="20"/>
                <w:szCs w:val="20"/>
                <w:lang w:val="en-GB"/>
              </w:rPr>
            </w:pPr>
          </w:p>
        </w:tc>
      </w:tr>
      <w:tr w:rsidR="00024AA2" w14:paraId="0D923C1E" w14:textId="77777777" w:rsidTr="005A3EF2">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17FCFE41" w14:textId="77777777" w:rsidR="00024AA2" w:rsidRDefault="00024AA2" w:rsidP="00024AA2">
            <w:pPr>
              <w:rPr>
                <w:rFonts w:ascii="Arial" w:hAnsi="Arial" w:cs="Arial"/>
                <w:b/>
                <w:sz w:val="20"/>
                <w:szCs w:val="20"/>
                <w:lang w:val="en-GB"/>
              </w:rPr>
            </w:pPr>
            <w:r>
              <w:rPr>
                <w:rFonts w:ascii="Arial" w:hAnsi="Arial" w:cs="Arial"/>
                <w:b/>
                <w:sz w:val="20"/>
                <w:szCs w:val="20"/>
                <w:lang w:val="en-GB"/>
              </w:rPr>
              <w:t>Outcome 1:</w:t>
            </w:r>
          </w:p>
          <w:p w14:paraId="62AD3B4E" w14:textId="77777777" w:rsidR="00024AA2" w:rsidRPr="00701552" w:rsidRDefault="00024AA2" w:rsidP="00024AA2">
            <w:pPr>
              <w:keepNext/>
              <w:rPr>
                <w:rFonts w:ascii="Arial" w:hAnsi="Arial" w:cs="Arial"/>
                <w:i/>
                <w:sz w:val="18"/>
                <w:szCs w:val="18"/>
                <w:lang w:val="en-GB"/>
              </w:rPr>
            </w:pPr>
            <w:r w:rsidRPr="00701552">
              <w:rPr>
                <w:rFonts w:ascii="Arial" w:hAnsi="Arial" w:cs="Arial"/>
                <w:i/>
                <w:sz w:val="18"/>
                <w:szCs w:val="18"/>
                <w:lang w:val="en-GB"/>
              </w:rPr>
              <w:t xml:space="preserve">National capacities for implementing the </w:t>
            </w:r>
            <w:r w:rsidRPr="00701552">
              <w:rPr>
                <w:rFonts w:ascii="Arial" w:hAnsi="Arial" w:cs="Arial"/>
                <w:i/>
                <w:sz w:val="18"/>
                <w:szCs w:val="18"/>
                <w:lang w:val="en-GB"/>
              </w:rPr>
              <w:lastRenderedPageBreak/>
              <w:t>updated POPs Global Monitoring Plan</w:t>
            </w:r>
          </w:p>
          <w:p w14:paraId="2AC90B29" w14:textId="77777777" w:rsidR="00024AA2" w:rsidRPr="00701552" w:rsidRDefault="00024AA2" w:rsidP="00024AA2">
            <w:pPr>
              <w:keepNext/>
              <w:rPr>
                <w:rFonts w:ascii="Arial" w:hAnsi="Arial" w:cs="Arial"/>
                <w:i/>
                <w:sz w:val="18"/>
                <w:szCs w:val="18"/>
                <w:lang w:val="en-GB"/>
              </w:rPr>
            </w:pPr>
            <w:r w:rsidRPr="00701552">
              <w:rPr>
                <w:rFonts w:ascii="Arial" w:hAnsi="Arial" w:cs="Arial"/>
                <w:i/>
                <w:sz w:val="18"/>
                <w:szCs w:val="18"/>
                <w:lang w:val="en-GB"/>
              </w:rPr>
              <w:t>(GMP) are strengthened, high</w:t>
            </w:r>
          </w:p>
          <w:p w14:paraId="7DBDE5FA" w14:textId="77777777" w:rsidR="00024AA2" w:rsidRPr="00701552" w:rsidRDefault="00024AA2" w:rsidP="00024AA2">
            <w:pPr>
              <w:keepNext/>
              <w:rPr>
                <w:rFonts w:ascii="Arial" w:hAnsi="Arial" w:cs="Arial"/>
                <w:i/>
                <w:sz w:val="18"/>
                <w:szCs w:val="18"/>
                <w:lang w:val="en-GB"/>
              </w:rPr>
            </w:pPr>
            <w:r w:rsidRPr="00701552">
              <w:rPr>
                <w:rFonts w:ascii="Arial" w:hAnsi="Arial" w:cs="Arial"/>
                <w:i/>
                <w:sz w:val="18"/>
                <w:szCs w:val="18"/>
                <w:lang w:val="en-GB"/>
              </w:rPr>
              <w:t>quality data on the presence and transport of POPs are</w:t>
            </w:r>
          </w:p>
          <w:p w14:paraId="792CAFF6" w14:textId="77777777" w:rsidR="00024AA2" w:rsidRPr="00701552" w:rsidRDefault="00024AA2" w:rsidP="00024AA2">
            <w:pPr>
              <w:keepNext/>
              <w:rPr>
                <w:rFonts w:ascii="Arial" w:hAnsi="Arial" w:cs="Arial"/>
                <w:i/>
                <w:sz w:val="18"/>
                <w:szCs w:val="18"/>
                <w:lang w:val="en-GB"/>
              </w:rPr>
            </w:pPr>
            <w:r w:rsidRPr="00701552">
              <w:rPr>
                <w:rFonts w:ascii="Arial" w:hAnsi="Arial" w:cs="Arial"/>
                <w:i/>
                <w:sz w:val="18"/>
                <w:szCs w:val="18"/>
                <w:lang w:val="en-GB"/>
              </w:rPr>
              <w:t>generated, and conditions for</w:t>
            </w:r>
          </w:p>
          <w:p w14:paraId="42677238" w14:textId="77777777" w:rsidR="00024AA2" w:rsidRPr="00701552" w:rsidRDefault="00024AA2" w:rsidP="00024AA2">
            <w:pPr>
              <w:keepNext/>
              <w:rPr>
                <w:rFonts w:ascii="Arial" w:hAnsi="Arial" w:cs="Arial"/>
                <w:i/>
                <w:sz w:val="18"/>
                <w:szCs w:val="18"/>
                <w:lang w:val="en-GB"/>
              </w:rPr>
            </w:pPr>
            <w:r w:rsidRPr="00701552">
              <w:rPr>
                <w:rFonts w:ascii="Arial" w:hAnsi="Arial" w:cs="Arial"/>
                <w:i/>
                <w:sz w:val="18"/>
                <w:szCs w:val="18"/>
                <w:lang w:val="en-GB"/>
              </w:rPr>
              <w:t xml:space="preserve">sustainable monitoring of POPs </w:t>
            </w:r>
            <w:proofErr w:type="gramStart"/>
            <w:r w:rsidRPr="00701552">
              <w:rPr>
                <w:rFonts w:ascii="Arial" w:hAnsi="Arial" w:cs="Arial"/>
                <w:i/>
                <w:sz w:val="18"/>
                <w:szCs w:val="18"/>
                <w:lang w:val="en-GB"/>
              </w:rPr>
              <w:t>are</w:t>
            </w:r>
            <w:proofErr w:type="gramEnd"/>
            <w:r w:rsidRPr="00701552">
              <w:rPr>
                <w:rFonts w:ascii="Arial" w:hAnsi="Arial" w:cs="Arial"/>
                <w:i/>
                <w:sz w:val="18"/>
                <w:szCs w:val="18"/>
                <w:lang w:val="en-GB"/>
              </w:rPr>
              <w:t xml:space="preserve"> in place in the</w:t>
            </w:r>
          </w:p>
          <w:p w14:paraId="5FB2BF41" w14:textId="15959FF2" w:rsidR="00024AA2" w:rsidRDefault="00024AA2" w:rsidP="00024AA2">
            <w:pPr>
              <w:rPr>
                <w:rFonts w:ascii="Arial" w:hAnsi="Arial" w:cs="Arial"/>
                <w:i/>
                <w:sz w:val="18"/>
                <w:szCs w:val="18"/>
                <w:lang w:val="en-GB"/>
              </w:rPr>
            </w:pPr>
            <w:r w:rsidRPr="00701552">
              <w:rPr>
                <w:rFonts w:ascii="Arial" w:hAnsi="Arial" w:cs="Arial"/>
                <w:i/>
                <w:sz w:val="18"/>
                <w:szCs w:val="18"/>
                <w:lang w:val="en-GB"/>
              </w:rPr>
              <w:t>Asia Region</w:t>
            </w:r>
          </w:p>
        </w:tc>
        <w:tc>
          <w:tcPr>
            <w:tcW w:w="2013" w:type="dxa"/>
            <w:tcBorders>
              <w:top w:val="single" w:sz="12" w:space="0" w:color="auto"/>
              <w:left w:val="single" w:sz="12" w:space="0" w:color="auto"/>
              <w:right w:val="single" w:sz="12" w:space="0" w:color="auto"/>
            </w:tcBorders>
          </w:tcPr>
          <w:p w14:paraId="79BC8BFD" w14:textId="77777777" w:rsidR="00024AA2" w:rsidRPr="00701552" w:rsidRDefault="00024AA2" w:rsidP="00024AA2">
            <w:pPr>
              <w:keepNext/>
              <w:rPr>
                <w:rFonts w:ascii="Arial" w:hAnsi="Arial" w:cs="Arial"/>
                <w:sz w:val="20"/>
                <w:szCs w:val="20"/>
                <w:lang w:val="en-GB"/>
              </w:rPr>
            </w:pPr>
            <w:r w:rsidRPr="00701552">
              <w:rPr>
                <w:rFonts w:ascii="Arial" w:hAnsi="Arial" w:cs="Arial"/>
                <w:sz w:val="20"/>
                <w:szCs w:val="20"/>
                <w:lang w:val="en-GB"/>
              </w:rPr>
              <w:lastRenderedPageBreak/>
              <w:t>1. # of countries capable to undertake sampling in the</w:t>
            </w:r>
          </w:p>
          <w:p w14:paraId="676010EE" w14:textId="51536909" w:rsidR="00024AA2" w:rsidRDefault="00024AA2" w:rsidP="00024AA2">
            <w:pPr>
              <w:rPr>
                <w:rFonts w:ascii="Arial" w:hAnsi="Arial" w:cs="Arial"/>
                <w:sz w:val="20"/>
                <w:szCs w:val="20"/>
                <w:lang w:val="en-GB"/>
              </w:rPr>
            </w:pPr>
            <w:r w:rsidRPr="00701552">
              <w:rPr>
                <w:rFonts w:ascii="Arial" w:hAnsi="Arial" w:cs="Arial"/>
                <w:sz w:val="20"/>
                <w:szCs w:val="20"/>
                <w:lang w:val="en-GB"/>
              </w:rPr>
              <w:t>core and other matrices for POPs analysis</w:t>
            </w:r>
          </w:p>
        </w:tc>
        <w:tc>
          <w:tcPr>
            <w:tcW w:w="2013" w:type="dxa"/>
            <w:tcBorders>
              <w:top w:val="single" w:sz="12" w:space="0" w:color="auto"/>
              <w:left w:val="single" w:sz="12" w:space="0" w:color="auto"/>
              <w:right w:val="single" w:sz="12" w:space="0" w:color="auto"/>
            </w:tcBorders>
          </w:tcPr>
          <w:p w14:paraId="6B765F03" w14:textId="671B05CC" w:rsidR="00024AA2" w:rsidRDefault="00024AA2" w:rsidP="00024AA2">
            <w:pPr>
              <w:rPr>
                <w:rFonts w:ascii="Arial" w:hAnsi="Arial" w:cs="Arial"/>
                <w:sz w:val="20"/>
                <w:szCs w:val="20"/>
                <w:lang w:val="en-GB"/>
              </w:rPr>
            </w:pPr>
            <w:r w:rsidRPr="00701552">
              <w:rPr>
                <w:rFonts w:ascii="Arial" w:hAnsi="Arial" w:cs="Arial"/>
                <w:sz w:val="20"/>
                <w:szCs w:val="20"/>
                <w:lang w:val="en-GB"/>
              </w:rPr>
              <w:t>Baseline: 0</w:t>
            </w:r>
          </w:p>
        </w:tc>
        <w:tc>
          <w:tcPr>
            <w:tcW w:w="2013" w:type="dxa"/>
            <w:tcBorders>
              <w:top w:val="single" w:sz="12" w:space="0" w:color="auto"/>
              <w:left w:val="single" w:sz="12" w:space="0" w:color="auto"/>
              <w:bottom w:val="single" w:sz="6" w:space="0" w:color="auto"/>
              <w:right w:val="single" w:sz="12" w:space="0" w:color="auto"/>
            </w:tcBorders>
          </w:tcPr>
          <w:p w14:paraId="3727ED27" w14:textId="12BA4DE3" w:rsidR="00024AA2" w:rsidRDefault="00024AA2" w:rsidP="00024AA2">
            <w:pPr>
              <w:rPr>
                <w:rFonts w:ascii="Arial" w:hAnsi="Arial" w:cs="Arial"/>
                <w:sz w:val="20"/>
                <w:szCs w:val="20"/>
                <w:lang w:val="en-GB"/>
              </w:rPr>
            </w:pPr>
            <w:r w:rsidRPr="00701552">
              <w:rPr>
                <w:rFonts w:ascii="Arial" w:hAnsi="Arial" w:cs="Arial"/>
                <w:sz w:val="20"/>
                <w:szCs w:val="20"/>
                <w:lang w:val="en-GB"/>
              </w:rPr>
              <w:t>Na</w:t>
            </w:r>
          </w:p>
        </w:tc>
        <w:tc>
          <w:tcPr>
            <w:tcW w:w="2013" w:type="dxa"/>
            <w:tcBorders>
              <w:top w:val="single" w:sz="12" w:space="0" w:color="auto"/>
              <w:left w:val="single" w:sz="12" w:space="0" w:color="auto"/>
              <w:right w:val="single" w:sz="12" w:space="0" w:color="auto"/>
            </w:tcBorders>
          </w:tcPr>
          <w:p w14:paraId="11C1BCC6" w14:textId="104AAABA" w:rsidR="00024AA2" w:rsidRDefault="00024AA2" w:rsidP="00024AA2">
            <w:pPr>
              <w:rPr>
                <w:rFonts w:ascii="Arial" w:hAnsi="Arial" w:cs="Arial"/>
                <w:sz w:val="20"/>
                <w:szCs w:val="20"/>
                <w:lang w:val="en-GB"/>
              </w:rPr>
            </w:pPr>
            <w:r w:rsidRPr="00701552">
              <w:rPr>
                <w:rFonts w:ascii="Arial" w:hAnsi="Arial" w:cs="Arial"/>
                <w:sz w:val="20"/>
                <w:szCs w:val="20"/>
                <w:lang w:val="en-GB"/>
              </w:rPr>
              <w:t>Target: 6</w:t>
            </w:r>
          </w:p>
        </w:tc>
        <w:tc>
          <w:tcPr>
            <w:tcW w:w="2013" w:type="dxa"/>
            <w:tcBorders>
              <w:top w:val="single" w:sz="12" w:space="0" w:color="auto"/>
              <w:left w:val="single" w:sz="12" w:space="0" w:color="auto"/>
              <w:right w:val="single" w:sz="12" w:space="0" w:color="auto"/>
            </w:tcBorders>
          </w:tcPr>
          <w:p w14:paraId="5073B5F8" w14:textId="5B07CD9B" w:rsidR="00024AA2" w:rsidRDefault="00024AA2" w:rsidP="00024AA2">
            <w:pPr>
              <w:rPr>
                <w:rFonts w:ascii="Arial" w:hAnsi="Arial" w:cs="Arial"/>
                <w:sz w:val="20"/>
                <w:szCs w:val="20"/>
                <w:lang w:val="en-GB"/>
              </w:rPr>
            </w:pPr>
            <w:r>
              <w:rPr>
                <w:rFonts w:ascii="Arial" w:hAnsi="Arial" w:cs="Arial"/>
                <w:sz w:val="20"/>
                <w:szCs w:val="20"/>
                <w:lang w:val="en-GB"/>
              </w:rPr>
              <w:t xml:space="preserve">By 30 June 2019, </w:t>
            </w:r>
            <w:r w:rsidR="009207A2">
              <w:rPr>
                <w:rFonts w:ascii="Arial" w:hAnsi="Arial" w:cs="Arial"/>
                <w:sz w:val="20"/>
                <w:szCs w:val="20"/>
                <w:lang w:val="en-GB"/>
              </w:rPr>
              <w:t>7</w:t>
            </w:r>
            <w:r>
              <w:rPr>
                <w:rFonts w:ascii="Arial" w:hAnsi="Arial" w:cs="Arial"/>
                <w:sz w:val="20"/>
                <w:szCs w:val="20"/>
                <w:lang w:val="en-GB"/>
              </w:rPr>
              <w:t xml:space="preserve"> countries have </w:t>
            </w:r>
            <w:r w:rsidR="00044103">
              <w:rPr>
                <w:rFonts w:ascii="Arial" w:hAnsi="Arial" w:cs="Arial"/>
                <w:sz w:val="20"/>
                <w:szCs w:val="20"/>
                <w:lang w:val="en-GB"/>
              </w:rPr>
              <w:t>undertaken the sampling activities under legal agreements signed with UNEP</w:t>
            </w:r>
          </w:p>
        </w:tc>
        <w:tc>
          <w:tcPr>
            <w:tcW w:w="1170" w:type="dxa"/>
            <w:tcBorders>
              <w:top w:val="single" w:sz="12" w:space="0" w:color="auto"/>
              <w:left w:val="single" w:sz="12" w:space="0" w:color="auto"/>
              <w:right w:val="single" w:sz="12" w:space="0" w:color="auto"/>
            </w:tcBorders>
          </w:tcPr>
          <w:p w14:paraId="0218D439" w14:textId="37F71A5A" w:rsidR="00024AA2" w:rsidRDefault="0058699C" w:rsidP="00024AA2">
            <w:pPr>
              <w:rPr>
                <w:rFonts w:ascii="Arial" w:hAnsi="Arial" w:cs="Arial"/>
                <w:sz w:val="20"/>
                <w:szCs w:val="20"/>
                <w:lang w:val="en-GB"/>
              </w:rPr>
            </w:pPr>
            <w:r>
              <w:rPr>
                <w:rFonts w:ascii="Arial" w:hAnsi="Arial" w:cs="Arial"/>
                <w:sz w:val="20"/>
                <w:szCs w:val="20"/>
                <w:lang w:val="en-GB"/>
              </w:rPr>
              <w:t>MS</w:t>
            </w:r>
          </w:p>
        </w:tc>
      </w:tr>
      <w:tr w:rsidR="00024AA2" w14:paraId="0651B9A1" w14:textId="77777777" w:rsidTr="005A3EF2">
        <w:trPr>
          <w:cantSplit/>
        </w:trPr>
        <w:tc>
          <w:tcPr>
            <w:tcW w:w="2013" w:type="dxa"/>
            <w:vMerge/>
            <w:tcBorders>
              <w:left w:val="single" w:sz="12" w:space="0" w:color="auto"/>
              <w:right w:val="single" w:sz="12" w:space="0" w:color="auto"/>
            </w:tcBorders>
          </w:tcPr>
          <w:p w14:paraId="435A3A82" w14:textId="77777777" w:rsidR="00024AA2" w:rsidRDefault="00024AA2" w:rsidP="00024AA2">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7783778C" w14:textId="7C56FCAE" w:rsidR="00024AA2" w:rsidRDefault="00024AA2" w:rsidP="00024AA2">
            <w:pPr>
              <w:rPr>
                <w:rFonts w:ascii="Arial" w:hAnsi="Arial" w:cs="Arial"/>
                <w:sz w:val="20"/>
                <w:szCs w:val="20"/>
                <w:lang w:val="en-GB"/>
              </w:rPr>
            </w:pPr>
            <w:r w:rsidRPr="00701552">
              <w:rPr>
                <w:rFonts w:ascii="Arial" w:hAnsi="Arial" w:cs="Arial"/>
                <w:sz w:val="20"/>
                <w:szCs w:val="20"/>
                <w:lang w:val="en-GB"/>
              </w:rPr>
              <w:t>2. # of countries with reported data on up to 23 POPs</w:t>
            </w:r>
          </w:p>
        </w:tc>
        <w:tc>
          <w:tcPr>
            <w:tcW w:w="2013" w:type="dxa"/>
            <w:tcBorders>
              <w:top w:val="single" w:sz="6" w:space="0" w:color="auto"/>
              <w:left w:val="single" w:sz="12" w:space="0" w:color="auto"/>
              <w:bottom w:val="single" w:sz="6" w:space="0" w:color="auto"/>
              <w:right w:val="single" w:sz="12" w:space="0" w:color="auto"/>
            </w:tcBorders>
          </w:tcPr>
          <w:p w14:paraId="098E2C66" w14:textId="6EA8F63E" w:rsidR="00024AA2" w:rsidRDefault="00024AA2" w:rsidP="00024AA2">
            <w:pPr>
              <w:rPr>
                <w:rFonts w:ascii="Arial" w:hAnsi="Arial" w:cs="Arial"/>
                <w:sz w:val="20"/>
                <w:szCs w:val="20"/>
                <w:lang w:val="en-GB"/>
              </w:rPr>
            </w:pPr>
            <w:r w:rsidRPr="00701552">
              <w:rPr>
                <w:rFonts w:ascii="Arial" w:hAnsi="Arial" w:cs="Arial"/>
                <w:sz w:val="20"/>
                <w:szCs w:val="20"/>
                <w:lang w:val="en-GB"/>
              </w:rPr>
              <w:t>Baseline: 0</w:t>
            </w:r>
          </w:p>
        </w:tc>
        <w:tc>
          <w:tcPr>
            <w:tcW w:w="2013" w:type="dxa"/>
            <w:tcBorders>
              <w:top w:val="single" w:sz="6" w:space="0" w:color="auto"/>
              <w:left w:val="single" w:sz="12" w:space="0" w:color="auto"/>
              <w:bottom w:val="single" w:sz="6" w:space="0" w:color="auto"/>
              <w:right w:val="single" w:sz="12" w:space="0" w:color="auto"/>
            </w:tcBorders>
          </w:tcPr>
          <w:p w14:paraId="2E4A0652" w14:textId="62FB95FE" w:rsidR="00024AA2" w:rsidRDefault="00024AA2" w:rsidP="00024AA2">
            <w:pPr>
              <w:rPr>
                <w:rFonts w:ascii="Arial" w:hAnsi="Arial" w:cs="Arial"/>
                <w:sz w:val="20"/>
                <w:szCs w:val="20"/>
                <w:lang w:val="en-GB"/>
              </w:rPr>
            </w:pPr>
            <w:r w:rsidRPr="00701552">
              <w:rPr>
                <w:rFonts w:ascii="Arial" w:hAnsi="Arial" w:cs="Arial"/>
                <w:sz w:val="20"/>
                <w:szCs w:val="20"/>
                <w:lang w:val="en-GB"/>
              </w:rPr>
              <w:t>Na</w:t>
            </w:r>
          </w:p>
        </w:tc>
        <w:tc>
          <w:tcPr>
            <w:tcW w:w="2013" w:type="dxa"/>
            <w:tcBorders>
              <w:top w:val="single" w:sz="6" w:space="0" w:color="auto"/>
              <w:left w:val="single" w:sz="12" w:space="0" w:color="auto"/>
              <w:bottom w:val="single" w:sz="6" w:space="0" w:color="auto"/>
              <w:right w:val="single" w:sz="12" w:space="0" w:color="auto"/>
            </w:tcBorders>
          </w:tcPr>
          <w:p w14:paraId="68E13348" w14:textId="68B619A5" w:rsidR="00024AA2" w:rsidRDefault="00024AA2" w:rsidP="00024AA2">
            <w:pPr>
              <w:rPr>
                <w:rFonts w:ascii="Arial" w:hAnsi="Arial" w:cs="Arial"/>
                <w:sz w:val="20"/>
                <w:szCs w:val="20"/>
                <w:lang w:val="en-GB"/>
              </w:rPr>
            </w:pPr>
            <w:r w:rsidRPr="00701552">
              <w:rPr>
                <w:rFonts w:ascii="Arial" w:hAnsi="Arial" w:cs="Arial"/>
                <w:sz w:val="20"/>
                <w:szCs w:val="20"/>
                <w:lang w:val="en-GB"/>
              </w:rPr>
              <w:t>Target: 5</w:t>
            </w:r>
          </w:p>
        </w:tc>
        <w:tc>
          <w:tcPr>
            <w:tcW w:w="2013" w:type="dxa"/>
            <w:tcBorders>
              <w:top w:val="single" w:sz="6" w:space="0" w:color="auto"/>
              <w:left w:val="single" w:sz="12" w:space="0" w:color="auto"/>
              <w:bottom w:val="single" w:sz="6" w:space="0" w:color="auto"/>
              <w:right w:val="single" w:sz="12" w:space="0" w:color="auto"/>
            </w:tcBorders>
          </w:tcPr>
          <w:p w14:paraId="2279338A" w14:textId="2CE7DE9A" w:rsidR="00024AA2" w:rsidRDefault="00044103" w:rsidP="00024AA2">
            <w:pPr>
              <w:rPr>
                <w:rFonts w:ascii="Arial" w:hAnsi="Arial" w:cs="Arial"/>
                <w:sz w:val="20"/>
                <w:szCs w:val="20"/>
                <w:lang w:val="en-GB"/>
              </w:rPr>
            </w:pPr>
            <w:r>
              <w:rPr>
                <w:rFonts w:ascii="Arial" w:hAnsi="Arial" w:cs="Arial"/>
                <w:sz w:val="20"/>
                <w:szCs w:val="20"/>
                <w:lang w:val="en-GB"/>
              </w:rPr>
              <w:t xml:space="preserve">By 30 June 2019, initial results from 5 countries have been generated. More samples are being analysed  </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1EBAFB91" w14:textId="10A16E0A" w:rsidR="00024AA2" w:rsidRDefault="0058699C" w:rsidP="00024AA2">
            <w:pPr>
              <w:rPr>
                <w:rFonts w:ascii="Arial" w:hAnsi="Arial" w:cs="Arial"/>
                <w:sz w:val="20"/>
                <w:szCs w:val="20"/>
                <w:lang w:val="en-GB"/>
              </w:rPr>
            </w:pPr>
            <w:r>
              <w:rPr>
                <w:rFonts w:ascii="Arial" w:hAnsi="Arial" w:cs="Arial"/>
                <w:sz w:val="20"/>
                <w:szCs w:val="20"/>
                <w:lang w:val="en-GB"/>
              </w:rPr>
              <w:t>S</w:t>
            </w:r>
          </w:p>
        </w:tc>
      </w:tr>
      <w:tr w:rsidR="00024AA2" w14:paraId="4CB7ED54" w14:textId="77777777" w:rsidTr="005A3EF2">
        <w:trPr>
          <w:cantSplit/>
        </w:trPr>
        <w:tc>
          <w:tcPr>
            <w:tcW w:w="2013" w:type="dxa"/>
            <w:vMerge/>
            <w:tcBorders>
              <w:left w:val="single" w:sz="12" w:space="0" w:color="auto"/>
              <w:bottom w:val="single" w:sz="4" w:space="0" w:color="auto"/>
              <w:right w:val="single" w:sz="12" w:space="0" w:color="auto"/>
            </w:tcBorders>
          </w:tcPr>
          <w:p w14:paraId="084B01B3" w14:textId="77777777" w:rsidR="00024AA2" w:rsidRDefault="00024AA2" w:rsidP="00024AA2">
            <w:pPr>
              <w:rPr>
                <w:rFonts w:ascii="Arial" w:hAnsi="Arial" w:cs="Arial"/>
                <w:b/>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44A76B56" w14:textId="1EE9F824" w:rsidR="00024AA2" w:rsidRPr="00701552" w:rsidRDefault="00024AA2" w:rsidP="00024AA2">
            <w:pPr>
              <w:rPr>
                <w:rFonts w:ascii="Arial" w:hAnsi="Arial" w:cs="Arial"/>
                <w:sz w:val="20"/>
                <w:szCs w:val="20"/>
                <w:lang w:val="en-GB"/>
              </w:rPr>
            </w:pPr>
            <w:r>
              <w:rPr>
                <w:rFonts w:ascii="Arial" w:hAnsi="Arial" w:cs="Arial"/>
                <w:sz w:val="20"/>
                <w:szCs w:val="20"/>
                <w:lang w:val="en-GB"/>
              </w:rPr>
              <w:t>3.</w:t>
            </w:r>
            <w:r w:rsidRPr="00701552">
              <w:rPr>
                <w:rFonts w:ascii="Arial" w:hAnsi="Arial" w:cs="Arial"/>
                <w:sz w:val="20"/>
                <w:szCs w:val="20"/>
                <w:lang w:val="en-GB"/>
              </w:rPr>
              <w:t xml:space="preserve"> # of regional roadmap for sustainable POPs</w:t>
            </w:r>
          </w:p>
          <w:p w14:paraId="408CE9F2" w14:textId="10E14BC2" w:rsidR="00024AA2" w:rsidRDefault="00024AA2" w:rsidP="00024AA2">
            <w:pPr>
              <w:rPr>
                <w:rFonts w:ascii="Arial" w:hAnsi="Arial" w:cs="Arial"/>
                <w:sz w:val="20"/>
                <w:szCs w:val="20"/>
                <w:lang w:val="en-GB"/>
              </w:rPr>
            </w:pPr>
            <w:r w:rsidRPr="00701552">
              <w:rPr>
                <w:rFonts w:ascii="Arial" w:hAnsi="Arial" w:cs="Arial"/>
                <w:sz w:val="20"/>
                <w:szCs w:val="20"/>
                <w:lang w:val="en-GB"/>
              </w:rPr>
              <w:t>monitoring published</w:t>
            </w:r>
          </w:p>
        </w:tc>
        <w:tc>
          <w:tcPr>
            <w:tcW w:w="2013" w:type="dxa"/>
            <w:tcBorders>
              <w:top w:val="single" w:sz="6" w:space="0" w:color="auto"/>
              <w:left w:val="single" w:sz="12" w:space="0" w:color="auto"/>
              <w:bottom w:val="single" w:sz="4" w:space="0" w:color="auto"/>
              <w:right w:val="single" w:sz="12" w:space="0" w:color="auto"/>
            </w:tcBorders>
          </w:tcPr>
          <w:p w14:paraId="78F7D269" w14:textId="46423EB4" w:rsidR="00024AA2" w:rsidRDefault="00024AA2" w:rsidP="00024AA2">
            <w:pPr>
              <w:rPr>
                <w:rFonts w:ascii="Arial" w:hAnsi="Arial" w:cs="Arial"/>
                <w:sz w:val="20"/>
                <w:szCs w:val="20"/>
                <w:lang w:val="en-GB"/>
              </w:rPr>
            </w:pPr>
            <w:r w:rsidRPr="00701552">
              <w:rPr>
                <w:rFonts w:ascii="Arial" w:hAnsi="Arial" w:cs="Arial"/>
                <w:sz w:val="20"/>
                <w:szCs w:val="20"/>
                <w:lang w:val="en-GB"/>
              </w:rPr>
              <w:t>Baseline: 0</w:t>
            </w:r>
          </w:p>
        </w:tc>
        <w:tc>
          <w:tcPr>
            <w:tcW w:w="2013" w:type="dxa"/>
            <w:tcBorders>
              <w:top w:val="single" w:sz="6" w:space="0" w:color="auto"/>
              <w:left w:val="single" w:sz="12" w:space="0" w:color="auto"/>
              <w:bottom w:val="single" w:sz="4" w:space="0" w:color="auto"/>
              <w:right w:val="single" w:sz="12" w:space="0" w:color="auto"/>
            </w:tcBorders>
          </w:tcPr>
          <w:p w14:paraId="564FFCC1" w14:textId="766C4C0A" w:rsidR="00024AA2" w:rsidRDefault="00024AA2" w:rsidP="00024AA2">
            <w:pPr>
              <w:rPr>
                <w:rFonts w:ascii="Arial" w:hAnsi="Arial" w:cs="Arial"/>
                <w:sz w:val="20"/>
                <w:szCs w:val="20"/>
                <w:lang w:val="en-GB"/>
              </w:rPr>
            </w:pPr>
            <w:r w:rsidRPr="00701552">
              <w:rPr>
                <w:rFonts w:ascii="Arial" w:hAnsi="Arial" w:cs="Arial"/>
                <w:sz w:val="20"/>
                <w:szCs w:val="20"/>
                <w:lang w:val="en-GB"/>
              </w:rPr>
              <w:t>Na</w:t>
            </w:r>
          </w:p>
        </w:tc>
        <w:tc>
          <w:tcPr>
            <w:tcW w:w="2013" w:type="dxa"/>
            <w:tcBorders>
              <w:top w:val="single" w:sz="6" w:space="0" w:color="auto"/>
              <w:left w:val="single" w:sz="12" w:space="0" w:color="auto"/>
              <w:bottom w:val="single" w:sz="4" w:space="0" w:color="auto"/>
              <w:right w:val="single" w:sz="12" w:space="0" w:color="auto"/>
            </w:tcBorders>
          </w:tcPr>
          <w:p w14:paraId="55A066A2" w14:textId="5730ADCE" w:rsidR="00024AA2" w:rsidRDefault="00024AA2" w:rsidP="00024AA2">
            <w:pPr>
              <w:rPr>
                <w:rFonts w:ascii="Arial" w:hAnsi="Arial" w:cs="Arial"/>
                <w:sz w:val="20"/>
                <w:szCs w:val="20"/>
                <w:lang w:val="en-GB"/>
              </w:rPr>
            </w:pPr>
            <w:r w:rsidRPr="00701552">
              <w:rPr>
                <w:rFonts w:ascii="Arial" w:hAnsi="Arial" w:cs="Arial"/>
                <w:sz w:val="20"/>
                <w:szCs w:val="20"/>
                <w:lang w:val="en-GB"/>
              </w:rPr>
              <w:t xml:space="preserve">Target: </w:t>
            </w:r>
            <w:r>
              <w:rPr>
                <w:rFonts w:ascii="Arial" w:hAnsi="Arial" w:cs="Arial"/>
                <w:sz w:val="20"/>
                <w:szCs w:val="20"/>
                <w:lang w:val="en-GB"/>
              </w:rPr>
              <w:t>1</w:t>
            </w:r>
          </w:p>
        </w:tc>
        <w:tc>
          <w:tcPr>
            <w:tcW w:w="2013" w:type="dxa"/>
            <w:tcBorders>
              <w:top w:val="single" w:sz="6" w:space="0" w:color="auto"/>
              <w:left w:val="single" w:sz="12" w:space="0" w:color="auto"/>
              <w:bottom w:val="single" w:sz="4" w:space="0" w:color="auto"/>
              <w:right w:val="single" w:sz="12" w:space="0" w:color="auto"/>
            </w:tcBorders>
          </w:tcPr>
          <w:p w14:paraId="058E2B9F" w14:textId="4ACE9056" w:rsidR="00024AA2" w:rsidRDefault="00044103" w:rsidP="00024AA2">
            <w:pPr>
              <w:rPr>
                <w:rFonts w:ascii="Arial" w:hAnsi="Arial" w:cs="Arial"/>
                <w:sz w:val="20"/>
                <w:szCs w:val="20"/>
                <w:lang w:val="en-GB"/>
              </w:rPr>
            </w:pPr>
            <w:r>
              <w:rPr>
                <w:rFonts w:ascii="Arial" w:hAnsi="Arial" w:cs="Arial"/>
                <w:sz w:val="20"/>
                <w:szCs w:val="20"/>
                <w:lang w:val="en-GB"/>
              </w:rPr>
              <w:t xml:space="preserve">By 30 June, the plan for sustainable monitoring of POPs has been discussed in regional midterm workshop and several expert consultation meetings. More detailed plan </w:t>
            </w:r>
            <w:proofErr w:type="gramStart"/>
            <w:r>
              <w:rPr>
                <w:rFonts w:ascii="Arial" w:hAnsi="Arial" w:cs="Arial"/>
                <w:sz w:val="20"/>
                <w:szCs w:val="20"/>
                <w:lang w:val="en-GB"/>
              </w:rPr>
              <w:t>are</w:t>
            </w:r>
            <w:proofErr w:type="gramEnd"/>
            <w:r>
              <w:rPr>
                <w:rFonts w:ascii="Arial" w:hAnsi="Arial" w:cs="Arial"/>
                <w:sz w:val="20"/>
                <w:szCs w:val="20"/>
                <w:lang w:val="en-GB"/>
              </w:rPr>
              <w:t xml:space="preserve"> being developed with joint efforts from all GMP regions. </w:t>
            </w:r>
          </w:p>
        </w:tc>
        <w:tc>
          <w:tcPr>
            <w:tcW w:w="1170" w:type="dxa"/>
            <w:tcBorders>
              <w:top w:val="single" w:sz="6" w:space="0" w:color="auto"/>
              <w:left w:val="single" w:sz="12" w:space="0" w:color="auto"/>
              <w:bottom w:val="single" w:sz="4" w:space="0" w:color="auto"/>
              <w:right w:val="single" w:sz="12" w:space="0" w:color="auto"/>
            </w:tcBorders>
            <w:shd w:val="clear" w:color="auto" w:fill="CCFFFF"/>
          </w:tcPr>
          <w:p w14:paraId="3A2C3347" w14:textId="0254BCA3" w:rsidR="00024AA2" w:rsidRDefault="0058699C" w:rsidP="00024AA2">
            <w:pPr>
              <w:rPr>
                <w:rFonts w:ascii="Arial" w:hAnsi="Arial" w:cs="Arial"/>
                <w:sz w:val="20"/>
                <w:szCs w:val="20"/>
                <w:lang w:val="en-GB"/>
              </w:rPr>
            </w:pPr>
            <w:r>
              <w:rPr>
                <w:rFonts w:ascii="Arial" w:hAnsi="Arial" w:cs="Arial"/>
                <w:sz w:val="20"/>
                <w:szCs w:val="20"/>
                <w:lang w:val="en-GB"/>
              </w:rPr>
              <w:t>MS</w:t>
            </w:r>
          </w:p>
        </w:tc>
      </w:tr>
    </w:tbl>
    <w:p w14:paraId="4E76B455" w14:textId="77777777" w:rsidR="006559E5" w:rsidRDefault="006559E5">
      <w:pPr>
        <w:ind w:left="360"/>
        <w:rPr>
          <w:b/>
          <w:lang w:val="en-GB"/>
        </w:rPr>
      </w:pPr>
    </w:p>
    <w:p w14:paraId="3AF10F40" w14:textId="77777777" w:rsidR="006559E5" w:rsidRDefault="006559E5">
      <w:pPr>
        <w:keepNext/>
        <w:rPr>
          <w:rFonts w:ascii="Arial" w:hAnsi="Arial" w:cs="Arial"/>
          <w:i/>
          <w:sz w:val="20"/>
          <w:szCs w:val="20"/>
          <w:lang w:val="en-GB"/>
        </w:rPr>
      </w:pPr>
      <w:r>
        <w:rPr>
          <w:rFonts w:ascii="Arial" w:hAnsi="Arial" w:cs="Arial"/>
          <w:sz w:val="20"/>
          <w:szCs w:val="20"/>
          <w:lang w:val="en-GB"/>
        </w:rPr>
        <w:t>Overall rating of project progress towards meeting project Result(s) (</w:t>
      </w:r>
      <w:r>
        <w:rPr>
          <w:rFonts w:ascii="Arial" w:hAnsi="Arial" w:cs="Arial"/>
          <w:i/>
          <w:color w:val="FF0000"/>
          <w:sz w:val="20"/>
          <w:szCs w:val="20"/>
          <w:lang w:val="en-GB"/>
        </w:rPr>
        <w:t>To be provided by UNEP GEF Task Manager.</w:t>
      </w:r>
      <w:r>
        <w:rPr>
          <w:rFonts w:ascii="Arial" w:hAnsi="Arial" w:cs="Arial"/>
          <w:i/>
          <w:sz w:val="20"/>
          <w:szCs w:val="20"/>
          <w:lang w:val="en-GB"/>
        </w:rPr>
        <w:t>)</w:t>
      </w:r>
    </w:p>
    <w:p w14:paraId="4CE2D314" w14:textId="77777777" w:rsidR="006559E5" w:rsidRDefault="006559E5">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559E5" w14:paraId="56DEAE89" w14:textId="77777777">
        <w:trPr>
          <w:tblHeader/>
        </w:trPr>
        <w:tc>
          <w:tcPr>
            <w:tcW w:w="1548" w:type="dxa"/>
            <w:shd w:val="clear" w:color="auto" w:fill="F3F3F3"/>
          </w:tcPr>
          <w:p w14:paraId="34C89563" w14:textId="77777777" w:rsidR="006559E5" w:rsidRDefault="006559E5" w:rsidP="0031604A">
            <w:pPr>
              <w:rPr>
                <w:rFonts w:ascii="Arial" w:hAnsi="Arial" w:cs="Arial"/>
                <w:b/>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F3F3F3"/>
          </w:tcPr>
          <w:p w14:paraId="0E17B8C1" w14:textId="77777777" w:rsidR="006559E5" w:rsidRDefault="006559E5" w:rsidP="004D6CEB">
            <w:pPr>
              <w:rPr>
                <w:rFonts w:ascii="Arial" w:hAnsi="Arial" w:cs="Arial"/>
                <w:b/>
                <w:sz w:val="20"/>
                <w:szCs w:val="20"/>
                <w:lang w:val="en-GB"/>
              </w:rPr>
            </w:pPr>
            <w:r>
              <w:rPr>
                <w:rFonts w:ascii="Arial" w:hAnsi="Arial" w:cs="Arial"/>
                <w:b/>
                <w:sz w:val="20"/>
                <w:szCs w:val="20"/>
                <w:lang w:val="en-GB"/>
              </w:rPr>
              <w:t>FY2019 rating</w:t>
            </w:r>
          </w:p>
          <w:p w14:paraId="3F178A06" w14:textId="77777777" w:rsidR="006559E5" w:rsidRPr="00D4691C" w:rsidRDefault="006559E5"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0516CDB8" w14:textId="77777777" w:rsidR="006559E5" w:rsidRPr="008522DD" w:rsidRDefault="006559E5" w:rsidP="00E11AB7">
            <w:pPr>
              <w:rPr>
                <w:rFonts w:ascii="Arial" w:hAnsi="Arial" w:cs="Arial"/>
                <w:b/>
                <w:color w:val="4472C4"/>
                <w:sz w:val="20"/>
                <w:szCs w:val="20"/>
                <w:lang w:val="en-GB"/>
              </w:rPr>
            </w:pPr>
            <w:r>
              <w:rPr>
                <w:rFonts w:ascii="Arial" w:hAnsi="Arial" w:cs="Arial"/>
                <w:b/>
                <w:sz w:val="20"/>
                <w:szCs w:val="20"/>
                <w:lang w:val="en-GB"/>
              </w:rPr>
              <w:t>Justification of the current FY rating and explanation of reasons for change (positive or negative) since previous reporting periods</w:t>
            </w:r>
            <w:r w:rsidRPr="008522DD">
              <w:rPr>
                <w:rFonts w:ascii="Arial" w:hAnsi="Arial" w:cs="Arial"/>
                <w:b/>
                <w:color w:val="4472C4"/>
                <w:sz w:val="20"/>
                <w:szCs w:val="20"/>
                <w:lang w:val="en-GB"/>
              </w:rPr>
              <w:t xml:space="preserve">. </w:t>
            </w:r>
          </w:p>
        </w:tc>
      </w:tr>
      <w:tr w:rsidR="006559E5" w14:paraId="6054C0E0" w14:textId="77777777">
        <w:tc>
          <w:tcPr>
            <w:tcW w:w="1548" w:type="dxa"/>
          </w:tcPr>
          <w:p w14:paraId="37DA9B6E" w14:textId="6C339D43" w:rsidR="006559E5" w:rsidRDefault="0058699C">
            <w:pPr>
              <w:rPr>
                <w:rFonts w:ascii="Arial" w:hAnsi="Arial" w:cs="Arial"/>
                <w:sz w:val="20"/>
                <w:szCs w:val="20"/>
                <w:lang w:val="en-GB"/>
              </w:rPr>
            </w:pPr>
            <w:r>
              <w:rPr>
                <w:rFonts w:ascii="Arial" w:hAnsi="Arial" w:cs="Arial"/>
                <w:sz w:val="20"/>
                <w:szCs w:val="20"/>
                <w:lang w:val="en-GB"/>
              </w:rPr>
              <w:t>MS</w:t>
            </w:r>
          </w:p>
        </w:tc>
        <w:tc>
          <w:tcPr>
            <w:tcW w:w="1620" w:type="dxa"/>
          </w:tcPr>
          <w:p w14:paraId="5889A6BF" w14:textId="776D560C" w:rsidR="006559E5" w:rsidRDefault="0058699C">
            <w:pPr>
              <w:rPr>
                <w:rFonts w:ascii="Arial" w:hAnsi="Arial" w:cs="Arial"/>
                <w:sz w:val="20"/>
                <w:szCs w:val="20"/>
                <w:lang w:val="en-GB"/>
              </w:rPr>
            </w:pPr>
            <w:r>
              <w:rPr>
                <w:rFonts w:ascii="Arial" w:hAnsi="Arial" w:cs="Arial"/>
                <w:sz w:val="20"/>
                <w:szCs w:val="20"/>
                <w:lang w:val="en-GB"/>
              </w:rPr>
              <w:t>MS</w:t>
            </w:r>
          </w:p>
        </w:tc>
        <w:tc>
          <w:tcPr>
            <w:tcW w:w="10080" w:type="dxa"/>
          </w:tcPr>
          <w:p w14:paraId="21AC0BFE" w14:textId="585EA707" w:rsidR="006559E5" w:rsidRPr="0058699C" w:rsidRDefault="0058699C" w:rsidP="00A33454">
            <w:pPr>
              <w:rPr>
                <w:rFonts w:ascii="Arial" w:hAnsi="Arial" w:cs="Arial"/>
                <w:b/>
                <w:iCs/>
                <w:sz w:val="20"/>
                <w:szCs w:val="20"/>
                <w:lang w:val="en-GB"/>
              </w:rPr>
            </w:pPr>
            <w:r w:rsidRPr="0058699C">
              <w:rPr>
                <w:rFonts w:ascii="Arial" w:hAnsi="Arial" w:cs="Arial"/>
                <w:iCs/>
                <w:sz w:val="18"/>
                <w:szCs w:val="18"/>
                <w:lang w:val="en-GB"/>
              </w:rPr>
              <w:t>The project has made a lot of progress towards meeting its objectives</w:t>
            </w:r>
            <w:r w:rsidR="006559E5" w:rsidRPr="0058699C">
              <w:rPr>
                <w:rFonts w:ascii="Arial" w:hAnsi="Arial" w:cs="Arial"/>
                <w:iCs/>
                <w:sz w:val="18"/>
                <w:szCs w:val="18"/>
                <w:lang w:val="en-GB"/>
              </w:rPr>
              <w:t xml:space="preserve"> </w:t>
            </w:r>
          </w:p>
        </w:tc>
      </w:tr>
    </w:tbl>
    <w:p w14:paraId="2E7834A8" w14:textId="77777777" w:rsidR="006559E5" w:rsidRDefault="006559E5">
      <w:pPr>
        <w:ind w:firstLine="360"/>
        <w:rPr>
          <w:b/>
          <w:lang w:val="en-GB"/>
        </w:rPr>
      </w:pPr>
    </w:p>
    <w:p w14:paraId="5488DE5B" w14:textId="77777777" w:rsidR="006559E5" w:rsidRDefault="006559E5">
      <w:pPr>
        <w:ind w:firstLine="360"/>
        <w:rPr>
          <w:b/>
          <w:lang w:val="en-GB"/>
        </w:rPr>
      </w:pPr>
    </w:p>
    <w:p w14:paraId="21C73448" w14:textId="77777777" w:rsidR="006559E5" w:rsidRPr="006C6BE3" w:rsidRDefault="006559E5">
      <w:pPr>
        <w:keepNext/>
        <w:rPr>
          <w:rFonts w:ascii="Arial" w:hAnsi="Arial" w:cs="Arial"/>
          <w:b/>
          <w:bCs/>
          <w:sz w:val="20"/>
          <w:szCs w:val="20"/>
        </w:rPr>
      </w:pPr>
      <w:r w:rsidRPr="006C6BE3">
        <w:rPr>
          <w:rFonts w:ascii="Arial" w:hAnsi="Arial" w:cs="Arial"/>
          <w:b/>
          <w:bCs/>
          <w:sz w:val="20"/>
          <w:szCs w:val="20"/>
        </w:rPr>
        <w:lastRenderedPageBreak/>
        <w:t>Risks to the delivery of results</w:t>
      </w:r>
    </w:p>
    <w:p w14:paraId="722D8538" w14:textId="77777777" w:rsidR="006559E5" w:rsidRDefault="006559E5">
      <w:pPr>
        <w:keepNext/>
        <w:rPr>
          <w:rFonts w:ascii="Arial" w:hAnsi="Arial" w:cs="Arial"/>
          <w:sz w:val="20"/>
          <w:szCs w:val="20"/>
        </w:rPr>
      </w:pPr>
      <w:r>
        <w:rPr>
          <w:rFonts w:ascii="Arial" w:hAnsi="Arial" w:cs="Arial"/>
          <w:sz w:val="20"/>
          <w:szCs w:val="20"/>
        </w:rPr>
        <w:t>The second column should be completed by the Project Manager and the third column should summarize the recommendations that the Project Manager and Task Manager have agreed upon to address the problem/risk.  Projects should complete only the relevant sections and are free to add/delete problems/risks.  This section should inform the risk rating in section 3.3.</w:t>
      </w:r>
    </w:p>
    <w:p w14:paraId="575CB818" w14:textId="77777777" w:rsidR="006559E5" w:rsidRDefault="006559E5">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6559E5" w14:paraId="3C38C4BE" w14:textId="77777777" w:rsidTr="005A3EF2">
        <w:trPr>
          <w:tblHeader/>
        </w:trPr>
        <w:tc>
          <w:tcPr>
            <w:tcW w:w="3438" w:type="dxa"/>
            <w:shd w:val="clear" w:color="auto" w:fill="F3F3F3"/>
          </w:tcPr>
          <w:p w14:paraId="1B0F4936" w14:textId="77777777" w:rsidR="006559E5" w:rsidRDefault="006559E5">
            <w:pPr>
              <w:rPr>
                <w:rFonts w:ascii="Arial" w:hAnsi="Arial" w:cs="Arial"/>
                <w:b/>
                <w:sz w:val="20"/>
                <w:szCs w:val="20"/>
                <w:lang w:val="en-GB"/>
              </w:rPr>
            </w:pPr>
            <w:r>
              <w:rPr>
                <w:rFonts w:ascii="Arial" w:hAnsi="Arial" w:cs="Arial"/>
                <w:b/>
                <w:sz w:val="20"/>
                <w:szCs w:val="20"/>
                <w:lang w:val="en-GB"/>
              </w:rPr>
              <w:t xml:space="preserve">Problems/risks identified </w:t>
            </w:r>
          </w:p>
        </w:tc>
        <w:tc>
          <w:tcPr>
            <w:tcW w:w="4950" w:type="dxa"/>
            <w:shd w:val="clear" w:color="auto" w:fill="F3F3F3"/>
          </w:tcPr>
          <w:p w14:paraId="347863F3" w14:textId="77777777" w:rsidR="006559E5" w:rsidRDefault="006559E5">
            <w:pPr>
              <w:rPr>
                <w:rFonts w:ascii="Arial" w:hAnsi="Arial" w:cs="Arial"/>
                <w:b/>
                <w:sz w:val="20"/>
                <w:szCs w:val="20"/>
                <w:lang w:val="en-GB"/>
              </w:rPr>
            </w:pPr>
            <w:r>
              <w:rPr>
                <w:rFonts w:ascii="Arial" w:hAnsi="Arial" w:cs="Arial"/>
                <w:b/>
                <w:sz w:val="20"/>
                <w:szCs w:val="20"/>
                <w:lang w:val="en-GB"/>
              </w:rPr>
              <w:t>Description of the problem/risk</w:t>
            </w:r>
          </w:p>
        </w:tc>
        <w:tc>
          <w:tcPr>
            <w:tcW w:w="4860" w:type="dxa"/>
            <w:shd w:val="clear" w:color="auto" w:fill="F3F3F3"/>
          </w:tcPr>
          <w:p w14:paraId="099F381F" w14:textId="77777777" w:rsidR="006559E5" w:rsidRDefault="006559E5">
            <w:pPr>
              <w:rPr>
                <w:rFonts w:ascii="Arial" w:hAnsi="Arial" w:cs="Arial"/>
                <w:b/>
                <w:sz w:val="20"/>
                <w:szCs w:val="20"/>
                <w:lang w:val="en-GB"/>
              </w:rPr>
            </w:pPr>
            <w:r>
              <w:rPr>
                <w:rFonts w:ascii="Arial" w:hAnsi="Arial" w:cs="Arial"/>
                <w:b/>
                <w:sz w:val="20"/>
                <w:szCs w:val="20"/>
                <w:lang w:val="en-GB"/>
              </w:rPr>
              <w:t xml:space="preserve">Agreed recommended actions </w:t>
            </w:r>
          </w:p>
        </w:tc>
      </w:tr>
      <w:tr w:rsidR="006559E5" w14:paraId="31994386" w14:textId="77777777" w:rsidTr="005A3EF2">
        <w:tc>
          <w:tcPr>
            <w:tcW w:w="3438" w:type="dxa"/>
          </w:tcPr>
          <w:p w14:paraId="68E091CD" w14:textId="77777777" w:rsidR="006559E5" w:rsidRPr="005A3EF2" w:rsidRDefault="006559E5" w:rsidP="005C3EAA">
            <w:pPr>
              <w:rPr>
                <w:rFonts w:ascii="Arial" w:hAnsi="Arial" w:cs="Arial"/>
                <w:sz w:val="20"/>
                <w:szCs w:val="20"/>
                <w:lang w:val="en-GB"/>
              </w:rPr>
            </w:pPr>
            <w:r w:rsidRPr="005A3EF2">
              <w:rPr>
                <w:rFonts w:ascii="Arial" w:hAnsi="Arial" w:cs="Arial"/>
                <w:sz w:val="20"/>
                <w:szCs w:val="20"/>
                <w:lang w:val="en-GB"/>
              </w:rPr>
              <w:t>on achieving targets</w:t>
            </w:r>
          </w:p>
        </w:tc>
        <w:tc>
          <w:tcPr>
            <w:tcW w:w="4950" w:type="dxa"/>
          </w:tcPr>
          <w:p w14:paraId="072B13CC" w14:textId="4D43D36D" w:rsidR="00A6477A" w:rsidRPr="00FC031C" w:rsidRDefault="00A6477A" w:rsidP="00A6477A">
            <w:pPr>
              <w:rPr>
                <w:rFonts w:ascii="Arial" w:hAnsi="Arial" w:cs="Arial"/>
                <w:sz w:val="20"/>
                <w:szCs w:val="20"/>
                <w:lang w:val="en-GB"/>
              </w:rPr>
            </w:pPr>
            <w:r w:rsidRPr="00FC031C">
              <w:rPr>
                <w:rFonts w:ascii="Arial" w:hAnsi="Arial" w:cs="Arial"/>
                <w:sz w:val="20"/>
                <w:szCs w:val="20"/>
                <w:lang w:val="en-GB"/>
              </w:rPr>
              <w:t>- Some delays occurred in signing the legal agreements due to bureaucracy in two project countries, and in starting the sampling activities due to personnel changes in some countries</w:t>
            </w:r>
          </w:p>
          <w:p w14:paraId="58A3DCBF" w14:textId="77777777" w:rsidR="004E3EA8" w:rsidRPr="00FC031C" w:rsidRDefault="00A6477A" w:rsidP="00A6477A">
            <w:pPr>
              <w:rPr>
                <w:rFonts w:ascii="Arial" w:hAnsi="Arial" w:cs="Arial"/>
                <w:sz w:val="20"/>
                <w:szCs w:val="20"/>
                <w:lang w:val="en-GB"/>
              </w:rPr>
            </w:pPr>
            <w:r w:rsidRPr="00FC031C">
              <w:rPr>
                <w:rFonts w:ascii="Arial" w:hAnsi="Arial" w:cs="Arial"/>
                <w:sz w:val="20"/>
                <w:szCs w:val="20"/>
                <w:lang w:val="en-GB"/>
              </w:rPr>
              <w:t>- Difficulties occurred in some countries on the shipment of national biota samples</w:t>
            </w:r>
          </w:p>
          <w:p w14:paraId="5FB4DDDC" w14:textId="4EAD3891" w:rsidR="00FC031C" w:rsidRPr="00FC031C" w:rsidRDefault="005A33D9" w:rsidP="00FC031C">
            <w:pPr>
              <w:rPr>
                <w:rFonts w:ascii="Arial" w:hAnsi="Arial" w:cs="Arial"/>
                <w:sz w:val="20"/>
                <w:szCs w:val="20"/>
                <w:lang w:val="en-GB"/>
              </w:rPr>
            </w:pPr>
            <w:r w:rsidRPr="00FC031C">
              <w:rPr>
                <w:rFonts w:ascii="Arial" w:hAnsi="Arial" w:cs="Arial"/>
                <w:sz w:val="20"/>
                <w:szCs w:val="20"/>
                <w:lang w:val="en-GB"/>
              </w:rPr>
              <w:t>-</w:t>
            </w:r>
            <w:r w:rsidR="00FC031C" w:rsidRPr="00FC031C">
              <w:rPr>
                <w:rFonts w:ascii="Arial" w:hAnsi="Arial" w:cs="Arial"/>
                <w:sz w:val="20"/>
                <w:szCs w:val="20"/>
                <w:lang w:val="en-GB"/>
              </w:rPr>
              <w:t xml:space="preserve"> </w:t>
            </w:r>
            <w:r w:rsidR="00FC031C">
              <w:rPr>
                <w:rFonts w:ascii="Arial" w:hAnsi="Arial" w:cs="Arial"/>
                <w:sz w:val="20"/>
                <w:szCs w:val="20"/>
                <w:lang w:val="en-GB"/>
              </w:rPr>
              <w:t>Due to personnel change and regional issues,</w:t>
            </w:r>
            <w:r w:rsidR="00FC031C" w:rsidRPr="00FC031C">
              <w:rPr>
                <w:rFonts w:ascii="Arial" w:hAnsi="Arial" w:cs="Arial"/>
                <w:sz w:val="20"/>
                <w:szCs w:val="20"/>
                <w:lang w:val="en-GB"/>
              </w:rPr>
              <w:t xml:space="preserve"> Vietnam Environment Agency </w:t>
            </w:r>
            <w:r w:rsidR="00FC031C">
              <w:rPr>
                <w:rFonts w:ascii="Arial" w:hAnsi="Arial" w:cs="Arial"/>
                <w:sz w:val="20"/>
                <w:szCs w:val="20"/>
                <w:lang w:val="en-GB"/>
              </w:rPr>
              <w:t>could not coordinate</w:t>
            </w:r>
            <w:r w:rsidR="00FC031C" w:rsidRPr="00FC031C">
              <w:rPr>
                <w:rFonts w:ascii="Arial" w:hAnsi="Arial" w:cs="Arial"/>
                <w:sz w:val="20"/>
                <w:szCs w:val="20"/>
                <w:lang w:val="en-GB"/>
              </w:rPr>
              <w:t xml:space="preserve"> regional </w:t>
            </w:r>
            <w:r w:rsidR="00FC031C">
              <w:rPr>
                <w:rFonts w:ascii="Arial" w:hAnsi="Arial" w:cs="Arial"/>
                <w:sz w:val="20"/>
                <w:szCs w:val="20"/>
                <w:lang w:val="en-GB"/>
              </w:rPr>
              <w:t>activities as planned.</w:t>
            </w:r>
          </w:p>
          <w:p w14:paraId="0A464B14" w14:textId="21588333" w:rsidR="005A33D9" w:rsidRPr="00FC031C" w:rsidRDefault="005A33D9" w:rsidP="00A6477A">
            <w:pPr>
              <w:rPr>
                <w:rFonts w:ascii="Arial" w:hAnsi="Arial" w:cs="Arial"/>
                <w:sz w:val="20"/>
                <w:szCs w:val="20"/>
                <w:lang w:val="en-GB"/>
              </w:rPr>
            </w:pPr>
          </w:p>
        </w:tc>
        <w:tc>
          <w:tcPr>
            <w:tcW w:w="4860" w:type="dxa"/>
          </w:tcPr>
          <w:p w14:paraId="6F0E12E7" w14:textId="52BE64E9" w:rsidR="00A6477A" w:rsidRPr="00FC031C" w:rsidRDefault="00A6477A" w:rsidP="00A6477A">
            <w:pPr>
              <w:autoSpaceDE w:val="0"/>
              <w:autoSpaceDN w:val="0"/>
              <w:adjustRightInd w:val="0"/>
              <w:rPr>
                <w:rFonts w:asciiTheme="minorBidi" w:hAnsiTheme="minorBidi" w:cstheme="minorBidi"/>
                <w:sz w:val="20"/>
                <w:szCs w:val="20"/>
              </w:rPr>
            </w:pPr>
            <w:r w:rsidRPr="00FC031C">
              <w:rPr>
                <w:rFonts w:asciiTheme="minorBidi" w:hAnsiTheme="minorBidi" w:cstheme="minorBidi"/>
                <w:sz w:val="20"/>
                <w:szCs w:val="20"/>
              </w:rPr>
              <w:t xml:space="preserve">- The steering committee decided to extend the sampling period to compensate the time loss. </w:t>
            </w:r>
          </w:p>
          <w:p w14:paraId="5521F0D1" w14:textId="77777777" w:rsidR="004E3EA8" w:rsidRPr="00FC031C" w:rsidRDefault="00A6477A" w:rsidP="00A6477A">
            <w:pPr>
              <w:rPr>
                <w:rFonts w:asciiTheme="minorBidi" w:hAnsiTheme="minorBidi" w:cstheme="minorBidi"/>
                <w:sz w:val="20"/>
                <w:szCs w:val="20"/>
              </w:rPr>
            </w:pPr>
            <w:r w:rsidRPr="00FC031C">
              <w:rPr>
                <w:rFonts w:asciiTheme="minorBidi" w:hAnsiTheme="minorBidi" w:cstheme="minorBidi"/>
                <w:sz w:val="20"/>
                <w:szCs w:val="20"/>
              </w:rPr>
              <w:t>- Custom clearance letters, importing approvals issued by the custom of the countries where the expert labs locate as well as official supporting letters from UNEP have been provided to solve the issues.</w:t>
            </w:r>
          </w:p>
          <w:p w14:paraId="45BAFD6E" w14:textId="0B881888" w:rsidR="00FC031C" w:rsidRPr="00FC031C" w:rsidRDefault="00FC031C" w:rsidP="00A6477A">
            <w:pPr>
              <w:rPr>
                <w:rFonts w:ascii="Arial" w:hAnsi="Arial" w:cs="Arial"/>
                <w:sz w:val="20"/>
                <w:szCs w:val="20"/>
                <w:lang w:val="en-GB"/>
              </w:rPr>
            </w:pPr>
            <w:r w:rsidRPr="00FC031C">
              <w:rPr>
                <w:rFonts w:ascii="Arial" w:hAnsi="Arial" w:cs="Arial"/>
                <w:sz w:val="20"/>
                <w:szCs w:val="20"/>
              </w:rPr>
              <w:t xml:space="preserve">- </w:t>
            </w:r>
            <w:r w:rsidRPr="00FC031C">
              <w:rPr>
                <w:rFonts w:ascii="Arial" w:hAnsi="Arial" w:cs="Arial"/>
                <w:sz w:val="20"/>
                <w:szCs w:val="20"/>
                <w:lang w:val="en-GB"/>
              </w:rPr>
              <w:t xml:space="preserve">BCCC-SCRC-Uruguay, the executing agency in the GRULAC Region, was involved to assist with the implantation in LAO PDR and </w:t>
            </w:r>
            <w:r>
              <w:rPr>
                <w:rFonts w:ascii="Arial" w:hAnsi="Arial" w:cs="Arial"/>
                <w:sz w:val="20"/>
                <w:szCs w:val="20"/>
                <w:lang w:val="en-GB"/>
              </w:rPr>
              <w:t xml:space="preserve">the Philippines. </w:t>
            </w:r>
          </w:p>
        </w:tc>
      </w:tr>
      <w:tr w:rsidR="006559E5" w14:paraId="606A0F4E" w14:textId="77777777" w:rsidTr="005A3EF2">
        <w:tc>
          <w:tcPr>
            <w:tcW w:w="3438" w:type="dxa"/>
          </w:tcPr>
          <w:p w14:paraId="5FC027FF" w14:textId="77777777" w:rsidR="006559E5" w:rsidRPr="005A3EF2" w:rsidRDefault="006559E5" w:rsidP="005C3EAA">
            <w:pPr>
              <w:rPr>
                <w:rFonts w:ascii="Arial" w:hAnsi="Arial" w:cs="Arial"/>
                <w:sz w:val="20"/>
                <w:szCs w:val="20"/>
                <w:lang w:val="en-GB"/>
              </w:rPr>
            </w:pPr>
            <w:r w:rsidRPr="005A3EF2">
              <w:rPr>
                <w:rFonts w:ascii="Arial" w:hAnsi="Arial" w:cs="Arial"/>
                <w:sz w:val="20"/>
                <w:szCs w:val="20"/>
                <w:lang w:val="en-GB"/>
              </w:rPr>
              <w:t>on stakeholder engagement</w:t>
            </w:r>
          </w:p>
        </w:tc>
        <w:tc>
          <w:tcPr>
            <w:tcW w:w="4950" w:type="dxa"/>
          </w:tcPr>
          <w:p w14:paraId="69CB43F1" w14:textId="471803BC" w:rsidR="00BA72CB" w:rsidRPr="00D403C7" w:rsidRDefault="005A33D9" w:rsidP="00BA72CB">
            <w:pPr>
              <w:rPr>
                <w:rFonts w:ascii="Arial" w:hAnsi="Arial" w:cs="Arial"/>
                <w:sz w:val="20"/>
                <w:szCs w:val="20"/>
                <w:highlight w:val="yellow"/>
                <w:lang w:val="en-GB"/>
              </w:rPr>
            </w:pPr>
            <w:r>
              <w:rPr>
                <w:rFonts w:asciiTheme="minorBidi" w:hAnsiTheme="minorBidi" w:cstheme="minorBidi"/>
                <w:sz w:val="20"/>
                <w:szCs w:val="20"/>
              </w:rPr>
              <w:t>No issue identified</w:t>
            </w:r>
          </w:p>
        </w:tc>
        <w:tc>
          <w:tcPr>
            <w:tcW w:w="4860" w:type="dxa"/>
          </w:tcPr>
          <w:p w14:paraId="35FA5A61" w14:textId="56FCF77F" w:rsidR="006559E5" w:rsidRPr="00D403C7" w:rsidRDefault="006559E5">
            <w:pPr>
              <w:rPr>
                <w:rFonts w:ascii="Arial" w:hAnsi="Arial" w:cs="Arial"/>
                <w:sz w:val="20"/>
                <w:szCs w:val="20"/>
                <w:highlight w:val="yellow"/>
                <w:lang w:val="en-GB"/>
              </w:rPr>
            </w:pPr>
          </w:p>
        </w:tc>
      </w:tr>
      <w:tr w:rsidR="007B0737" w14:paraId="1389C89E" w14:textId="77777777" w:rsidTr="005A3EF2">
        <w:tc>
          <w:tcPr>
            <w:tcW w:w="3438" w:type="dxa"/>
          </w:tcPr>
          <w:p w14:paraId="5FDA1BE5" w14:textId="77777777" w:rsidR="007B0737" w:rsidRPr="005A3EF2" w:rsidRDefault="007B0737" w:rsidP="007B0737">
            <w:pPr>
              <w:rPr>
                <w:rFonts w:ascii="Arial" w:hAnsi="Arial" w:cs="Arial"/>
                <w:sz w:val="20"/>
                <w:szCs w:val="20"/>
                <w:lang w:val="en-GB"/>
              </w:rPr>
            </w:pPr>
            <w:r w:rsidRPr="005A3EF2">
              <w:rPr>
                <w:rFonts w:ascii="Arial" w:hAnsi="Arial" w:cs="Arial"/>
                <w:sz w:val="20"/>
                <w:szCs w:val="20"/>
                <w:lang w:val="en-GB"/>
              </w:rPr>
              <w:t>on gender actions</w:t>
            </w:r>
          </w:p>
        </w:tc>
        <w:tc>
          <w:tcPr>
            <w:tcW w:w="4950" w:type="dxa"/>
          </w:tcPr>
          <w:p w14:paraId="4D6D03FF" w14:textId="46E0185D" w:rsidR="007B0737" w:rsidRDefault="007B0737" w:rsidP="007B0737">
            <w:pPr>
              <w:rPr>
                <w:rFonts w:ascii="Arial" w:hAnsi="Arial" w:cs="Arial"/>
                <w:sz w:val="20"/>
                <w:szCs w:val="20"/>
                <w:lang w:val="en-GB"/>
              </w:rPr>
            </w:pPr>
            <w:r w:rsidRPr="00DC7FEF">
              <w:rPr>
                <w:rFonts w:ascii="Arial" w:hAnsi="Arial" w:cs="Arial"/>
                <w:sz w:val="20"/>
                <w:szCs w:val="20"/>
                <w:lang w:val="en-GB"/>
              </w:rPr>
              <w:t>No major sensitivities occurred</w:t>
            </w:r>
          </w:p>
        </w:tc>
        <w:tc>
          <w:tcPr>
            <w:tcW w:w="4860" w:type="dxa"/>
          </w:tcPr>
          <w:p w14:paraId="6A3F2560" w14:textId="77777777" w:rsidR="007B0737" w:rsidRDefault="007B0737" w:rsidP="007B0737">
            <w:pPr>
              <w:rPr>
                <w:rFonts w:ascii="Arial" w:hAnsi="Arial" w:cs="Arial"/>
                <w:sz w:val="20"/>
                <w:szCs w:val="20"/>
                <w:lang w:val="en-GB"/>
              </w:rPr>
            </w:pPr>
          </w:p>
        </w:tc>
      </w:tr>
      <w:tr w:rsidR="007B0737" w14:paraId="7E8DC791" w14:textId="77777777" w:rsidTr="005A3EF2">
        <w:tc>
          <w:tcPr>
            <w:tcW w:w="3438" w:type="dxa"/>
          </w:tcPr>
          <w:p w14:paraId="27E208BA" w14:textId="77777777" w:rsidR="007B0737" w:rsidRPr="005A3EF2" w:rsidRDefault="007B0737" w:rsidP="007B0737">
            <w:pPr>
              <w:rPr>
                <w:rFonts w:ascii="Arial" w:hAnsi="Arial" w:cs="Arial"/>
                <w:sz w:val="20"/>
                <w:szCs w:val="20"/>
                <w:lang w:val="en-GB"/>
              </w:rPr>
            </w:pPr>
            <w:r w:rsidRPr="005A3EF2">
              <w:rPr>
                <w:rFonts w:ascii="Arial" w:hAnsi="Arial" w:cs="Arial"/>
                <w:sz w:val="20"/>
                <w:szCs w:val="20"/>
                <w:lang w:val="en-GB"/>
              </w:rPr>
              <w:t>on safeguards</w:t>
            </w:r>
          </w:p>
        </w:tc>
        <w:tc>
          <w:tcPr>
            <w:tcW w:w="4950" w:type="dxa"/>
          </w:tcPr>
          <w:p w14:paraId="25758B4F" w14:textId="073B4982" w:rsidR="007B0737" w:rsidRDefault="00526B85" w:rsidP="007B0737">
            <w:pPr>
              <w:rPr>
                <w:rFonts w:ascii="Arial" w:hAnsi="Arial" w:cs="Arial"/>
                <w:sz w:val="20"/>
                <w:szCs w:val="20"/>
                <w:lang w:val="en-GB"/>
              </w:rPr>
            </w:pPr>
            <w:r>
              <w:rPr>
                <w:rFonts w:ascii="Arial" w:hAnsi="Arial" w:cs="Arial"/>
                <w:sz w:val="20"/>
                <w:szCs w:val="20"/>
                <w:lang w:val="en-GB"/>
              </w:rPr>
              <w:t>S</w:t>
            </w:r>
            <w:r w:rsidR="007B0737">
              <w:rPr>
                <w:rFonts w:ascii="Arial" w:hAnsi="Arial" w:cs="Arial"/>
                <w:sz w:val="20"/>
                <w:szCs w:val="20"/>
                <w:lang w:val="en-GB"/>
              </w:rPr>
              <w:t xml:space="preserve">ampling of human milk is relatively sensitive especially in certain countries.  </w:t>
            </w:r>
          </w:p>
        </w:tc>
        <w:tc>
          <w:tcPr>
            <w:tcW w:w="4860" w:type="dxa"/>
          </w:tcPr>
          <w:p w14:paraId="296E10F8" w14:textId="5711A074" w:rsidR="007B0737" w:rsidRDefault="007B0737" w:rsidP="007B0737">
            <w:pPr>
              <w:rPr>
                <w:rFonts w:ascii="Arial" w:hAnsi="Arial" w:cs="Arial"/>
                <w:sz w:val="20"/>
                <w:szCs w:val="20"/>
                <w:lang w:val="en-GB"/>
              </w:rPr>
            </w:pPr>
            <w:r w:rsidRPr="00A21074">
              <w:rPr>
                <w:rFonts w:asciiTheme="minorBidi" w:hAnsiTheme="minorBidi" w:cstheme="minorBidi"/>
                <w:sz w:val="20"/>
                <w:szCs w:val="20"/>
              </w:rPr>
              <w:t xml:space="preserve">Official and technical support from UNEP and WHO and expert labs </w:t>
            </w:r>
            <w:r>
              <w:rPr>
                <w:rFonts w:asciiTheme="minorBidi" w:hAnsiTheme="minorBidi" w:cstheme="minorBidi"/>
                <w:sz w:val="20"/>
                <w:szCs w:val="20"/>
              </w:rPr>
              <w:t>were</w:t>
            </w:r>
            <w:r w:rsidRPr="00A21074">
              <w:rPr>
                <w:rFonts w:asciiTheme="minorBidi" w:hAnsiTheme="minorBidi" w:cstheme="minorBidi"/>
                <w:sz w:val="20"/>
                <w:szCs w:val="20"/>
              </w:rPr>
              <w:t xml:space="preserve"> provided to support the obtaining of ethical clearance. </w:t>
            </w:r>
          </w:p>
        </w:tc>
      </w:tr>
      <w:tr w:rsidR="00633D89" w14:paraId="085F17D4" w14:textId="77777777" w:rsidTr="005A3EF2">
        <w:tc>
          <w:tcPr>
            <w:tcW w:w="3438" w:type="dxa"/>
          </w:tcPr>
          <w:p w14:paraId="202DFED6" w14:textId="77777777" w:rsidR="00633D89" w:rsidRPr="005A3EF2" w:rsidRDefault="00633D89" w:rsidP="00633D89">
            <w:pPr>
              <w:rPr>
                <w:rFonts w:ascii="Arial" w:hAnsi="Arial" w:cs="Arial"/>
                <w:sz w:val="20"/>
                <w:szCs w:val="20"/>
                <w:lang w:val="en-GB"/>
              </w:rPr>
            </w:pPr>
            <w:r w:rsidRPr="005A3EF2">
              <w:rPr>
                <w:rFonts w:ascii="Arial" w:hAnsi="Arial" w:cs="Arial"/>
                <w:sz w:val="20"/>
                <w:szCs w:val="20"/>
                <w:lang w:val="en-GB"/>
              </w:rPr>
              <w:t>on delivering GEF Core Indicators</w:t>
            </w:r>
          </w:p>
        </w:tc>
        <w:tc>
          <w:tcPr>
            <w:tcW w:w="4950" w:type="dxa"/>
          </w:tcPr>
          <w:p w14:paraId="1F9626A5" w14:textId="1E5893DA" w:rsidR="00633D89" w:rsidRDefault="00633D89" w:rsidP="00633D89">
            <w:pPr>
              <w:rPr>
                <w:rFonts w:ascii="Arial" w:hAnsi="Arial" w:cs="Arial"/>
                <w:sz w:val="20"/>
                <w:szCs w:val="20"/>
                <w:lang w:val="en-GB"/>
              </w:rPr>
            </w:pPr>
            <w:r>
              <w:rPr>
                <w:rFonts w:ascii="Arial" w:hAnsi="Arial" w:cs="Arial"/>
                <w:sz w:val="20"/>
                <w:szCs w:val="20"/>
                <w:lang w:val="en-GB"/>
              </w:rPr>
              <w:t>Not applicable</w:t>
            </w:r>
          </w:p>
        </w:tc>
        <w:tc>
          <w:tcPr>
            <w:tcW w:w="4860" w:type="dxa"/>
          </w:tcPr>
          <w:p w14:paraId="5E5545AE" w14:textId="77777777" w:rsidR="00633D89" w:rsidRDefault="00633D89" w:rsidP="00633D89">
            <w:pPr>
              <w:rPr>
                <w:rFonts w:ascii="Arial" w:hAnsi="Arial" w:cs="Arial"/>
                <w:sz w:val="20"/>
                <w:szCs w:val="20"/>
                <w:lang w:val="en-GB"/>
              </w:rPr>
            </w:pPr>
          </w:p>
        </w:tc>
      </w:tr>
      <w:tr w:rsidR="00633D89" w14:paraId="165A5940" w14:textId="77777777" w:rsidTr="005A3EF2">
        <w:tc>
          <w:tcPr>
            <w:tcW w:w="3438" w:type="dxa"/>
          </w:tcPr>
          <w:p w14:paraId="4321DDE8" w14:textId="77777777" w:rsidR="00633D89" w:rsidRPr="005A3EF2" w:rsidRDefault="00633D89" w:rsidP="00633D89">
            <w:pPr>
              <w:rPr>
                <w:rFonts w:ascii="Arial" w:hAnsi="Arial" w:cs="Arial"/>
                <w:sz w:val="20"/>
                <w:szCs w:val="20"/>
                <w:lang w:val="en-GB"/>
              </w:rPr>
            </w:pPr>
            <w:r w:rsidRPr="005A3EF2">
              <w:rPr>
                <w:rFonts w:ascii="Arial" w:hAnsi="Arial" w:cs="Arial"/>
                <w:sz w:val="20"/>
                <w:szCs w:val="20"/>
                <w:lang w:val="en-GB"/>
              </w:rPr>
              <w:t xml:space="preserve">on delivering of </w:t>
            </w:r>
            <w:proofErr w:type="spellStart"/>
            <w:r w:rsidRPr="005A3EF2">
              <w:rPr>
                <w:rFonts w:ascii="Arial" w:hAnsi="Arial" w:cs="Arial"/>
                <w:sz w:val="20"/>
                <w:szCs w:val="20"/>
                <w:lang w:val="en-GB"/>
              </w:rPr>
              <w:t>PoW</w:t>
            </w:r>
            <w:proofErr w:type="spellEnd"/>
            <w:r w:rsidRPr="005A3EF2">
              <w:rPr>
                <w:rFonts w:ascii="Arial" w:hAnsi="Arial" w:cs="Arial"/>
                <w:sz w:val="20"/>
                <w:szCs w:val="20"/>
                <w:lang w:val="en-GB"/>
              </w:rPr>
              <w:t xml:space="preserve"> EA</w:t>
            </w:r>
          </w:p>
        </w:tc>
        <w:tc>
          <w:tcPr>
            <w:tcW w:w="4950" w:type="dxa"/>
          </w:tcPr>
          <w:p w14:paraId="054AE879" w14:textId="472CCB71" w:rsidR="00633D89" w:rsidRDefault="00633D89" w:rsidP="00633D89">
            <w:pPr>
              <w:rPr>
                <w:rFonts w:ascii="Arial" w:hAnsi="Arial" w:cs="Arial"/>
                <w:sz w:val="20"/>
                <w:szCs w:val="20"/>
                <w:lang w:val="en-GB"/>
              </w:rPr>
            </w:pPr>
            <w:r>
              <w:rPr>
                <w:rFonts w:ascii="Arial" w:hAnsi="Arial" w:cs="Arial"/>
                <w:sz w:val="20"/>
                <w:szCs w:val="20"/>
                <w:lang w:val="en-GB"/>
              </w:rPr>
              <w:t>None observed</w:t>
            </w:r>
          </w:p>
        </w:tc>
        <w:tc>
          <w:tcPr>
            <w:tcW w:w="4860" w:type="dxa"/>
          </w:tcPr>
          <w:p w14:paraId="25C51F9C" w14:textId="77777777" w:rsidR="00633D89" w:rsidRDefault="00633D89" w:rsidP="00633D89">
            <w:pPr>
              <w:rPr>
                <w:rFonts w:ascii="Arial" w:hAnsi="Arial" w:cs="Arial"/>
                <w:sz w:val="20"/>
                <w:szCs w:val="20"/>
                <w:lang w:val="en-GB"/>
              </w:rPr>
            </w:pPr>
          </w:p>
        </w:tc>
      </w:tr>
      <w:tr w:rsidR="00633D89" w14:paraId="7A7D4D0D" w14:textId="77777777" w:rsidTr="005A3EF2">
        <w:tc>
          <w:tcPr>
            <w:tcW w:w="3438" w:type="dxa"/>
          </w:tcPr>
          <w:p w14:paraId="231E9ADC" w14:textId="77777777" w:rsidR="00633D89" w:rsidRPr="005A3EF2" w:rsidRDefault="00633D89" w:rsidP="00633D89">
            <w:pPr>
              <w:rPr>
                <w:rFonts w:ascii="Arial" w:hAnsi="Arial" w:cs="Arial"/>
                <w:sz w:val="20"/>
                <w:szCs w:val="20"/>
                <w:lang w:val="en-GB"/>
              </w:rPr>
            </w:pPr>
            <w:r w:rsidRPr="005A3EF2">
              <w:rPr>
                <w:rFonts w:ascii="Arial" w:hAnsi="Arial" w:cs="Arial"/>
                <w:sz w:val="20"/>
                <w:szCs w:val="20"/>
                <w:lang w:val="en-GB"/>
              </w:rPr>
              <w:t>on sustainability of results</w:t>
            </w:r>
          </w:p>
        </w:tc>
        <w:tc>
          <w:tcPr>
            <w:tcW w:w="4950" w:type="dxa"/>
          </w:tcPr>
          <w:p w14:paraId="68279CA5" w14:textId="1C857F33" w:rsidR="00633D89" w:rsidRDefault="00633D89" w:rsidP="00633D89">
            <w:pPr>
              <w:rPr>
                <w:rFonts w:ascii="Arial" w:hAnsi="Arial" w:cs="Arial"/>
                <w:sz w:val="20"/>
                <w:szCs w:val="20"/>
                <w:lang w:val="en-GB"/>
              </w:rPr>
            </w:pPr>
            <w:r>
              <w:rPr>
                <w:rFonts w:ascii="Arial" w:hAnsi="Arial" w:cs="Arial"/>
                <w:sz w:val="20"/>
                <w:szCs w:val="20"/>
                <w:lang w:val="en-GB"/>
              </w:rPr>
              <w:t>Frequent change of national staff, lack of political will and inadequate allocation/availability of funds can be potential risks for sustainability</w:t>
            </w:r>
          </w:p>
        </w:tc>
        <w:tc>
          <w:tcPr>
            <w:tcW w:w="4860" w:type="dxa"/>
          </w:tcPr>
          <w:p w14:paraId="52B16505" w14:textId="486D9680" w:rsidR="00633D89" w:rsidRDefault="00633D89" w:rsidP="00633D89">
            <w:pPr>
              <w:rPr>
                <w:rFonts w:ascii="Arial" w:hAnsi="Arial" w:cs="Arial"/>
                <w:sz w:val="20"/>
                <w:szCs w:val="20"/>
                <w:lang w:val="en-GB"/>
              </w:rPr>
            </w:pPr>
            <w:r>
              <w:rPr>
                <w:rFonts w:ascii="Arial" w:hAnsi="Arial" w:cs="Arial"/>
                <w:sz w:val="20"/>
                <w:szCs w:val="20"/>
                <w:lang w:val="en-GB"/>
              </w:rPr>
              <w:t xml:space="preserve">The development of sustainable monitoring of POPs beyond the project has taken these into consideration </w:t>
            </w:r>
          </w:p>
        </w:tc>
      </w:tr>
      <w:tr w:rsidR="006559E5" w14:paraId="234F9972" w14:textId="77777777" w:rsidTr="005A3EF2">
        <w:tc>
          <w:tcPr>
            <w:tcW w:w="3438" w:type="dxa"/>
          </w:tcPr>
          <w:p w14:paraId="3401DC91" w14:textId="77777777" w:rsidR="006559E5" w:rsidRPr="005A3EF2" w:rsidRDefault="006559E5" w:rsidP="005C3EAA">
            <w:pPr>
              <w:rPr>
                <w:rFonts w:ascii="Arial" w:hAnsi="Arial" w:cs="Arial"/>
                <w:sz w:val="20"/>
                <w:szCs w:val="20"/>
                <w:lang w:val="en-GB"/>
              </w:rPr>
            </w:pPr>
            <w:r w:rsidRPr="005A3EF2">
              <w:rPr>
                <w:rFonts w:ascii="Arial" w:hAnsi="Arial" w:cs="Arial"/>
                <w:sz w:val="20"/>
                <w:szCs w:val="20"/>
                <w:lang w:val="en-GB"/>
              </w:rPr>
              <w:t>others</w:t>
            </w:r>
          </w:p>
        </w:tc>
        <w:tc>
          <w:tcPr>
            <w:tcW w:w="4950" w:type="dxa"/>
          </w:tcPr>
          <w:p w14:paraId="46776F6E" w14:textId="77777777" w:rsidR="006559E5" w:rsidRDefault="006559E5">
            <w:pPr>
              <w:rPr>
                <w:rFonts w:ascii="Arial" w:hAnsi="Arial" w:cs="Arial"/>
                <w:sz w:val="20"/>
                <w:szCs w:val="20"/>
                <w:lang w:val="en-GB"/>
              </w:rPr>
            </w:pPr>
          </w:p>
        </w:tc>
        <w:tc>
          <w:tcPr>
            <w:tcW w:w="4860" w:type="dxa"/>
          </w:tcPr>
          <w:p w14:paraId="6EFAB71C" w14:textId="77777777" w:rsidR="006559E5" w:rsidRDefault="006559E5">
            <w:pPr>
              <w:rPr>
                <w:rFonts w:ascii="Arial" w:hAnsi="Arial" w:cs="Arial"/>
                <w:sz w:val="20"/>
                <w:szCs w:val="20"/>
                <w:lang w:val="en-GB"/>
              </w:rPr>
            </w:pPr>
          </w:p>
        </w:tc>
      </w:tr>
    </w:tbl>
    <w:p w14:paraId="3FBE7006" w14:textId="77777777" w:rsidR="006559E5" w:rsidRDefault="006559E5">
      <w:pPr>
        <w:rPr>
          <w:b/>
          <w:lang w:val="en-GB"/>
        </w:rPr>
      </w:pPr>
    </w:p>
    <w:p w14:paraId="1F7E4A71" w14:textId="77777777" w:rsidR="00D830A8" w:rsidRDefault="00D830A8">
      <w:pPr>
        <w:rPr>
          <w:b/>
          <w:lang w:val="en-GB"/>
        </w:rPr>
      </w:pPr>
    </w:p>
    <w:p w14:paraId="2D49B26E" w14:textId="77777777" w:rsidR="006559E5" w:rsidRPr="00B52857" w:rsidRDefault="006559E5">
      <w:pPr>
        <w:keepNext/>
        <w:rPr>
          <w:rFonts w:ascii="Arial" w:hAnsi="Arial" w:cs="Arial"/>
          <w:b/>
          <w:sz w:val="20"/>
          <w:szCs w:val="20"/>
          <w:lang w:val="en-GB"/>
        </w:rPr>
      </w:pPr>
      <w:r w:rsidRPr="00B52857">
        <w:rPr>
          <w:rFonts w:ascii="Arial" w:hAnsi="Arial" w:cs="Arial"/>
          <w:b/>
          <w:sz w:val="20"/>
          <w:szCs w:val="20"/>
          <w:lang w:val="en-GB"/>
        </w:rPr>
        <w:lastRenderedPageBreak/>
        <w:t>3.2</w:t>
      </w:r>
      <w:r w:rsidRPr="00B52857">
        <w:rPr>
          <w:rFonts w:ascii="Arial" w:hAnsi="Arial" w:cs="Arial"/>
          <w:b/>
          <w:sz w:val="20"/>
          <w:szCs w:val="20"/>
          <w:lang w:val="en-GB"/>
        </w:rPr>
        <w:tab/>
        <w:t xml:space="preserve">Rating of progress </w:t>
      </w:r>
      <w:r>
        <w:rPr>
          <w:rFonts w:ascii="Arial" w:hAnsi="Arial" w:cs="Arial"/>
          <w:b/>
          <w:sz w:val="20"/>
          <w:szCs w:val="20"/>
          <w:lang w:val="en-GB"/>
        </w:rPr>
        <w:t xml:space="preserve">implementation </w:t>
      </w:r>
      <w:r w:rsidRPr="00B52857">
        <w:rPr>
          <w:rFonts w:ascii="Arial" w:hAnsi="Arial" w:cs="Arial"/>
          <w:b/>
          <w:sz w:val="20"/>
          <w:szCs w:val="20"/>
          <w:lang w:val="en-GB"/>
        </w:rPr>
        <w:t xml:space="preserve">towards delivery of outputs </w:t>
      </w:r>
    </w:p>
    <w:p w14:paraId="7F4F021F" w14:textId="77777777" w:rsidR="006559E5" w:rsidRDefault="006559E5">
      <w:pPr>
        <w:keepNext/>
        <w:rPr>
          <w:rFonts w:ascii="Arial" w:hAnsi="Arial" w:cs="Arial"/>
          <w:sz w:val="20"/>
          <w:szCs w:val="20"/>
          <w:lang w:val="en-GB"/>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3804"/>
        <w:gridCol w:w="1298"/>
        <w:gridCol w:w="1268"/>
        <w:gridCol w:w="1288"/>
        <w:gridCol w:w="4499"/>
        <w:gridCol w:w="1098"/>
      </w:tblGrid>
      <w:tr w:rsidR="006559E5" w14:paraId="562B102F" w14:textId="77777777" w:rsidTr="00756F53">
        <w:trPr>
          <w:tblHeader/>
        </w:trPr>
        <w:tc>
          <w:tcPr>
            <w:tcW w:w="3804" w:type="dxa"/>
            <w:tcBorders>
              <w:bottom w:val="single" w:sz="12" w:space="0" w:color="auto"/>
            </w:tcBorders>
            <w:shd w:val="clear" w:color="auto" w:fill="F3F3F3"/>
          </w:tcPr>
          <w:p w14:paraId="15114923" w14:textId="77777777" w:rsidR="006559E5" w:rsidRDefault="006559E5" w:rsidP="00D4691C">
            <w:pPr>
              <w:rPr>
                <w:rFonts w:ascii="Arial" w:hAnsi="Arial" w:cs="Arial"/>
                <w:b/>
                <w:sz w:val="20"/>
                <w:szCs w:val="20"/>
                <w:lang w:val="en-GB"/>
              </w:rPr>
            </w:pPr>
            <w:r>
              <w:rPr>
                <w:rFonts w:ascii="Arial" w:hAnsi="Arial" w:cs="Arial"/>
                <w:b/>
                <w:sz w:val="20"/>
                <w:szCs w:val="20"/>
                <w:lang w:val="en-GB"/>
              </w:rPr>
              <w:t xml:space="preserve">Outputs </w:t>
            </w:r>
            <w:r>
              <w:rPr>
                <w:rStyle w:val="FootnoteReference"/>
                <w:rFonts w:ascii="Arial" w:hAnsi="Arial" w:cs="Arial"/>
                <w:b/>
                <w:sz w:val="20"/>
                <w:szCs w:val="20"/>
                <w:lang w:val="en-GB"/>
              </w:rPr>
              <w:footnoteReference w:id="5"/>
            </w:r>
          </w:p>
        </w:tc>
        <w:tc>
          <w:tcPr>
            <w:tcW w:w="1298" w:type="dxa"/>
            <w:tcBorders>
              <w:bottom w:val="single" w:sz="12" w:space="0" w:color="auto"/>
            </w:tcBorders>
            <w:shd w:val="clear" w:color="auto" w:fill="F3F3F3"/>
          </w:tcPr>
          <w:p w14:paraId="532F9084" w14:textId="77777777" w:rsidR="006559E5" w:rsidRDefault="006559E5" w:rsidP="00D4691C">
            <w:pPr>
              <w:rPr>
                <w:rFonts w:ascii="Arial" w:hAnsi="Arial" w:cs="Arial"/>
                <w:b/>
                <w:sz w:val="20"/>
                <w:szCs w:val="20"/>
                <w:lang w:val="en-GB"/>
              </w:rPr>
            </w:pPr>
            <w:r>
              <w:rPr>
                <w:rFonts w:ascii="Arial" w:hAnsi="Arial" w:cs="Arial"/>
                <w:b/>
                <w:sz w:val="20"/>
                <w:szCs w:val="20"/>
                <w:lang w:val="en-GB"/>
              </w:rPr>
              <w:t>Expected delivery date</w:t>
            </w:r>
            <w:r>
              <w:rPr>
                <w:rStyle w:val="FootnoteReference"/>
                <w:rFonts w:ascii="Arial" w:hAnsi="Arial" w:cs="Arial"/>
                <w:b/>
                <w:sz w:val="20"/>
                <w:szCs w:val="20"/>
                <w:lang w:val="en-GB"/>
              </w:rPr>
              <w:footnoteReference w:id="6"/>
            </w:r>
          </w:p>
        </w:tc>
        <w:tc>
          <w:tcPr>
            <w:tcW w:w="1268" w:type="dxa"/>
            <w:tcBorders>
              <w:bottom w:val="single" w:sz="12" w:space="0" w:color="auto"/>
            </w:tcBorders>
            <w:shd w:val="clear" w:color="auto" w:fill="F3F3F3"/>
          </w:tcPr>
          <w:p w14:paraId="62C7F8C2" w14:textId="77777777" w:rsidR="006559E5" w:rsidRDefault="006559E5" w:rsidP="00D4691C">
            <w:pPr>
              <w:rPr>
                <w:rFonts w:ascii="Arial" w:hAnsi="Arial" w:cs="Arial"/>
                <w:b/>
                <w:sz w:val="20"/>
                <w:szCs w:val="20"/>
                <w:lang w:val="en-GB"/>
              </w:rPr>
            </w:pPr>
            <w:r w:rsidRPr="00BA14E9">
              <w:rPr>
                <w:rFonts w:ascii="Arial" w:hAnsi="Arial" w:cs="Arial"/>
                <w:sz w:val="20"/>
                <w:szCs w:val="20"/>
                <w:lang w:val="en-GB"/>
              </w:rPr>
              <w:t>Implement-</w:t>
            </w:r>
            <w:proofErr w:type="spellStart"/>
            <w:r w:rsidRPr="00BA14E9">
              <w:rPr>
                <w:rFonts w:ascii="Arial" w:hAnsi="Arial" w:cs="Arial"/>
                <w:sz w:val="20"/>
                <w:szCs w:val="20"/>
                <w:lang w:val="en-GB"/>
              </w:rPr>
              <w:t>ation</w:t>
            </w:r>
            <w:proofErr w:type="spellEnd"/>
            <w:r w:rsidRPr="00BA14E9">
              <w:rPr>
                <w:rFonts w:ascii="Arial" w:hAnsi="Arial" w:cs="Arial"/>
                <w:sz w:val="20"/>
                <w:szCs w:val="20"/>
                <w:lang w:val="en-GB"/>
              </w:rPr>
              <w:t xml:space="preserve"> status as of </w:t>
            </w:r>
            <w:r>
              <w:rPr>
                <w:rFonts w:ascii="Arial" w:hAnsi="Arial" w:cs="Arial"/>
                <w:sz w:val="20"/>
                <w:szCs w:val="20"/>
                <w:lang w:val="en-GB"/>
              </w:rPr>
              <w:t>30 June 2018</w:t>
            </w:r>
            <w:r>
              <w:rPr>
                <w:rStyle w:val="FootnoteReference"/>
                <w:rFonts w:ascii="Arial" w:hAnsi="Arial" w:cs="Arial"/>
                <w:sz w:val="20"/>
                <w:szCs w:val="20"/>
                <w:lang w:val="en-GB"/>
              </w:rPr>
              <w:footnoteReference w:id="7"/>
            </w:r>
            <w:r w:rsidRPr="00D4691C">
              <w:rPr>
                <w:rFonts w:ascii="Arial" w:hAnsi="Arial" w:cs="Arial"/>
                <w:b/>
                <w:sz w:val="20"/>
                <w:szCs w:val="20"/>
                <w:lang w:val="en-GB"/>
              </w:rPr>
              <w:t xml:space="preserve"> </w:t>
            </w:r>
          </w:p>
        </w:tc>
        <w:tc>
          <w:tcPr>
            <w:tcW w:w="1288" w:type="dxa"/>
            <w:tcBorders>
              <w:bottom w:val="single" w:sz="12" w:space="0" w:color="auto"/>
            </w:tcBorders>
            <w:shd w:val="clear" w:color="auto" w:fill="F3F3F3"/>
          </w:tcPr>
          <w:p w14:paraId="2C9F1E64" w14:textId="77777777" w:rsidR="006559E5" w:rsidRPr="00BA14E9" w:rsidRDefault="006559E5" w:rsidP="00D4691C">
            <w:pPr>
              <w:rPr>
                <w:rFonts w:ascii="Arial" w:hAnsi="Arial" w:cs="Arial"/>
                <w:sz w:val="20"/>
                <w:szCs w:val="20"/>
                <w:lang w:val="en-GB"/>
              </w:rPr>
            </w:pPr>
            <w:r w:rsidRPr="00BA14E9">
              <w:rPr>
                <w:rFonts w:ascii="Arial" w:hAnsi="Arial" w:cs="Arial"/>
                <w:sz w:val="20"/>
                <w:szCs w:val="20"/>
                <w:lang w:val="en-GB"/>
              </w:rPr>
              <w:t>Implement-</w:t>
            </w:r>
            <w:proofErr w:type="spellStart"/>
            <w:r w:rsidRPr="00BA14E9">
              <w:rPr>
                <w:rFonts w:ascii="Arial" w:hAnsi="Arial" w:cs="Arial"/>
                <w:sz w:val="20"/>
                <w:szCs w:val="20"/>
                <w:lang w:val="en-GB"/>
              </w:rPr>
              <w:t>ation</w:t>
            </w:r>
            <w:proofErr w:type="spellEnd"/>
            <w:r w:rsidRPr="00BA14E9">
              <w:rPr>
                <w:rFonts w:ascii="Arial" w:hAnsi="Arial" w:cs="Arial"/>
                <w:sz w:val="20"/>
                <w:szCs w:val="20"/>
                <w:lang w:val="en-GB"/>
              </w:rPr>
              <w:t xml:space="preserve"> status as of </w:t>
            </w:r>
            <w:r>
              <w:rPr>
                <w:rFonts w:ascii="Arial" w:hAnsi="Arial" w:cs="Arial"/>
                <w:sz w:val="20"/>
                <w:szCs w:val="20"/>
                <w:lang w:val="en-GB"/>
              </w:rPr>
              <w:t>30 June 2019</w:t>
            </w:r>
            <w:r w:rsidRPr="00761F6F">
              <w:rPr>
                <w:rFonts w:ascii="Arial" w:hAnsi="Arial" w:cs="Arial"/>
                <w:sz w:val="20"/>
                <w:szCs w:val="20"/>
                <w:lang w:val="en-GB"/>
              </w:rPr>
              <w:t>)</w:t>
            </w:r>
          </w:p>
        </w:tc>
        <w:tc>
          <w:tcPr>
            <w:tcW w:w="4499" w:type="dxa"/>
            <w:tcBorders>
              <w:bottom w:val="single" w:sz="12" w:space="0" w:color="auto"/>
            </w:tcBorders>
            <w:shd w:val="clear" w:color="auto" w:fill="F3F3F3"/>
          </w:tcPr>
          <w:p w14:paraId="6F5DBC17" w14:textId="77777777" w:rsidR="006559E5" w:rsidRDefault="006559E5" w:rsidP="00D4691C">
            <w:pPr>
              <w:rPr>
                <w:rFonts w:ascii="Arial" w:hAnsi="Arial" w:cs="Arial"/>
                <w:b/>
                <w:sz w:val="20"/>
                <w:szCs w:val="20"/>
                <w:lang w:val="en-GB"/>
              </w:rPr>
            </w:pPr>
            <w:r>
              <w:rPr>
                <w:rFonts w:ascii="Arial" w:hAnsi="Arial" w:cs="Arial"/>
                <w:b/>
                <w:sz w:val="20"/>
                <w:szCs w:val="20"/>
                <w:lang w:val="en-GB"/>
              </w:rPr>
              <w:t xml:space="preserve">Progress rating justification </w:t>
            </w:r>
            <w:r w:rsidRPr="006C6BE3">
              <w:rPr>
                <w:rFonts w:ascii="Arial" w:hAnsi="Arial" w:cs="Arial"/>
                <w:bCs/>
                <w:color w:val="1F497D"/>
                <w:sz w:val="16"/>
                <w:szCs w:val="16"/>
                <w:lang w:val="en-GB"/>
              </w:rPr>
              <w:t xml:space="preserve">(as much as possible, </w:t>
            </w:r>
            <w:r w:rsidRPr="006C6BE3">
              <w:rPr>
                <w:rFonts w:ascii="Arial" w:hAnsi="Arial" w:cs="Arial"/>
                <w:bCs/>
                <w:color w:val="1F497D"/>
                <w:sz w:val="16"/>
                <w:szCs w:val="16"/>
              </w:rPr>
              <w:t>describe</w:t>
            </w:r>
            <w:r w:rsidRPr="00422B98">
              <w:rPr>
                <w:rFonts w:ascii="Arial" w:hAnsi="Arial" w:cs="Arial"/>
                <w:bCs/>
                <w:color w:val="1F497D"/>
                <w:sz w:val="16"/>
                <w:szCs w:val="16"/>
              </w:rPr>
              <w:t xml:space="preserve"> </w:t>
            </w:r>
            <w:r>
              <w:rPr>
                <w:rFonts w:ascii="Arial" w:hAnsi="Arial" w:cs="Arial"/>
                <w:bCs/>
                <w:color w:val="1F497D"/>
                <w:sz w:val="16"/>
                <w:szCs w:val="16"/>
              </w:rPr>
              <w:t xml:space="preserve">in terms of </w:t>
            </w:r>
            <w:r w:rsidRPr="00422B98">
              <w:rPr>
                <w:rFonts w:ascii="Arial" w:hAnsi="Arial" w:cs="Arial"/>
                <w:bCs/>
                <w:color w:val="1F497D"/>
                <w:sz w:val="16"/>
                <w:szCs w:val="16"/>
              </w:rPr>
              <w:t>immediate gains to target groups</w:t>
            </w:r>
            <w:r>
              <w:rPr>
                <w:rFonts w:ascii="Arial" w:hAnsi="Arial" w:cs="Arial"/>
                <w:bCs/>
                <w:color w:val="1F497D"/>
                <w:sz w:val="16"/>
                <w:szCs w:val="16"/>
              </w:rPr>
              <w:t xml:space="preserve">, </w:t>
            </w:r>
            <w:r w:rsidRPr="00422B98">
              <w:rPr>
                <w:rFonts w:ascii="Arial" w:hAnsi="Arial" w:cs="Arial"/>
                <w:bCs/>
                <w:i/>
                <w:color w:val="1F497D"/>
                <w:sz w:val="16"/>
                <w:szCs w:val="16"/>
              </w:rPr>
              <w:t>e.g.</w:t>
            </w:r>
            <w:r>
              <w:rPr>
                <w:rFonts w:ascii="Arial" w:hAnsi="Arial" w:cs="Arial"/>
                <w:bCs/>
                <w:i/>
                <w:color w:val="1F497D"/>
                <w:sz w:val="16"/>
                <w:szCs w:val="16"/>
              </w:rPr>
              <w:t xml:space="preserve"> </w:t>
            </w:r>
            <w:r w:rsidRPr="00422B98">
              <w:rPr>
                <w:rFonts w:ascii="Arial" w:hAnsi="Arial" w:cs="Arial"/>
                <w:bCs/>
                <w:i/>
                <w:color w:val="1F497D"/>
                <w:sz w:val="16"/>
                <w:szCs w:val="16"/>
              </w:rPr>
              <w:t xml:space="preserve">access to project deliverables, participation in receiving services; gains in knowledge, </w:t>
            </w:r>
            <w:proofErr w:type="spellStart"/>
            <w:r w:rsidRPr="00422B98">
              <w:rPr>
                <w:rFonts w:ascii="Arial" w:hAnsi="Arial" w:cs="Arial"/>
                <w:bCs/>
                <w:i/>
                <w:color w:val="1F497D"/>
                <w:sz w:val="16"/>
                <w:szCs w:val="16"/>
              </w:rPr>
              <w:t>etc</w:t>
            </w:r>
            <w:proofErr w:type="spellEnd"/>
            <w:r w:rsidRPr="00B55497">
              <w:rPr>
                <w:rFonts w:ascii="Roboto" w:hAnsi="Roboto"/>
                <w:bCs/>
                <w:sz w:val="16"/>
              </w:rPr>
              <w:t xml:space="preserve">) </w:t>
            </w:r>
            <w:r w:rsidRPr="00157F42">
              <w:rPr>
                <w:rFonts w:ascii="Roboto" w:hAnsi="Roboto"/>
                <w:bCs/>
                <w:i/>
              </w:rPr>
              <w:t xml:space="preserve"> </w:t>
            </w:r>
          </w:p>
          <w:p w14:paraId="7A05AF6B" w14:textId="77777777" w:rsidR="006559E5" w:rsidRDefault="006559E5" w:rsidP="00D4691C">
            <w:pPr>
              <w:rPr>
                <w:rFonts w:ascii="Arial" w:hAnsi="Arial" w:cs="Arial"/>
                <w:b/>
                <w:sz w:val="20"/>
                <w:szCs w:val="20"/>
                <w:lang w:val="en-GB"/>
              </w:rPr>
            </w:pPr>
          </w:p>
        </w:tc>
        <w:tc>
          <w:tcPr>
            <w:tcW w:w="1098" w:type="dxa"/>
            <w:tcBorders>
              <w:bottom w:val="single" w:sz="12" w:space="0" w:color="auto"/>
            </w:tcBorders>
            <w:shd w:val="clear" w:color="auto" w:fill="CCFFFF"/>
          </w:tcPr>
          <w:p w14:paraId="47279FD2" w14:textId="77777777" w:rsidR="006559E5" w:rsidRDefault="006559E5" w:rsidP="00D4691C">
            <w:pPr>
              <w:rPr>
                <w:rFonts w:ascii="Arial" w:hAnsi="Arial" w:cs="Arial"/>
                <w:b/>
                <w:sz w:val="20"/>
                <w:szCs w:val="20"/>
                <w:lang w:val="en-GB"/>
              </w:rPr>
            </w:pPr>
            <w:r>
              <w:rPr>
                <w:rFonts w:ascii="Arial" w:hAnsi="Arial" w:cs="Arial"/>
                <w:b/>
                <w:color w:val="FF0000"/>
                <w:sz w:val="20"/>
                <w:szCs w:val="20"/>
                <w:lang w:val="en-GB"/>
              </w:rPr>
              <w:t>Progress rating</w:t>
            </w:r>
            <w:r>
              <w:rPr>
                <w:rStyle w:val="FootnoteReference"/>
                <w:rFonts w:ascii="Arial" w:hAnsi="Arial" w:cs="Arial"/>
                <w:b/>
                <w:sz w:val="20"/>
                <w:szCs w:val="20"/>
                <w:lang w:val="en-GB"/>
              </w:rPr>
              <w:footnoteReference w:id="8"/>
            </w:r>
          </w:p>
        </w:tc>
      </w:tr>
      <w:tr w:rsidR="006559E5" w14:paraId="087CA786" w14:textId="77777777" w:rsidTr="00756F53">
        <w:tc>
          <w:tcPr>
            <w:tcW w:w="3804" w:type="dxa"/>
            <w:tcBorders>
              <w:top w:val="single" w:sz="12" w:space="0" w:color="auto"/>
              <w:left w:val="single" w:sz="12" w:space="0" w:color="auto"/>
              <w:bottom w:val="single" w:sz="4" w:space="0" w:color="auto"/>
              <w:right w:val="single" w:sz="4" w:space="0" w:color="auto"/>
            </w:tcBorders>
          </w:tcPr>
          <w:p w14:paraId="46B93400" w14:textId="4D03C9DA" w:rsidR="0070534E" w:rsidRPr="008522DD" w:rsidRDefault="006559E5" w:rsidP="00505205">
            <w:pPr>
              <w:rPr>
                <w:rFonts w:ascii="Arial" w:hAnsi="Arial" w:cs="Arial"/>
                <w:color w:val="4472C4"/>
                <w:sz w:val="18"/>
                <w:szCs w:val="18"/>
                <w:lang w:val="en-GB"/>
              </w:rPr>
            </w:pPr>
            <w:r>
              <w:rPr>
                <w:rFonts w:ascii="Arial" w:hAnsi="Arial" w:cs="Arial"/>
                <w:b/>
                <w:sz w:val="20"/>
                <w:szCs w:val="20"/>
                <w:lang w:val="en-GB"/>
              </w:rPr>
              <w:t xml:space="preserve">Output 1: </w:t>
            </w:r>
            <w:r w:rsidR="0070534E">
              <w:rPr>
                <w:rFonts w:ascii="Arial" w:hAnsi="Arial" w:cs="Arial"/>
                <w:b/>
                <w:sz w:val="20"/>
                <w:szCs w:val="20"/>
                <w:lang w:val="en-GB"/>
              </w:rPr>
              <w:t>Technical and administrative support provided for the implementation of the project and organization of process established in the Asia Region</w:t>
            </w:r>
          </w:p>
        </w:tc>
        <w:tc>
          <w:tcPr>
            <w:tcW w:w="1298" w:type="dxa"/>
            <w:tcBorders>
              <w:top w:val="single" w:sz="12" w:space="0" w:color="auto"/>
              <w:left w:val="single" w:sz="4" w:space="0" w:color="auto"/>
              <w:bottom w:val="single" w:sz="4" w:space="0" w:color="auto"/>
              <w:right w:val="single" w:sz="4" w:space="0" w:color="auto"/>
            </w:tcBorders>
          </w:tcPr>
          <w:p w14:paraId="4A0CBFDD" w14:textId="77777777" w:rsidR="006559E5" w:rsidRDefault="006559E5" w:rsidP="00D4691C">
            <w:pPr>
              <w:rPr>
                <w:rFonts w:ascii="Arial" w:hAnsi="Arial" w:cs="Arial"/>
                <w:sz w:val="20"/>
                <w:szCs w:val="20"/>
                <w:lang w:val="en-GB"/>
              </w:rPr>
            </w:pPr>
          </w:p>
        </w:tc>
        <w:tc>
          <w:tcPr>
            <w:tcW w:w="1268" w:type="dxa"/>
            <w:tcBorders>
              <w:top w:val="single" w:sz="12" w:space="0" w:color="auto"/>
              <w:left w:val="single" w:sz="4" w:space="0" w:color="auto"/>
              <w:bottom w:val="single" w:sz="4" w:space="0" w:color="auto"/>
              <w:right w:val="single" w:sz="4" w:space="0" w:color="auto"/>
            </w:tcBorders>
          </w:tcPr>
          <w:p w14:paraId="66294F49" w14:textId="77777777" w:rsidR="006559E5" w:rsidRDefault="006559E5" w:rsidP="00D4691C">
            <w:pPr>
              <w:rPr>
                <w:rFonts w:ascii="Arial" w:hAnsi="Arial" w:cs="Arial"/>
                <w:sz w:val="20"/>
                <w:szCs w:val="20"/>
                <w:lang w:val="en-GB"/>
              </w:rPr>
            </w:pPr>
          </w:p>
        </w:tc>
        <w:tc>
          <w:tcPr>
            <w:tcW w:w="1288" w:type="dxa"/>
            <w:tcBorders>
              <w:top w:val="single" w:sz="12" w:space="0" w:color="auto"/>
              <w:left w:val="single" w:sz="4" w:space="0" w:color="auto"/>
              <w:bottom w:val="single" w:sz="4" w:space="0" w:color="auto"/>
              <w:right w:val="single" w:sz="4" w:space="0" w:color="auto"/>
            </w:tcBorders>
          </w:tcPr>
          <w:p w14:paraId="59D380BB" w14:textId="77777777" w:rsidR="006559E5" w:rsidRDefault="006559E5" w:rsidP="00D4691C">
            <w:pPr>
              <w:rPr>
                <w:rFonts w:ascii="Arial" w:hAnsi="Arial" w:cs="Arial"/>
                <w:sz w:val="20"/>
                <w:szCs w:val="20"/>
                <w:lang w:val="en-GB"/>
              </w:rPr>
            </w:pPr>
          </w:p>
        </w:tc>
        <w:tc>
          <w:tcPr>
            <w:tcW w:w="4499" w:type="dxa"/>
            <w:tcBorders>
              <w:top w:val="single" w:sz="12" w:space="0" w:color="auto"/>
              <w:left w:val="single" w:sz="4" w:space="0" w:color="auto"/>
              <w:bottom w:val="single" w:sz="4" w:space="0" w:color="auto"/>
              <w:right w:val="single" w:sz="4" w:space="0" w:color="auto"/>
            </w:tcBorders>
          </w:tcPr>
          <w:p w14:paraId="21FE5E47" w14:textId="77777777" w:rsidR="006559E5" w:rsidRDefault="006559E5" w:rsidP="00D4691C">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6738330" w14:textId="7B4881CC" w:rsidR="006559E5" w:rsidRDefault="0058699C" w:rsidP="00D4691C">
            <w:pPr>
              <w:rPr>
                <w:rFonts w:ascii="Arial" w:hAnsi="Arial" w:cs="Arial"/>
                <w:sz w:val="20"/>
                <w:szCs w:val="20"/>
                <w:lang w:val="en-GB"/>
              </w:rPr>
            </w:pPr>
            <w:r>
              <w:rPr>
                <w:rFonts w:ascii="Arial" w:hAnsi="Arial" w:cs="Arial"/>
                <w:sz w:val="20"/>
                <w:szCs w:val="20"/>
                <w:lang w:val="en-GB"/>
              </w:rPr>
              <w:t>S</w:t>
            </w:r>
          </w:p>
        </w:tc>
      </w:tr>
      <w:tr w:rsidR="004B4FBB" w14:paraId="1A5FA844" w14:textId="77777777" w:rsidTr="00756F53">
        <w:tc>
          <w:tcPr>
            <w:tcW w:w="3804" w:type="dxa"/>
            <w:tcBorders>
              <w:top w:val="single" w:sz="12" w:space="0" w:color="auto"/>
              <w:left w:val="single" w:sz="12" w:space="0" w:color="auto"/>
              <w:bottom w:val="single" w:sz="4" w:space="0" w:color="auto"/>
              <w:right w:val="single" w:sz="4" w:space="0" w:color="auto"/>
            </w:tcBorders>
          </w:tcPr>
          <w:p w14:paraId="663BD8D6" w14:textId="561C40F5" w:rsidR="004B4FBB" w:rsidRDefault="004B4FBB" w:rsidP="004B4FBB">
            <w:pPr>
              <w:rPr>
                <w:rFonts w:ascii="Arial" w:hAnsi="Arial" w:cs="Arial"/>
                <w:b/>
                <w:sz w:val="20"/>
                <w:szCs w:val="20"/>
                <w:lang w:val="en-GB"/>
              </w:rPr>
            </w:pPr>
            <w:r>
              <w:rPr>
                <w:rFonts w:ascii="Arial" w:hAnsi="Arial" w:cs="Arial"/>
                <w:sz w:val="20"/>
                <w:szCs w:val="20"/>
                <w:lang w:val="en-GB"/>
              </w:rPr>
              <w:t>Activity 1.1: Key stakeholders sign legal documents to carry out activities.</w:t>
            </w:r>
          </w:p>
        </w:tc>
        <w:tc>
          <w:tcPr>
            <w:tcW w:w="1298" w:type="dxa"/>
            <w:tcBorders>
              <w:top w:val="single" w:sz="12" w:space="0" w:color="auto"/>
              <w:left w:val="single" w:sz="4" w:space="0" w:color="auto"/>
              <w:bottom w:val="single" w:sz="4" w:space="0" w:color="auto"/>
              <w:right w:val="single" w:sz="4" w:space="0" w:color="auto"/>
            </w:tcBorders>
          </w:tcPr>
          <w:p w14:paraId="20FA7E8F" w14:textId="14F4D09F" w:rsidR="004B4FBB" w:rsidRDefault="004B4FBB" w:rsidP="004B4FBB">
            <w:pPr>
              <w:rPr>
                <w:rFonts w:ascii="Arial" w:hAnsi="Arial" w:cs="Arial"/>
                <w:sz w:val="20"/>
                <w:szCs w:val="20"/>
                <w:lang w:val="en-GB"/>
              </w:rPr>
            </w:pPr>
            <w:r>
              <w:rPr>
                <w:rFonts w:ascii="Arial" w:hAnsi="Arial" w:cs="Arial"/>
                <w:sz w:val="20"/>
                <w:szCs w:val="20"/>
                <w:lang w:val="en-GB"/>
              </w:rPr>
              <w:t>30.04.2018</w:t>
            </w:r>
          </w:p>
        </w:tc>
        <w:tc>
          <w:tcPr>
            <w:tcW w:w="1268" w:type="dxa"/>
            <w:tcBorders>
              <w:top w:val="single" w:sz="12" w:space="0" w:color="auto"/>
              <w:left w:val="single" w:sz="4" w:space="0" w:color="auto"/>
              <w:bottom w:val="single" w:sz="4" w:space="0" w:color="auto"/>
              <w:right w:val="single" w:sz="4" w:space="0" w:color="auto"/>
            </w:tcBorders>
          </w:tcPr>
          <w:p w14:paraId="44D5EE3E" w14:textId="66B8009B" w:rsidR="004B4FBB" w:rsidRDefault="004B4FBB" w:rsidP="004B4FBB">
            <w:pPr>
              <w:rPr>
                <w:rFonts w:ascii="Arial" w:hAnsi="Arial" w:cs="Arial"/>
                <w:sz w:val="20"/>
                <w:szCs w:val="20"/>
                <w:lang w:val="en-GB"/>
              </w:rPr>
            </w:pPr>
            <w:r>
              <w:rPr>
                <w:rFonts w:ascii="Arial" w:hAnsi="Arial" w:cs="Arial"/>
                <w:sz w:val="20"/>
                <w:szCs w:val="20"/>
                <w:lang w:val="en-GB"/>
              </w:rPr>
              <w:t>85%</w:t>
            </w:r>
          </w:p>
        </w:tc>
        <w:tc>
          <w:tcPr>
            <w:tcW w:w="1288" w:type="dxa"/>
            <w:tcBorders>
              <w:top w:val="single" w:sz="12" w:space="0" w:color="auto"/>
              <w:left w:val="single" w:sz="4" w:space="0" w:color="auto"/>
              <w:bottom w:val="single" w:sz="4" w:space="0" w:color="auto"/>
              <w:right w:val="single" w:sz="4" w:space="0" w:color="auto"/>
            </w:tcBorders>
          </w:tcPr>
          <w:p w14:paraId="5E21A680" w14:textId="6267E394" w:rsidR="004B4FBB" w:rsidRDefault="004B4FBB" w:rsidP="004B4FBB">
            <w:pPr>
              <w:rPr>
                <w:rFonts w:ascii="Arial" w:hAnsi="Arial" w:cs="Arial"/>
                <w:sz w:val="20"/>
                <w:szCs w:val="20"/>
                <w:lang w:val="en-GB"/>
              </w:rPr>
            </w:pPr>
            <w:r w:rsidRPr="00701552">
              <w:rPr>
                <w:rFonts w:ascii="Arial" w:hAnsi="Arial" w:cs="Arial"/>
                <w:sz w:val="20"/>
                <w:szCs w:val="20"/>
                <w:lang w:val="en-GB"/>
              </w:rPr>
              <w:t>100%</w:t>
            </w:r>
          </w:p>
        </w:tc>
        <w:tc>
          <w:tcPr>
            <w:tcW w:w="4499" w:type="dxa"/>
            <w:tcBorders>
              <w:top w:val="single" w:sz="12" w:space="0" w:color="auto"/>
              <w:left w:val="single" w:sz="4" w:space="0" w:color="auto"/>
              <w:bottom w:val="single" w:sz="4" w:space="0" w:color="auto"/>
              <w:right w:val="single" w:sz="4" w:space="0" w:color="auto"/>
            </w:tcBorders>
          </w:tcPr>
          <w:p w14:paraId="4BFD5E81" w14:textId="364A790B" w:rsidR="004B4FBB" w:rsidRDefault="004B4FBB" w:rsidP="004B4FBB">
            <w:pPr>
              <w:rPr>
                <w:rFonts w:ascii="Arial" w:hAnsi="Arial" w:cs="Arial"/>
                <w:sz w:val="20"/>
                <w:szCs w:val="20"/>
                <w:lang w:val="en-GB"/>
              </w:rPr>
            </w:pPr>
            <w:r>
              <w:rPr>
                <w:rFonts w:ascii="Arial" w:hAnsi="Arial" w:cs="Arial"/>
                <w:sz w:val="20"/>
                <w:szCs w:val="20"/>
                <w:lang w:val="en-GB"/>
              </w:rPr>
              <w:t>All partners signed legal agreements with UNEP</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21F6B2E" w14:textId="7504475D" w:rsidR="004B4FBB" w:rsidRDefault="0058699C" w:rsidP="004B4FBB">
            <w:pPr>
              <w:rPr>
                <w:rFonts w:ascii="Arial" w:hAnsi="Arial" w:cs="Arial"/>
                <w:sz w:val="20"/>
                <w:szCs w:val="20"/>
                <w:lang w:val="en-GB"/>
              </w:rPr>
            </w:pPr>
            <w:r>
              <w:rPr>
                <w:rFonts w:ascii="Arial" w:hAnsi="Arial" w:cs="Arial"/>
                <w:sz w:val="20"/>
                <w:szCs w:val="20"/>
                <w:lang w:val="en-GB"/>
              </w:rPr>
              <w:t>S</w:t>
            </w:r>
          </w:p>
        </w:tc>
      </w:tr>
      <w:tr w:rsidR="004B4FBB" w14:paraId="718EBD4A" w14:textId="77777777" w:rsidTr="00756F53">
        <w:tc>
          <w:tcPr>
            <w:tcW w:w="3804" w:type="dxa"/>
            <w:tcBorders>
              <w:top w:val="single" w:sz="12" w:space="0" w:color="auto"/>
              <w:left w:val="single" w:sz="12" w:space="0" w:color="auto"/>
              <w:bottom w:val="single" w:sz="4" w:space="0" w:color="auto"/>
              <w:right w:val="single" w:sz="4" w:space="0" w:color="auto"/>
            </w:tcBorders>
          </w:tcPr>
          <w:p w14:paraId="4EA834FA" w14:textId="3A411F36" w:rsidR="004B4FBB" w:rsidRDefault="004B4FBB" w:rsidP="004B4FBB">
            <w:pPr>
              <w:rPr>
                <w:rFonts w:ascii="Arial" w:hAnsi="Arial" w:cs="Arial"/>
                <w:b/>
                <w:sz w:val="20"/>
                <w:szCs w:val="20"/>
                <w:lang w:val="en-GB"/>
              </w:rPr>
            </w:pPr>
            <w:r>
              <w:rPr>
                <w:rFonts w:ascii="Arial" w:hAnsi="Arial" w:cs="Arial"/>
                <w:sz w:val="20"/>
                <w:szCs w:val="20"/>
                <w:lang w:val="en-GB"/>
              </w:rPr>
              <w:t>Activity 1.2: Organise inception workshop, with project workplan and budget assigned.</w:t>
            </w:r>
          </w:p>
        </w:tc>
        <w:tc>
          <w:tcPr>
            <w:tcW w:w="1298" w:type="dxa"/>
            <w:tcBorders>
              <w:top w:val="single" w:sz="12" w:space="0" w:color="auto"/>
              <w:left w:val="single" w:sz="4" w:space="0" w:color="auto"/>
              <w:bottom w:val="single" w:sz="4" w:space="0" w:color="auto"/>
              <w:right w:val="single" w:sz="4" w:space="0" w:color="auto"/>
            </w:tcBorders>
          </w:tcPr>
          <w:p w14:paraId="26052F31" w14:textId="6F5730EF" w:rsidR="004B4FBB" w:rsidRDefault="004B4FBB" w:rsidP="004B4FBB">
            <w:pPr>
              <w:rPr>
                <w:rFonts w:ascii="Arial" w:hAnsi="Arial" w:cs="Arial"/>
                <w:sz w:val="20"/>
                <w:szCs w:val="20"/>
                <w:lang w:val="en-GB"/>
              </w:rPr>
            </w:pPr>
            <w:r>
              <w:rPr>
                <w:rFonts w:ascii="Arial" w:hAnsi="Arial" w:cs="Arial"/>
                <w:sz w:val="20"/>
                <w:szCs w:val="20"/>
                <w:lang w:val="en-GB"/>
              </w:rPr>
              <w:t>31.05.2016</w:t>
            </w:r>
          </w:p>
        </w:tc>
        <w:tc>
          <w:tcPr>
            <w:tcW w:w="1268" w:type="dxa"/>
            <w:tcBorders>
              <w:top w:val="single" w:sz="12" w:space="0" w:color="auto"/>
              <w:left w:val="single" w:sz="4" w:space="0" w:color="auto"/>
              <w:bottom w:val="single" w:sz="4" w:space="0" w:color="auto"/>
              <w:right w:val="single" w:sz="4" w:space="0" w:color="auto"/>
            </w:tcBorders>
          </w:tcPr>
          <w:p w14:paraId="2FF03282" w14:textId="54FED50A" w:rsidR="004B4FBB" w:rsidRDefault="004B4FBB" w:rsidP="004B4FBB">
            <w:pPr>
              <w:rPr>
                <w:rFonts w:ascii="Arial" w:hAnsi="Arial" w:cs="Arial"/>
                <w:sz w:val="20"/>
                <w:szCs w:val="20"/>
                <w:lang w:val="en-GB"/>
              </w:rPr>
            </w:pPr>
            <w:r>
              <w:rPr>
                <w:rFonts w:ascii="Arial" w:hAnsi="Arial" w:cs="Arial"/>
                <w:sz w:val="20"/>
                <w:szCs w:val="20"/>
                <w:lang w:val="en-GB"/>
              </w:rPr>
              <w:t>100%</w:t>
            </w:r>
          </w:p>
        </w:tc>
        <w:tc>
          <w:tcPr>
            <w:tcW w:w="1288" w:type="dxa"/>
            <w:tcBorders>
              <w:top w:val="single" w:sz="12" w:space="0" w:color="auto"/>
              <w:left w:val="single" w:sz="4" w:space="0" w:color="auto"/>
              <w:bottom w:val="single" w:sz="4" w:space="0" w:color="auto"/>
              <w:right w:val="single" w:sz="4" w:space="0" w:color="auto"/>
            </w:tcBorders>
          </w:tcPr>
          <w:p w14:paraId="2CCE788C" w14:textId="00A1E8DC" w:rsidR="004B4FBB" w:rsidRDefault="004B4FBB" w:rsidP="004B4FBB">
            <w:pPr>
              <w:rPr>
                <w:rFonts w:ascii="Arial" w:hAnsi="Arial" w:cs="Arial"/>
                <w:sz w:val="20"/>
                <w:szCs w:val="20"/>
                <w:lang w:val="en-GB"/>
              </w:rPr>
            </w:pPr>
            <w:r w:rsidRPr="00701552">
              <w:rPr>
                <w:rFonts w:ascii="Arial" w:hAnsi="Arial" w:cs="Arial"/>
                <w:sz w:val="20"/>
                <w:szCs w:val="20"/>
                <w:lang w:val="en-GB"/>
              </w:rPr>
              <w:t>100%</w:t>
            </w:r>
          </w:p>
        </w:tc>
        <w:tc>
          <w:tcPr>
            <w:tcW w:w="4499" w:type="dxa"/>
            <w:tcBorders>
              <w:top w:val="single" w:sz="12" w:space="0" w:color="auto"/>
              <w:left w:val="single" w:sz="4" w:space="0" w:color="auto"/>
              <w:bottom w:val="single" w:sz="4" w:space="0" w:color="auto"/>
              <w:right w:val="single" w:sz="4" w:space="0" w:color="auto"/>
            </w:tcBorders>
          </w:tcPr>
          <w:p w14:paraId="07F36C1A" w14:textId="762AC92A" w:rsidR="004B4FBB" w:rsidRDefault="004B4FBB" w:rsidP="004B4FBB">
            <w:pPr>
              <w:rPr>
                <w:rFonts w:ascii="Arial" w:hAnsi="Arial" w:cs="Arial"/>
                <w:sz w:val="20"/>
                <w:szCs w:val="20"/>
                <w:lang w:val="en-GB"/>
              </w:rPr>
            </w:pPr>
            <w:r>
              <w:rPr>
                <w:rFonts w:ascii="Arial" w:hAnsi="Arial" w:cs="Arial"/>
                <w:sz w:val="20"/>
                <w:szCs w:val="20"/>
                <w:lang w:val="en-GB"/>
              </w:rPr>
              <w:t xml:space="preserve">Inception workshop took place in 2016, with project launched and workplan and budget assigned.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086E1BC" w14:textId="327495D3" w:rsidR="004B4FBB" w:rsidRDefault="0058699C" w:rsidP="004B4FBB">
            <w:pPr>
              <w:rPr>
                <w:rFonts w:ascii="Arial" w:hAnsi="Arial" w:cs="Arial"/>
                <w:sz w:val="20"/>
                <w:szCs w:val="20"/>
                <w:lang w:val="en-GB"/>
              </w:rPr>
            </w:pPr>
            <w:r>
              <w:rPr>
                <w:rFonts w:ascii="Arial" w:hAnsi="Arial" w:cs="Arial"/>
                <w:sz w:val="20"/>
                <w:szCs w:val="20"/>
                <w:lang w:val="en-GB"/>
              </w:rPr>
              <w:t>S</w:t>
            </w:r>
          </w:p>
        </w:tc>
      </w:tr>
      <w:tr w:rsidR="004B4FBB" w14:paraId="030DDE60" w14:textId="77777777" w:rsidTr="00756F53">
        <w:tc>
          <w:tcPr>
            <w:tcW w:w="3804" w:type="dxa"/>
            <w:tcBorders>
              <w:top w:val="single" w:sz="12" w:space="0" w:color="auto"/>
              <w:left w:val="single" w:sz="12" w:space="0" w:color="auto"/>
              <w:bottom w:val="single" w:sz="4" w:space="0" w:color="auto"/>
              <w:right w:val="single" w:sz="4" w:space="0" w:color="auto"/>
            </w:tcBorders>
          </w:tcPr>
          <w:p w14:paraId="06974C47" w14:textId="414BD04D" w:rsidR="004B4FBB" w:rsidRDefault="004B4FBB" w:rsidP="004B4FBB">
            <w:pPr>
              <w:rPr>
                <w:rFonts w:ascii="Arial" w:hAnsi="Arial" w:cs="Arial"/>
                <w:b/>
                <w:sz w:val="20"/>
                <w:szCs w:val="20"/>
                <w:lang w:val="en-GB"/>
              </w:rPr>
            </w:pPr>
            <w:r>
              <w:rPr>
                <w:rFonts w:ascii="Arial" w:hAnsi="Arial" w:cs="Arial"/>
                <w:sz w:val="20"/>
                <w:szCs w:val="20"/>
                <w:lang w:val="en-GB"/>
              </w:rPr>
              <w:t>Activity 1.3. Update POPs laboratory databank.</w:t>
            </w:r>
          </w:p>
        </w:tc>
        <w:tc>
          <w:tcPr>
            <w:tcW w:w="1298" w:type="dxa"/>
            <w:tcBorders>
              <w:top w:val="single" w:sz="12" w:space="0" w:color="auto"/>
              <w:left w:val="single" w:sz="4" w:space="0" w:color="auto"/>
              <w:bottom w:val="single" w:sz="4" w:space="0" w:color="auto"/>
              <w:right w:val="single" w:sz="4" w:space="0" w:color="auto"/>
            </w:tcBorders>
          </w:tcPr>
          <w:p w14:paraId="75560134" w14:textId="1482F4A4" w:rsidR="004B4FBB" w:rsidRDefault="004B4FBB" w:rsidP="004B4FBB">
            <w:pPr>
              <w:rPr>
                <w:rFonts w:ascii="Arial" w:hAnsi="Arial" w:cs="Arial"/>
                <w:sz w:val="20"/>
                <w:szCs w:val="20"/>
                <w:lang w:val="en-GB"/>
              </w:rPr>
            </w:pPr>
            <w:r>
              <w:rPr>
                <w:rFonts w:ascii="Arial" w:hAnsi="Arial" w:cs="Arial"/>
                <w:sz w:val="20"/>
                <w:szCs w:val="20"/>
                <w:lang w:val="en-GB"/>
              </w:rPr>
              <w:t>30.04.2020</w:t>
            </w:r>
          </w:p>
        </w:tc>
        <w:tc>
          <w:tcPr>
            <w:tcW w:w="1268" w:type="dxa"/>
            <w:tcBorders>
              <w:top w:val="single" w:sz="12" w:space="0" w:color="auto"/>
              <w:left w:val="single" w:sz="4" w:space="0" w:color="auto"/>
              <w:bottom w:val="single" w:sz="4" w:space="0" w:color="auto"/>
              <w:right w:val="single" w:sz="4" w:space="0" w:color="auto"/>
            </w:tcBorders>
          </w:tcPr>
          <w:p w14:paraId="7F7917AE" w14:textId="5B6B7F6B" w:rsidR="004B4FBB" w:rsidRDefault="004B4FBB" w:rsidP="004B4FBB">
            <w:pPr>
              <w:rPr>
                <w:rFonts w:ascii="Arial" w:hAnsi="Arial" w:cs="Arial"/>
                <w:sz w:val="20"/>
                <w:szCs w:val="20"/>
                <w:lang w:val="en-GB"/>
              </w:rPr>
            </w:pPr>
            <w:r>
              <w:rPr>
                <w:rFonts w:ascii="Arial" w:hAnsi="Arial" w:cs="Arial"/>
                <w:sz w:val="20"/>
                <w:szCs w:val="20"/>
                <w:lang w:val="en-GB"/>
              </w:rPr>
              <w:t>90%</w:t>
            </w:r>
          </w:p>
        </w:tc>
        <w:tc>
          <w:tcPr>
            <w:tcW w:w="1288" w:type="dxa"/>
            <w:tcBorders>
              <w:top w:val="single" w:sz="12" w:space="0" w:color="auto"/>
              <w:left w:val="single" w:sz="4" w:space="0" w:color="auto"/>
              <w:bottom w:val="single" w:sz="4" w:space="0" w:color="auto"/>
              <w:right w:val="single" w:sz="4" w:space="0" w:color="auto"/>
            </w:tcBorders>
          </w:tcPr>
          <w:p w14:paraId="638E6EB6" w14:textId="607F6D1B" w:rsidR="004B4FBB" w:rsidRDefault="004B4FBB" w:rsidP="004B4FBB">
            <w:pPr>
              <w:rPr>
                <w:rFonts w:ascii="Arial" w:hAnsi="Arial" w:cs="Arial"/>
                <w:sz w:val="20"/>
                <w:szCs w:val="20"/>
                <w:lang w:val="en-GB"/>
              </w:rPr>
            </w:pPr>
            <w:r w:rsidRPr="00701552">
              <w:rPr>
                <w:rFonts w:ascii="Arial" w:hAnsi="Arial" w:cs="Arial"/>
                <w:sz w:val="20"/>
                <w:szCs w:val="20"/>
                <w:lang w:val="en-GB"/>
              </w:rPr>
              <w:t>100%</w:t>
            </w:r>
          </w:p>
        </w:tc>
        <w:tc>
          <w:tcPr>
            <w:tcW w:w="4499" w:type="dxa"/>
            <w:tcBorders>
              <w:top w:val="single" w:sz="12" w:space="0" w:color="auto"/>
              <w:left w:val="single" w:sz="4" w:space="0" w:color="auto"/>
              <w:bottom w:val="single" w:sz="4" w:space="0" w:color="auto"/>
              <w:right w:val="single" w:sz="4" w:space="0" w:color="auto"/>
            </w:tcBorders>
          </w:tcPr>
          <w:p w14:paraId="6A3A29BC" w14:textId="2364EEDC" w:rsidR="004B4FBB" w:rsidRDefault="004B4FBB" w:rsidP="004B4FBB">
            <w:pPr>
              <w:rPr>
                <w:rFonts w:ascii="Arial" w:hAnsi="Arial" w:cs="Arial"/>
                <w:sz w:val="20"/>
                <w:szCs w:val="20"/>
                <w:lang w:val="en-GB"/>
              </w:rPr>
            </w:pPr>
            <w:r>
              <w:rPr>
                <w:rFonts w:ascii="Arial" w:hAnsi="Arial" w:cs="Arial"/>
                <w:sz w:val="20"/>
                <w:szCs w:val="20"/>
                <w:lang w:val="en-GB"/>
              </w:rPr>
              <w:t xml:space="preserve">The POPs laboratory databank has been updated, with new registered labs included. It is available online at </w:t>
            </w:r>
            <w:hyperlink r:id="rId18" w:history="1">
              <w:r w:rsidRPr="00112F96">
                <w:rPr>
                  <w:rStyle w:val="Hyperlink"/>
                  <w:rFonts w:asciiTheme="minorBidi" w:hAnsiTheme="minorBidi" w:cstheme="minorBidi"/>
                  <w:sz w:val="20"/>
                  <w:szCs w:val="20"/>
                </w:rPr>
                <w:t>http://informea.pops.int/HgPOPsLabs/index.html</w:t>
              </w:r>
            </w:hyperlink>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4600788" w14:textId="08F4B9B9" w:rsidR="004B4FBB" w:rsidRDefault="0058699C" w:rsidP="004B4FBB">
            <w:pPr>
              <w:rPr>
                <w:rFonts w:ascii="Arial" w:hAnsi="Arial" w:cs="Arial"/>
                <w:sz w:val="20"/>
                <w:szCs w:val="20"/>
                <w:lang w:val="en-GB"/>
              </w:rPr>
            </w:pPr>
            <w:r>
              <w:rPr>
                <w:rFonts w:ascii="Arial" w:hAnsi="Arial" w:cs="Arial"/>
                <w:sz w:val="20"/>
                <w:szCs w:val="20"/>
                <w:lang w:val="en-GB"/>
              </w:rPr>
              <w:t>S</w:t>
            </w:r>
          </w:p>
        </w:tc>
      </w:tr>
      <w:tr w:rsidR="006559E5" w14:paraId="1A6E90ED" w14:textId="77777777" w:rsidTr="00756F53">
        <w:tc>
          <w:tcPr>
            <w:tcW w:w="3804" w:type="dxa"/>
            <w:tcBorders>
              <w:top w:val="single" w:sz="12" w:space="0" w:color="auto"/>
              <w:left w:val="single" w:sz="12" w:space="0" w:color="auto"/>
              <w:bottom w:val="single" w:sz="4" w:space="0" w:color="auto"/>
              <w:right w:val="single" w:sz="4" w:space="0" w:color="auto"/>
            </w:tcBorders>
          </w:tcPr>
          <w:p w14:paraId="20B855F8" w14:textId="56E12A39" w:rsidR="006559E5" w:rsidRDefault="006559E5" w:rsidP="0070534E">
            <w:pPr>
              <w:rPr>
                <w:rFonts w:ascii="Arial" w:hAnsi="Arial" w:cs="Arial"/>
                <w:b/>
                <w:sz w:val="20"/>
                <w:szCs w:val="20"/>
                <w:lang w:val="en-GB"/>
              </w:rPr>
            </w:pPr>
            <w:r>
              <w:rPr>
                <w:rFonts w:ascii="Arial" w:hAnsi="Arial" w:cs="Arial"/>
                <w:b/>
                <w:sz w:val="20"/>
                <w:szCs w:val="20"/>
                <w:lang w:val="en-GB"/>
              </w:rPr>
              <w:t>Output 2:</w:t>
            </w:r>
            <w:r w:rsidR="0070534E">
              <w:rPr>
                <w:rFonts w:ascii="Arial" w:hAnsi="Arial" w:cs="Arial"/>
                <w:b/>
                <w:sz w:val="20"/>
                <w:szCs w:val="20"/>
                <w:lang w:val="en-GB"/>
              </w:rPr>
              <w:t xml:space="preserve"> Training reports and sectoral reports on POPs analysis undertaken on two abiotic core matrices (</w:t>
            </w:r>
            <w:r w:rsidR="0070534E">
              <w:rPr>
                <w:rFonts w:ascii="Arial" w:hAnsi="Arial" w:cs="Arial"/>
                <w:b/>
                <w:i/>
                <w:iCs/>
                <w:sz w:val="20"/>
                <w:szCs w:val="20"/>
                <w:lang w:val="en-GB"/>
              </w:rPr>
              <w:t>i.e</w:t>
            </w:r>
            <w:r w:rsidR="0070534E">
              <w:rPr>
                <w:rFonts w:ascii="Arial" w:hAnsi="Arial" w:cs="Arial"/>
                <w:b/>
                <w:sz w:val="20"/>
                <w:szCs w:val="20"/>
                <w:lang w:val="en-GB"/>
              </w:rPr>
              <w:t>., air and water) in the Asia Region</w:t>
            </w:r>
          </w:p>
        </w:tc>
        <w:tc>
          <w:tcPr>
            <w:tcW w:w="1298" w:type="dxa"/>
            <w:tcBorders>
              <w:top w:val="single" w:sz="12" w:space="0" w:color="auto"/>
              <w:left w:val="single" w:sz="4" w:space="0" w:color="auto"/>
              <w:bottom w:val="single" w:sz="4" w:space="0" w:color="auto"/>
              <w:right w:val="single" w:sz="4" w:space="0" w:color="auto"/>
            </w:tcBorders>
          </w:tcPr>
          <w:p w14:paraId="5AC6CD2E" w14:textId="77777777" w:rsidR="006559E5" w:rsidRDefault="006559E5" w:rsidP="00D4691C">
            <w:pPr>
              <w:rPr>
                <w:rFonts w:ascii="Arial" w:hAnsi="Arial" w:cs="Arial"/>
                <w:sz w:val="20"/>
                <w:szCs w:val="20"/>
                <w:lang w:val="en-GB"/>
              </w:rPr>
            </w:pPr>
          </w:p>
        </w:tc>
        <w:tc>
          <w:tcPr>
            <w:tcW w:w="1268" w:type="dxa"/>
            <w:tcBorders>
              <w:top w:val="single" w:sz="12" w:space="0" w:color="auto"/>
              <w:left w:val="single" w:sz="4" w:space="0" w:color="auto"/>
              <w:bottom w:val="single" w:sz="4" w:space="0" w:color="auto"/>
              <w:right w:val="single" w:sz="4" w:space="0" w:color="auto"/>
            </w:tcBorders>
          </w:tcPr>
          <w:p w14:paraId="17BA3F7F" w14:textId="77777777" w:rsidR="006559E5" w:rsidRDefault="006559E5" w:rsidP="00D4691C">
            <w:pPr>
              <w:rPr>
                <w:rFonts w:ascii="Arial" w:hAnsi="Arial" w:cs="Arial"/>
                <w:sz w:val="20"/>
                <w:szCs w:val="20"/>
                <w:lang w:val="en-GB"/>
              </w:rPr>
            </w:pPr>
          </w:p>
        </w:tc>
        <w:tc>
          <w:tcPr>
            <w:tcW w:w="1288" w:type="dxa"/>
            <w:tcBorders>
              <w:top w:val="single" w:sz="12" w:space="0" w:color="auto"/>
              <w:left w:val="single" w:sz="4" w:space="0" w:color="auto"/>
              <w:bottom w:val="single" w:sz="4" w:space="0" w:color="auto"/>
              <w:right w:val="single" w:sz="4" w:space="0" w:color="auto"/>
            </w:tcBorders>
          </w:tcPr>
          <w:p w14:paraId="5F22A02F" w14:textId="77777777" w:rsidR="006559E5" w:rsidRDefault="006559E5" w:rsidP="00D4691C">
            <w:pPr>
              <w:rPr>
                <w:rFonts w:ascii="Arial" w:hAnsi="Arial" w:cs="Arial"/>
                <w:sz w:val="20"/>
                <w:szCs w:val="20"/>
                <w:lang w:val="en-GB"/>
              </w:rPr>
            </w:pPr>
          </w:p>
        </w:tc>
        <w:tc>
          <w:tcPr>
            <w:tcW w:w="4499" w:type="dxa"/>
            <w:tcBorders>
              <w:top w:val="single" w:sz="12" w:space="0" w:color="auto"/>
              <w:left w:val="single" w:sz="4" w:space="0" w:color="auto"/>
              <w:bottom w:val="single" w:sz="4" w:space="0" w:color="auto"/>
              <w:right w:val="single" w:sz="4" w:space="0" w:color="auto"/>
            </w:tcBorders>
          </w:tcPr>
          <w:p w14:paraId="4E681BFE" w14:textId="77777777" w:rsidR="006559E5" w:rsidRDefault="006559E5" w:rsidP="00D4691C">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B06AEDA" w14:textId="739E6389" w:rsidR="006559E5" w:rsidRDefault="0058699C" w:rsidP="00D4691C">
            <w:pPr>
              <w:rPr>
                <w:rFonts w:ascii="Arial" w:hAnsi="Arial" w:cs="Arial"/>
                <w:sz w:val="20"/>
                <w:szCs w:val="20"/>
                <w:lang w:val="en-GB"/>
              </w:rPr>
            </w:pPr>
            <w:r>
              <w:rPr>
                <w:rFonts w:ascii="Arial" w:hAnsi="Arial" w:cs="Arial"/>
                <w:sz w:val="20"/>
                <w:szCs w:val="20"/>
                <w:lang w:val="en-GB"/>
              </w:rPr>
              <w:t>MS</w:t>
            </w:r>
          </w:p>
        </w:tc>
      </w:tr>
      <w:tr w:rsidR="00756F53" w14:paraId="1C576F6D" w14:textId="77777777" w:rsidTr="00756F53">
        <w:tc>
          <w:tcPr>
            <w:tcW w:w="3804" w:type="dxa"/>
            <w:tcBorders>
              <w:top w:val="single" w:sz="12" w:space="0" w:color="auto"/>
              <w:left w:val="single" w:sz="12" w:space="0" w:color="auto"/>
              <w:bottom w:val="single" w:sz="4" w:space="0" w:color="auto"/>
              <w:right w:val="single" w:sz="4" w:space="0" w:color="auto"/>
            </w:tcBorders>
          </w:tcPr>
          <w:p w14:paraId="415E0F03" w14:textId="28E411EC" w:rsidR="00756F53" w:rsidRDefault="00756F53" w:rsidP="00756F53">
            <w:pPr>
              <w:rPr>
                <w:rFonts w:ascii="Arial" w:hAnsi="Arial" w:cs="Arial"/>
                <w:b/>
                <w:sz w:val="20"/>
                <w:szCs w:val="20"/>
                <w:lang w:val="en-GB"/>
              </w:rPr>
            </w:pPr>
            <w:r w:rsidRPr="00701552">
              <w:rPr>
                <w:rFonts w:ascii="Arial" w:hAnsi="Arial" w:cs="Arial"/>
                <w:sz w:val="20"/>
                <w:szCs w:val="20"/>
                <w:lang w:val="en-GB"/>
              </w:rPr>
              <w:t>Activity 2.1: Identify sampling sites for air monitoring and make them operational.</w:t>
            </w:r>
          </w:p>
        </w:tc>
        <w:tc>
          <w:tcPr>
            <w:tcW w:w="1298" w:type="dxa"/>
            <w:tcBorders>
              <w:top w:val="single" w:sz="12" w:space="0" w:color="auto"/>
              <w:left w:val="single" w:sz="4" w:space="0" w:color="auto"/>
              <w:bottom w:val="single" w:sz="4" w:space="0" w:color="auto"/>
              <w:right w:val="single" w:sz="4" w:space="0" w:color="auto"/>
            </w:tcBorders>
          </w:tcPr>
          <w:p w14:paraId="5072BB0F" w14:textId="50905849" w:rsidR="00756F53" w:rsidRDefault="00756F53" w:rsidP="00756F53">
            <w:pPr>
              <w:rPr>
                <w:rFonts w:ascii="Arial" w:hAnsi="Arial" w:cs="Arial"/>
                <w:sz w:val="20"/>
                <w:szCs w:val="20"/>
                <w:lang w:val="en-GB"/>
              </w:rPr>
            </w:pPr>
            <w:r w:rsidRPr="00701552">
              <w:rPr>
                <w:rFonts w:ascii="Arial" w:hAnsi="Arial" w:cs="Arial"/>
                <w:sz w:val="20"/>
                <w:szCs w:val="20"/>
                <w:lang w:val="en-GB"/>
              </w:rPr>
              <w:t>30.11.2017</w:t>
            </w:r>
          </w:p>
        </w:tc>
        <w:tc>
          <w:tcPr>
            <w:tcW w:w="1268" w:type="dxa"/>
            <w:tcBorders>
              <w:top w:val="single" w:sz="12" w:space="0" w:color="auto"/>
              <w:left w:val="single" w:sz="4" w:space="0" w:color="auto"/>
              <w:bottom w:val="single" w:sz="4" w:space="0" w:color="auto"/>
              <w:right w:val="single" w:sz="4" w:space="0" w:color="auto"/>
            </w:tcBorders>
          </w:tcPr>
          <w:p w14:paraId="5C7F078A" w14:textId="48F3CDEB" w:rsidR="00756F53" w:rsidRDefault="00756F53" w:rsidP="00756F53">
            <w:pPr>
              <w:rPr>
                <w:rFonts w:ascii="Arial" w:hAnsi="Arial" w:cs="Arial"/>
                <w:sz w:val="20"/>
                <w:szCs w:val="20"/>
                <w:lang w:val="en-GB"/>
              </w:rPr>
            </w:pPr>
            <w:r w:rsidRPr="00701552">
              <w:rPr>
                <w:rFonts w:ascii="Arial" w:hAnsi="Arial" w:cs="Arial"/>
                <w:sz w:val="20"/>
                <w:szCs w:val="20"/>
                <w:lang w:val="en-GB"/>
              </w:rPr>
              <w:t>100%</w:t>
            </w:r>
          </w:p>
        </w:tc>
        <w:tc>
          <w:tcPr>
            <w:tcW w:w="1288" w:type="dxa"/>
            <w:tcBorders>
              <w:top w:val="single" w:sz="12" w:space="0" w:color="auto"/>
              <w:left w:val="single" w:sz="4" w:space="0" w:color="auto"/>
              <w:bottom w:val="single" w:sz="4" w:space="0" w:color="auto"/>
              <w:right w:val="single" w:sz="4" w:space="0" w:color="auto"/>
            </w:tcBorders>
          </w:tcPr>
          <w:p w14:paraId="105111DA" w14:textId="4C2F86FD" w:rsidR="00756F53" w:rsidRDefault="00756F53" w:rsidP="00756F53">
            <w:pPr>
              <w:rPr>
                <w:rFonts w:ascii="Arial" w:hAnsi="Arial" w:cs="Arial"/>
                <w:sz w:val="20"/>
                <w:szCs w:val="20"/>
                <w:lang w:val="en-GB"/>
              </w:rPr>
            </w:pPr>
            <w:r w:rsidRPr="00701552">
              <w:rPr>
                <w:rFonts w:ascii="Arial" w:hAnsi="Arial" w:cs="Arial"/>
                <w:sz w:val="20"/>
                <w:szCs w:val="20"/>
                <w:lang w:val="en-GB"/>
              </w:rPr>
              <w:t>100%</w:t>
            </w:r>
          </w:p>
        </w:tc>
        <w:tc>
          <w:tcPr>
            <w:tcW w:w="4499" w:type="dxa"/>
            <w:tcBorders>
              <w:top w:val="single" w:sz="12" w:space="0" w:color="auto"/>
              <w:left w:val="single" w:sz="4" w:space="0" w:color="auto"/>
              <w:bottom w:val="single" w:sz="4" w:space="0" w:color="auto"/>
              <w:right w:val="single" w:sz="4" w:space="0" w:color="auto"/>
            </w:tcBorders>
          </w:tcPr>
          <w:p w14:paraId="11268E12" w14:textId="1E8DCF36" w:rsidR="00756F53" w:rsidRDefault="00756F53" w:rsidP="00756F53">
            <w:pPr>
              <w:rPr>
                <w:rFonts w:ascii="Arial" w:hAnsi="Arial" w:cs="Arial"/>
                <w:sz w:val="20"/>
                <w:szCs w:val="20"/>
                <w:lang w:val="en-GB"/>
              </w:rPr>
            </w:pPr>
            <w:r>
              <w:rPr>
                <w:rFonts w:ascii="Arial" w:hAnsi="Arial" w:cs="Arial"/>
                <w:sz w:val="20"/>
                <w:szCs w:val="20"/>
                <w:lang w:val="en-GB"/>
              </w:rPr>
              <w:t>With guidance document provided by UNEP, sampling sites for air monitoring have been identified in all project countries. Air monitoring has been undertaken in all project countries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F251305" w14:textId="1B6AF35B" w:rsidR="00756F53" w:rsidRDefault="0058699C" w:rsidP="00756F53">
            <w:pPr>
              <w:rPr>
                <w:rFonts w:ascii="Arial" w:hAnsi="Arial" w:cs="Arial"/>
                <w:sz w:val="20"/>
                <w:szCs w:val="20"/>
                <w:lang w:val="en-GB"/>
              </w:rPr>
            </w:pPr>
            <w:r>
              <w:rPr>
                <w:rFonts w:ascii="Arial" w:hAnsi="Arial" w:cs="Arial"/>
                <w:sz w:val="20"/>
                <w:szCs w:val="20"/>
                <w:lang w:val="en-GB"/>
              </w:rPr>
              <w:t>S</w:t>
            </w:r>
          </w:p>
        </w:tc>
      </w:tr>
      <w:tr w:rsidR="00756F53" w14:paraId="18E70DEC" w14:textId="77777777" w:rsidTr="00756F53">
        <w:tc>
          <w:tcPr>
            <w:tcW w:w="3804" w:type="dxa"/>
            <w:tcBorders>
              <w:top w:val="single" w:sz="12" w:space="0" w:color="auto"/>
              <w:left w:val="single" w:sz="12" w:space="0" w:color="auto"/>
              <w:bottom w:val="single" w:sz="4" w:space="0" w:color="auto"/>
              <w:right w:val="single" w:sz="4" w:space="0" w:color="auto"/>
            </w:tcBorders>
          </w:tcPr>
          <w:p w14:paraId="58FF0B8C" w14:textId="63839731" w:rsidR="00756F53" w:rsidRDefault="00756F53" w:rsidP="00756F53">
            <w:pPr>
              <w:rPr>
                <w:rFonts w:ascii="Arial" w:hAnsi="Arial" w:cs="Arial"/>
                <w:b/>
                <w:sz w:val="20"/>
                <w:szCs w:val="20"/>
                <w:lang w:val="en-GB"/>
              </w:rPr>
            </w:pPr>
            <w:r w:rsidRPr="00701552">
              <w:rPr>
                <w:rFonts w:ascii="Arial" w:hAnsi="Arial" w:cs="Arial"/>
                <w:sz w:val="20"/>
                <w:szCs w:val="20"/>
                <w:lang w:val="en-GB"/>
              </w:rPr>
              <w:lastRenderedPageBreak/>
              <w:t>Activity 2.2: Identify sampling sites for water monitoring and make them operational.</w:t>
            </w:r>
          </w:p>
        </w:tc>
        <w:tc>
          <w:tcPr>
            <w:tcW w:w="1298" w:type="dxa"/>
            <w:tcBorders>
              <w:top w:val="single" w:sz="12" w:space="0" w:color="auto"/>
              <w:left w:val="single" w:sz="4" w:space="0" w:color="auto"/>
              <w:bottom w:val="single" w:sz="4" w:space="0" w:color="auto"/>
              <w:right w:val="single" w:sz="4" w:space="0" w:color="auto"/>
            </w:tcBorders>
          </w:tcPr>
          <w:p w14:paraId="4B6AE11C" w14:textId="4A4C2870" w:rsidR="00756F53" w:rsidRDefault="00756F53" w:rsidP="00756F53">
            <w:pPr>
              <w:rPr>
                <w:rFonts w:ascii="Arial" w:hAnsi="Arial" w:cs="Arial"/>
                <w:sz w:val="20"/>
                <w:szCs w:val="20"/>
                <w:lang w:val="en-GB"/>
              </w:rPr>
            </w:pPr>
            <w:r w:rsidRPr="00701552">
              <w:rPr>
                <w:rFonts w:ascii="Arial" w:hAnsi="Arial" w:cs="Arial"/>
                <w:sz w:val="20"/>
                <w:szCs w:val="20"/>
                <w:lang w:val="en-GB"/>
              </w:rPr>
              <w:t>30.11.2017</w:t>
            </w:r>
          </w:p>
        </w:tc>
        <w:tc>
          <w:tcPr>
            <w:tcW w:w="1268" w:type="dxa"/>
            <w:tcBorders>
              <w:top w:val="single" w:sz="12" w:space="0" w:color="auto"/>
              <w:left w:val="single" w:sz="4" w:space="0" w:color="auto"/>
              <w:bottom w:val="single" w:sz="4" w:space="0" w:color="auto"/>
              <w:right w:val="single" w:sz="4" w:space="0" w:color="auto"/>
            </w:tcBorders>
          </w:tcPr>
          <w:p w14:paraId="5E4AD48C" w14:textId="66A825F9" w:rsidR="00756F53" w:rsidRDefault="00756F53" w:rsidP="00756F53">
            <w:pPr>
              <w:rPr>
                <w:rFonts w:ascii="Arial" w:hAnsi="Arial" w:cs="Arial"/>
                <w:sz w:val="20"/>
                <w:szCs w:val="20"/>
                <w:lang w:val="en-GB"/>
              </w:rPr>
            </w:pPr>
            <w:r w:rsidRPr="00701552">
              <w:rPr>
                <w:rFonts w:ascii="Arial" w:hAnsi="Arial" w:cs="Arial"/>
                <w:sz w:val="20"/>
                <w:szCs w:val="20"/>
                <w:lang w:val="en-GB"/>
              </w:rPr>
              <w:t>100%</w:t>
            </w:r>
          </w:p>
        </w:tc>
        <w:tc>
          <w:tcPr>
            <w:tcW w:w="1288" w:type="dxa"/>
            <w:tcBorders>
              <w:top w:val="single" w:sz="12" w:space="0" w:color="auto"/>
              <w:left w:val="single" w:sz="4" w:space="0" w:color="auto"/>
              <w:bottom w:val="single" w:sz="4" w:space="0" w:color="auto"/>
              <w:right w:val="single" w:sz="4" w:space="0" w:color="auto"/>
            </w:tcBorders>
          </w:tcPr>
          <w:p w14:paraId="77C8F5D8" w14:textId="5BC5A5EF" w:rsidR="00756F53" w:rsidRDefault="00756F53" w:rsidP="00756F53">
            <w:pPr>
              <w:rPr>
                <w:rFonts w:ascii="Arial" w:hAnsi="Arial" w:cs="Arial"/>
                <w:sz w:val="20"/>
                <w:szCs w:val="20"/>
                <w:lang w:val="en-GB"/>
              </w:rPr>
            </w:pPr>
            <w:r w:rsidRPr="00701552">
              <w:rPr>
                <w:rFonts w:ascii="Arial" w:hAnsi="Arial" w:cs="Arial"/>
                <w:sz w:val="20"/>
                <w:szCs w:val="20"/>
                <w:lang w:val="en-GB"/>
              </w:rPr>
              <w:t>100%</w:t>
            </w:r>
          </w:p>
        </w:tc>
        <w:tc>
          <w:tcPr>
            <w:tcW w:w="4499" w:type="dxa"/>
            <w:tcBorders>
              <w:top w:val="single" w:sz="12" w:space="0" w:color="auto"/>
              <w:left w:val="single" w:sz="4" w:space="0" w:color="auto"/>
              <w:bottom w:val="single" w:sz="4" w:space="0" w:color="auto"/>
              <w:right w:val="single" w:sz="4" w:space="0" w:color="auto"/>
            </w:tcBorders>
          </w:tcPr>
          <w:p w14:paraId="738C4A63" w14:textId="2C52EDA2" w:rsidR="00756F53" w:rsidRDefault="00756F53" w:rsidP="00756F53">
            <w:pPr>
              <w:rPr>
                <w:rFonts w:ascii="Arial" w:hAnsi="Arial" w:cs="Arial"/>
                <w:sz w:val="20"/>
                <w:szCs w:val="20"/>
                <w:lang w:val="en-GB"/>
              </w:rPr>
            </w:pPr>
            <w:r>
              <w:rPr>
                <w:rFonts w:ascii="Arial" w:hAnsi="Arial" w:cs="Arial"/>
                <w:sz w:val="20"/>
                <w:szCs w:val="20"/>
                <w:lang w:val="en-GB"/>
              </w:rPr>
              <w:t>With guidance document provided by UNEP, sampling sites for water monitoring have been identified in the countries assigned to undertake water monitoring. Monitoring activities have been undertaken in all project countries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80EBFF5" w14:textId="5847FD49" w:rsidR="00756F53" w:rsidRDefault="0058699C" w:rsidP="00756F53">
            <w:pPr>
              <w:rPr>
                <w:rFonts w:ascii="Arial" w:hAnsi="Arial" w:cs="Arial"/>
                <w:sz w:val="20"/>
                <w:szCs w:val="20"/>
                <w:lang w:val="en-GB"/>
              </w:rPr>
            </w:pPr>
            <w:r>
              <w:rPr>
                <w:rFonts w:ascii="Arial" w:hAnsi="Arial" w:cs="Arial"/>
                <w:sz w:val="20"/>
                <w:szCs w:val="20"/>
                <w:lang w:val="en-GB"/>
              </w:rPr>
              <w:t>S</w:t>
            </w:r>
          </w:p>
        </w:tc>
      </w:tr>
      <w:tr w:rsidR="0070534E" w14:paraId="4CE10B54" w14:textId="77777777" w:rsidTr="00756F53">
        <w:tc>
          <w:tcPr>
            <w:tcW w:w="3804" w:type="dxa"/>
            <w:tcBorders>
              <w:top w:val="single" w:sz="12" w:space="0" w:color="auto"/>
              <w:left w:val="single" w:sz="12" w:space="0" w:color="auto"/>
              <w:bottom w:val="single" w:sz="4" w:space="0" w:color="auto"/>
              <w:right w:val="single" w:sz="4" w:space="0" w:color="auto"/>
            </w:tcBorders>
          </w:tcPr>
          <w:p w14:paraId="56C8795B" w14:textId="4318BA7C" w:rsidR="0070534E" w:rsidRDefault="0070534E" w:rsidP="0070534E">
            <w:pPr>
              <w:rPr>
                <w:rFonts w:ascii="Arial" w:hAnsi="Arial" w:cs="Arial"/>
                <w:b/>
                <w:sz w:val="20"/>
                <w:szCs w:val="20"/>
                <w:lang w:val="en-GB"/>
              </w:rPr>
            </w:pPr>
            <w:r w:rsidRPr="00701552">
              <w:rPr>
                <w:rFonts w:ascii="Arial" w:hAnsi="Arial" w:cs="Arial"/>
                <w:sz w:val="20"/>
                <w:szCs w:val="20"/>
                <w:lang w:val="en-GB"/>
              </w:rPr>
              <w:t>Activity 2.3: Make national laboratories operational for undertaking analysis of abiotic matrices.</w:t>
            </w:r>
          </w:p>
        </w:tc>
        <w:tc>
          <w:tcPr>
            <w:tcW w:w="1298" w:type="dxa"/>
            <w:tcBorders>
              <w:top w:val="single" w:sz="12" w:space="0" w:color="auto"/>
              <w:left w:val="single" w:sz="4" w:space="0" w:color="auto"/>
              <w:bottom w:val="single" w:sz="4" w:space="0" w:color="auto"/>
              <w:right w:val="single" w:sz="4" w:space="0" w:color="auto"/>
            </w:tcBorders>
          </w:tcPr>
          <w:p w14:paraId="63E4859A" w14:textId="26B70F20" w:rsidR="0070534E" w:rsidRDefault="0070534E" w:rsidP="0070534E">
            <w:pPr>
              <w:rPr>
                <w:rFonts w:ascii="Arial" w:hAnsi="Arial" w:cs="Arial"/>
                <w:sz w:val="20"/>
                <w:szCs w:val="20"/>
                <w:lang w:val="en-GB"/>
              </w:rPr>
            </w:pPr>
            <w:r w:rsidRPr="00701552">
              <w:rPr>
                <w:rFonts w:ascii="Arial" w:hAnsi="Arial" w:cs="Arial"/>
                <w:sz w:val="20"/>
                <w:szCs w:val="20"/>
                <w:lang w:val="en-GB"/>
              </w:rPr>
              <w:t>30.08.2018</w:t>
            </w:r>
          </w:p>
        </w:tc>
        <w:tc>
          <w:tcPr>
            <w:tcW w:w="1268" w:type="dxa"/>
            <w:tcBorders>
              <w:top w:val="single" w:sz="12" w:space="0" w:color="auto"/>
              <w:left w:val="single" w:sz="4" w:space="0" w:color="auto"/>
              <w:bottom w:val="single" w:sz="4" w:space="0" w:color="auto"/>
              <w:right w:val="single" w:sz="4" w:space="0" w:color="auto"/>
            </w:tcBorders>
          </w:tcPr>
          <w:p w14:paraId="50E65437" w14:textId="4C655405" w:rsidR="0070534E" w:rsidRDefault="0070534E" w:rsidP="0070534E">
            <w:pPr>
              <w:rPr>
                <w:rFonts w:ascii="Arial" w:hAnsi="Arial" w:cs="Arial"/>
                <w:sz w:val="20"/>
                <w:szCs w:val="20"/>
                <w:lang w:val="en-GB"/>
              </w:rPr>
            </w:pPr>
            <w:r w:rsidRPr="00701552">
              <w:rPr>
                <w:rFonts w:ascii="Arial" w:hAnsi="Arial" w:cs="Arial"/>
                <w:sz w:val="20"/>
                <w:szCs w:val="20"/>
                <w:lang w:val="en-GB"/>
              </w:rPr>
              <w:t>80%</w:t>
            </w:r>
          </w:p>
        </w:tc>
        <w:tc>
          <w:tcPr>
            <w:tcW w:w="1288" w:type="dxa"/>
            <w:tcBorders>
              <w:top w:val="single" w:sz="12" w:space="0" w:color="auto"/>
              <w:left w:val="single" w:sz="4" w:space="0" w:color="auto"/>
              <w:bottom w:val="single" w:sz="4" w:space="0" w:color="auto"/>
              <w:right w:val="single" w:sz="4" w:space="0" w:color="auto"/>
            </w:tcBorders>
          </w:tcPr>
          <w:p w14:paraId="2F3991B5" w14:textId="665520E0" w:rsidR="0070534E" w:rsidRDefault="0070534E" w:rsidP="0070534E">
            <w:pPr>
              <w:rPr>
                <w:rFonts w:ascii="Arial" w:hAnsi="Arial" w:cs="Arial"/>
                <w:sz w:val="20"/>
                <w:szCs w:val="20"/>
                <w:lang w:val="en-GB"/>
              </w:rPr>
            </w:pPr>
            <w:r w:rsidRPr="00701552">
              <w:rPr>
                <w:rFonts w:ascii="Arial" w:hAnsi="Arial" w:cs="Arial"/>
                <w:sz w:val="20"/>
                <w:szCs w:val="20"/>
                <w:lang w:val="en-GB"/>
              </w:rPr>
              <w:t>100%</w:t>
            </w:r>
          </w:p>
        </w:tc>
        <w:tc>
          <w:tcPr>
            <w:tcW w:w="4499" w:type="dxa"/>
            <w:tcBorders>
              <w:top w:val="single" w:sz="12" w:space="0" w:color="auto"/>
              <w:left w:val="single" w:sz="4" w:space="0" w:color="auto"/>
              <w:bottom w:val="single" w:sz="4" w:space="0" w:color="auto"/>
              <w:right w:val="single" w:sz="4" w:space="0" w:color="auto"/>
            </w:tcBorders>
          </w:tcPr>
          <w:p w14:paraId="4E978A6B" w14:textId="31133AFD" w:rsidR="0070534E" w:rsidRDefault="00285C23" w:rsidP="0070534E">
            <w:pPr>
              <w:rPr>
                <w:rFonts w:ascii="Arial" w:hAnsi="Arial" w:cs="Arial"/>
                <w:sz w:val="20"/>
                <w:szCs w:val="20"/>
                <w:lang w:val="en-GB"/>
              </w:rPr>
            </w:pPr>
            <w:r>
              <w:rPr>
                <w:rFonts w:ascii="Arial" w:hAnsi="Arial" w:cs="Arial"/>
                <w:sz w:val="20"/>
                <w:szCs w:val="20"/>
                <w:lang w:val="en-GB"/>
              </w:rPr>
              <w:t xml:space="preserve">National analytical capacity screening </w:t>
            </w:r>
            <w:proofErr w:type="gramStart"/>
            <w:r>
              <w:rPr>
                <w:rFonts w:ascii="Arial" w:hAnsi="Arial" w:cs="Arial"/>
                <w:sz w:val="20"/>
                <w:szCs w:val="20"/>
                <w:lang w:val="en-GB"/>
              </w:rPr>
              <w:t>have</w:t>
            </w:r>
            <w:proofErr w:type="gramEnd"/>
            <w:r>
              <w:rPr>
                <w:rFonts w:ascii="Arial" w:hAnsi="Arial" w:cs="Arial"/>
                <w:sz w:val="20"/>
                <w:szCs w:val="20"/>
                <w:lang w:val="en-GB"/>
              </w:rPr>
              <w:t xml:space="preserve"> been conducted at the beginning of the project. National labs with existing capacity have been assigned to analyse certain POPs according to their capacity. Mirror analysis is planned in reference labs to ensure the generation of high quality international comparable data. Trainings have been provided to selected national laboratories, and two rounds of interlaboratory assessment have been organized for quality assurance/quality control.</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6A61785" w14:textId="236D572C" w:rsidR="0070534E" w:rsidRDefault="0058699C" w:rsidP="0070534E">
            <w:pPr>
              <w:rPr>
                <w:rFonts w:ascii="Arial" w:hAnsi="Arial" w:cs="Arial"/>
                <w:sz w:val="20"/>
                <w:szCs w:val="20"/>
                <w:lang w:val="en-GB"/>
              </w:rPr>
            </w:pPr>
            <w:r>
              <w:rPr>
                <w:rFonts w:ascii="Arial" w:hAnsi="Arial" w:cs="Arial"/>
                <w:sz w:val="20"/>
                <w:szCs w:val="20"/>
                <w:lang w:val="en-GB"/>
              </w:rPr>
              <w:t>S</w:t>
            </w:r>
          </w:p>
        </w:tc>
      </w:tr>
      <w:tr w:rsidR="0070534E" w14:paraId="13B77D7A" w14:textId="77777777" w:rsidTr="00756F53">
        <w:tc>
          <w:tcPr>
            <w:tcW w:w="3804" w:type="dxa"/>
            <w:tcBorders>
              <w:top w:val="single" w:sz="12" w:space="0" w:color="auto"/>
              <w:left w:val="single" w:sz="12" w:space="0" w:color="auto"/>
              <w:bottom w:val="single" w:sz="4" w:space="0" w:color="auto"/>
              <w:right w:val="single" w:sz="4" w:space="0" w:color="auto"/>
            </w:tcBorders>
          </w:tcPr>
          <w:p w14:paraId="65E7E1F4" w14:textId="1E573522" w:rsidR="0070534E" w:rsidRDefault="0070534E" w:rsidP="0070534E">
            <w:pPr>
              <w:rPr>
                <w:rFonts w:ascii="Arial" w:hAnsi="Arial" w:cs="Arial"/>
                <w:b/>
                <w:sz w:val="20"/>
                <w:szCs w:val="20"/>
                <w:lang w:val="en-GB"/>
              </w:rPr>
            </w:pPr>
            <w:r w:rsidRPr="00701552">
              <w:rPr>
                <w:rFonts w:ascii="Arial" w:hAnsi="Arial" w:cs="Arial"/>
                <w:sz w:val="20"/>
                <w:szCs w:val="20"/>
                <w:lang w:val="en-GB"/>
              </w:rPr>
              <w:t>Activity 2.4: Analyse national samples for air and water, and report high quality data.</w:t>
            </w:r>
          </w:p>
        </w:tc>
        <w:tc>
          <w:tcPr>
            <w:tcW w:w="1298" w:type="dxa"/>
            <w:tcBorders>
              <w:top w:val="single" w:sz="12" w:space="0" w:color="auto"/>
              <w:left w:val="single" w:sz="4" w:space="0" w:color="auto"/>
              <w:bottom w:val="single" w:sz="4" w:space="0" w:color="auto"/>
              <w:right w:val="single" w:sz="4" w:space="0" w:color="auto"/>
            </w:tcBorders>
          </w:tcPr>
          <w:p w14:paraId="0BD44980" w14:textId="129E2362" w:rsidR="0070534E" w:rsidRDefault="0070534E" w:rsidP="0070534E">
            <w:pPr>
              <w:rPr>
                <w:rFonts w:ascii="Arial" w:hAnsi="Arial" w:cs="Arial"/>
                <w:sz w:val="20"/>
                <w:szCs w:val="20"/>
                <w:lang w:val="en-GB"/>
              </w:rPr>
            </w:pPr>
            <w:r w:rsidRPr="00701552">
              <w:rPr>
                <w:rFonts w:ascii="Arial" w:hAnsi="Arial" w:cs="Arial"/>
                <w:sz w:val="20"/>
                <w:szCs w:val="20"/>
                <w:lang w:val="en-GB"/>
              </w:rPr>
              <w:t>31.05.2019</w:t>
            </w:r>
          </w:p>
        </w:tc>
        <w:tc>
          <w:tcPr>
            <w:tcW w:w="1268" w:type="dxa"/>
            <w:tcBorders>
              <w:top w:val="single" w:sz="12" w:space="0" w:color="auto"/>
              <w:left w:val="single" w:sz="4" w:space="0" w:color="auto"/>
              <w:bottom w:val="single" w:sz="4" w:space="0" w:color="auto"/>
              <w:right w:val="single" w:sz="4" w:space="0" w:color="auto"/>
            </w:tcBorders>
          </w:tcPr>
          <w:p w14:paraId="6A1470A4" w14:textId="73B9A713" w:rsidR="0070534E" w:rsidRDefault="0070534E" w:rsidP="0070534E">
            <w:pPr>
              <w:rPr>
                <w:rFonts w:ascii="Arial" w:hAnsi="Arial" w:cs="Arial"/>
                <w:sz w:val="20"/>
                <w:szCs w:val="20"/>
                <w:lang w:val="en-GB"/>
              </w:rPr>
            </w:pPr>
            <w:r w:rsidRPr="00701552">
              <w:rPr>
                <w:rFonts w:ascii="Arial" w:hAnsi="Arial" w:cs="Arial"/>
                <w:sz w:val="20"/>
                <w:szCs w:val="20"/>
                <w:lang w:val="en-GB"/>
              </w:rPr>
              <w:t>30%</w:t>
            </w:r>
          </w:p>
        </w:tc>
        <w:tc>
          <w:tcPr>
            <w:tcW w:w="1288" w:type="dxa"/>
            <w:tcBorders>
              <w:top w:val="single" w:sz="12" w:space="0" w:color="auto"/>
              <w:left w:val="single" w:sz="4" w:space="0" w:color="auto"/>
              <w:bottom w:val="single" w:sz="4" w:space="0" w:color="auto"/>
              <w:right w:val="single" w:sz="4" w:space="0" w:color="auto"/>
            </w:tcBorders>
          </w:tcPr>
          <w:p w14:paraId="2D3225D0" w14:textId="253B6B26" w:rsidR="0070534E" w:rsidRDefault="00444EF1" w:rsidP="0070534E">
            <w:pPr>
              <w:rPr>
                <w:rFonts w:ascii="Arial" w:hAnsi="Arial" w:cs="Arial"/>
                <w:sz w:val="20"/>
                <w:szCs w:val="20"/>
                <w:lang w:val="en-GB"/>
              </w:rPr>
            </w:pPr>
            <w:r>
              <w:rPr>
                <w:rFonts w:ascii="Arial" w:hAnsi="Arial" w:cs="Arial"/>
                <w:sz w:val="20"/>
                <w:szCs w:val="20"/>
                <w:lang w:val="en-GB"/>
              </w:rPr>
              <w:t>60</w:t>
            </w:r>
            <w:r w:rsidR="0070534E" w:rsidRPr="00701552">
              <w:rPr>
                <w:rFonts w:ascii="Arial" w:hAnsi="Arial" w:cs="Arial"/>
                <w:sz w:val="20"/>
                <w:szCs w:val="20"/>
                <w:lang w:val="en-GB"/>
              </w:rPr>
              <w:t>%</w:t>
            </w:r>
          </w:p>
        </w:tc>
        <w:tc>
          <w:tcPr>
            <w:tcW w:w="4499" w:type="dxa"/>
            <w:tcBorders>
              <w:top w:val="single" w:sz="12" w:space="0" w:color="auto"/>
              <w:left w:val="single" w:sz="4" w:space="0" w:color="auto"/>
              <w:bottom w:val="single" w:sz="4" w:space="0" w:color="auto"/>
              <w:right w:val="single" w:sz="4" w:space="0" w:color="auto"/>
            </w:tcBorders>
          </w:tcPr>
          <w:p w14:paraId="77E1550E" w14:textId="2E8522A8" w:rsidR="0070534E" w:rsidRDefault="00285C23" w:rsidP="0070534E">
            <w:pPr>
              <w:rPr>
                <w:rFonts w:ascii="Arial" w:hAnsi="Arial" w:cs="Arial"/>
                <w:sz w:val="20"/>
                <w:szCs w:val="20"/>
                <w:lang w:val="en-GB"/>
              </w:rPr>
            </w:pPr>
            <w:r>
              <w:rPr>
                <w:rFonts w:ascii="Arial" w:hAnsi="Arial" w:cs="Arial"/>
                <w:sz w:val="20"/>
                <w:szCs w:val="20"/>
                <w:lang w:val="en-GB"/>
              </w:rPr>
              <w:t>Air and water samples collected have been sent to reference labs for analysis. Initial results have been generated and presented in the project midterm workshop and expert consultation meetings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A88F8A4" w14:textId="0344C43F" w:rsidR="0070534E" w:rsidRDefault="0058699C" w:rsidP="0070534E">
            <w:pPr>
              <w:rPr>
                <w:rFonts w:ascii="Arial" w:hAnsi="Arial" w:cs="Arial"/>
                <w:sz w:val="20"/>
                <w:szCs w:val="20"/>
                <w:lang w:val="en-GB"/>
              </w:rPr>
            </w:pPr>
            <w:r>
              <w:rPr>
                <w:rFonts w:ascii="Arial" w:hAnsi="Arial" w:cs="Arial"/>
                <w:sz w:val="20"/>
                <w:szCs w:val="20"/>
                <w:lang w:val="en-GB"/>
              </w:rPr>
              <w:t>MU</w:t>
            </w:r>
          </w:p>
        </w:tc>
      </w:tr>
      <w:tr w:rsidR="0070534E" w14:paraId="79E3C932" w14:textId="77777777" w:rsidTr="00756F53">
        <w:tc>
          <w:tcPr>
            <w:tcW w:w="3804" w:type="dxa"/>
            <w:tcBorders>
              <w:top w:val="single" w:sz="12" w:space="0" w:color="auto"/>
              <w:left w:val="single" w:sz="12" w:space="0" w:color="auto"/>
              <w:bottom w:val="single" w:sz="4" w:space="0" w:color="auto"/>
              <w:right w:val="single" w:sz="4" w:space="0" w:color="auto"/>
            </w:tcBorders>
          </w:tcPr>
          <w:p w14:paraId="51C412CC" w14:textId="1A234DD9" w:rsidR="0070534E" w:rsidRDefault="0070534E" w:rsidP="0070534E">
            <w:pPr>
              <w:rPr>
                <w:rFonts w:ascii="Arial" w:hAnsi="Arial" w:cs="Arial"/>
                <w:b/>
                <w:sz w:val="20"/>
                <w:szCs w:val="20"/>
                <w:lang w:val="en-GB"/>
              </w:rPr>
            </w:pPr>
            <w:r w:rsidRPr="00701552">
              <w:rPr>
                <w:rFonts w:ascii="Arial" w:hAnsi="Arial" w:cs="Arial"/>
                <w:sz w:val="20"/>
                <w:szCs w:val="20"/>
                <w:lang w:val="en-GB"/>
              </w:rPr>
              <w:t>Activity 2.5: Summarize results of analysis in two distinctive sectoral reports.</w:t>
            </w:r>
          </w:p>
        </w:tc>
        <w:tc>
          <w:tcPr>
            <w:tcW w:w="1298" w:type="dxa"/>
            <w:tcBorders>
              <w:top w:val="single" w:sz="12" w:space="0" w:color="auto"/>
              <w:left w:val="single" w:sz="4" w:space="0" w:color="auto"/>
              <w:bottom w:val="single" w:sz="4" w:space="0" w:color="auto"/>
              <w:right w:val="single" w:sz="4" w:space="0" w:color="auto"/>
            </w:tcBorders>
          </w:tcPr>
          <w:p w14:paraId="6A120109" w14:textId="576E471C" w:rsidR="0070534E" w:rsidRDefault="0070534E" w:rsidP="0070534E">
            <w:pPr>
              <w:rPr>
                <w:rFonts w:ascii="Arial" w:hAnsi="Arial" w:cs="Arial"/>
                <w:sz w:val="20"/>
                <w:szCs w:val="20"/>
                <w:lang w:val="en-GB"/>
              </w:rPr>
            </w:pPr>
            <w:r w:rsidRPr="00701552">
              <w:rPr>
                <w:rFonts w:ascii="Arial" w:hAnsi="Arial" w:cs="Arial"/>
                <w:sz w:val="20"/>
                <w:szCs w:val="20"/>
                <w:lang w:val="en-GB"/>
              </w:rPr>
              <w:t>30.04.2020</w:t>
            </w:r>
          </w:p>
        </w:tc>
        <w:tc>
          <w:tcPr>
            <w:tcW w:w="1268" w:type="dxa"/>
            <w:tcBorders>
              <w:top w:val="single" w:sz="12" w:space="0" w:color="auto"/>
              <w:left w:val="single" w:sz="4" w:space="0" w:color="auto"/>
              <w:bottom w:val="single" w:sz="4" w:space="0" w:color="auto"/>
              <w:right w:val="single" w:sz="4" w:space="0" w:color="auto"/>
            </w:tcBorders>
          </w:tcPr>
          <w:p w14:paraId="4FBEA9CF" w14:textId="154FE663" w:rsidR="0070534E" w:rsidRDefault="0070534E" w:rsidP="0070534E">
            <w:pPr>
              <w:rPr>
                <w:rFonts w:ascii="Arial" w:hAnsi="Arial" w:cs="Arial"/>
                <w:sz w:val="20"/>
                <w:szCs w:val="20"/>
                <w:lang w:val="en-GB"/>
              </w:rPr>
            </w:pPr>
            <w:r w:rsidRPr="00701552">
              <w:rPr>
                <w:rFonts w:ascii="Arial" w:hAnsi="Arial" w:cs="Arial"/>
                <w:sz w:val="20"/>
                <w:szCs w:val="20"/>
                <w:lang w:val="en-GB"/>
              </w:rPr>
              <w:t>0%</w:t>
            </w:r>
          </w:p>
        </w:tc>
        <w:tc>
          <w:tcPr>
            <w:tcW w:w="1288" w:type="dxa"/>
            <w:tcBorders>
              <w:top w:val="single" w:sz="12" w:space="0" w:color="auto"/>
              <w:left w:val="single" w:sz="4" w:space="0" w:color="auto"/>
              <w:bottom w:val="single" w:sz="4" w:space="0" w:color="auto"/>
              <w:right w:val="single" w:sz="4" w:space="0" w:color="auto"/>
            </w:tcBorders>
          </w:tcPr>
          <w:p w14:paraId="6085477C" w14:textId="35461E2F" w:rsidR="0070534E" w:rsidRDefault="0070534E" w:rsidP="0070534E">
            <w:pPr>
              <w:rPr>
                <w:rFonts w:ascii="Arial" w:hAnsi="Arial" w:cs="Arial"/>
                <w:sz w:val="20"/>
                <w:szCs w:val="20"/>
                <w:lang w:val="en-GB"/>
              </w:rPr>
            </w:pPr>
            <w:r w:rsidRPr="00701552">
              <w:rPr>
                <w:rFonts w:ascii="Arial" w:hAnsi="Arial" w:cs="Arial"/>
                <w:sz w:val="20"/>
                <w:szCs w:val="20"/>
                <w:lang w:val="en-GB"/>
              </w:rPr>
              <w:t>0%</w:t>
            </w:r>
          </w:p>
        </w:tc>
        <w:tc>
          <w:tcPr>
            <w:tcW w:w="4499" w:type="dxa"/>
            <w:tcBorders>
              <w:top w:val="single" w:sz="12" w:space="0" w:color="auto"/>
              <w:left w:val="single" w:sz="4" w:space="0" w:color="auto"/>
              <w:bottom w:val="single" w:sz="4" w:space="0" w:color="auto"/>
              <w:right w:val="single" w:sz="4" w:space="0" w:color="auto"/>
            </w:tcBorders>
          </w:tcPr>
          <w:p w14:paraId="74143F5A" w14:textId="277D1ED6" w:rsidR="0070534E" w:rsidRDefault="00222AA5" w:rsidP="0070534E">
            <w:pPr>
              <w:rPr>
                <w:rFonts w:ascii="Arial" w:hAnsi="Arial" w:cs="Arial"/>
                <w:sz w:val="20"/>
                <w:szCs w:val="20"/>
                <w:lang w:val="en-GB"/>
              </w:rPr>
            </w:pPr>
            <w:r>
              <w:rPr>
                <w:rFonts w:ascii="Arial" w:hAnsi="Arial" w:cs="Arial"/>
                <w:sz w:val="20"/>
                <w:szCs w:val="20"/>
                <w:lang w:val="en-GB"/>
              </w:rPr>
              <w:t>Will start after all results are available</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7CF61B2" w14:textId="77777777" w:rsidR="0070534E" w:rsidRDefault="0070534E" w:rsidP="0070534E">
            <w:pPr>
              <w:rPr>
                <w:rFonts w:ascii="Arial" w:hAnsi="Arial" w:cs="Arial"/>
                <w:sz w:val="20"/>
                <w:szCs w:val="20"/>
                <w:lang w:val="en-GB"/>
              </w:rPr>
            </w:pPr>
          </w:p>
        </w:tc>
      </w:tr>
      <w:tr w:rsidR="006559E5" w14:paraId="64720D81" w14:textId="77777777" w:rsidTr="00756F53">
        <w:tc>
          <w:tcPr>
            <w:tcW w:w="3804" w:type="dxa"/>
            <w:tcBorders>
              <w:top w:val="single" w:sz="12" w:space="0" w:color="auto"/>
              <w:left w:val="single" w:sz="12" w:space="0" w:color="auto"/>
              <w:bottom w:val="single" w:sz="4" w:space="0" w:color="auto"/>
              <w:right w:val="single" w:sz="4" w:space="0" w:color="auto"/>
            </w:tcBorders>
          </w:tcPr>
          <w:p w14:paraId="6A66A883" w14:textId="3307FCF9" w:rsidR="006559E5" w:rsidRDefault="006559E5" w:rsidP="00D4691C">
            <w:pPr>
              <w:rPr>
                <w:rFonts w:ascii="Arial" w:hAnsi="Arial" w:cs="Arial"/>
                <w:b/>
                <w:sz w:val="20"/>
                <w:szCs w:val="20"/>
                <w:lang w:val="en-GB"/>
              </w:rPr>
            </w:pPr>
            <w:r>
              <w:rPr>
                <w:rFonts w:ascii="Arial" w:hAnsi="Arial" w:cs="Arial"/>
                <w:b/>
                <w:sz w:val="20"/>
                <w:szCs w:val="20"/>
                <w:lang w:val="en-GB"/>
              </w:rPr>
              <w:t>Output 3:</w:t>
            </w:r>
            <w:r w:rsidR="0070534E" w:rsidRPr="00701552">
              <w:rPr>
                <w:rFonts w:ascii="Arial" w:hAnsi="Arial" w:cs="Arial"/>
                <w:b/>
                <w:sz w:val="20"/>
                <w:szCs w:val="20"/>
                <w:lang w:val="en-GB"/>
              </w:rPr>
              <w:t xml:space="preserve"> Training reports and sectoral report on POPs analysis undertaken on one biotic core matrix (6th round of human milk survey) in the Asia Region</w:t>
            </w:r>
          </w:p>
          <w:p w14:paraId="1EBAA2A0" w14:textId="1384D832" w:rsidR="0070534E" w:rsidRDefault="0070534E" w:rsidP="00D4691C">
            <w:pPr>
              <w:rPr>
                <w:rFonts w:ascii="Arial" w:hAnsi="Arial" w:cs="Arial"/>
                <w:b/>
                <w:sz w:val="20"/>
                <w:szCs w:val="20"/>
                <w:lang w:val="en-GB"/>
              </w:rPr>
            </w:pPr>
          </w:p>
        </w:tc>
        <w:tc>
          <w:tcPr>
            <w:tcW w:w="1298" w:type="dxa"/>
            <w:tcBorders>
              <w:top w:val="single" w:sz="12" w:space="0" w:color="auto"/>
              <w:left w:val="single" w:sz="4" w:space="0" w:color="auto"/>
              <w:bottom w:val="single" w:sz="4" w:space="0" w:color="auto"/>
              <w:right w:val="single" w:sz="4" w:space="0" w:color="auto"/>
            </w:tcBorders>
          </w:tcPr>
          <w:p w14:paraId="78FD9562" w14:textId="77777777" w:rsidR="006559E5" w:rsidRDefault="006559E5" w:rsidP="00D4691C">
            <w:pPr>
              <w:rPr>
                <w:rFonts w:ascii="Arial" w:hAnsi="Arial" w:cs="Arial"/>
                <w:sz w:val="20"/>
                <w:szCs w:val="20"/>
                <w:lang w:val="en-GB"/>
              </w:rPr>
            </w:pPr>
          </w:p>
        </w:tc>
        <w:tc>
          <w:tcPr>
            <w:tcW w:w="1268" w:type="dxa"/>
            <w:tcBorders>
              <w:top w:val="single" w:sz="12" w:space="0" w:color="auto"/>
              <w:left w:val="single" w:sz="4" w:space="0" w:color="auto"/>
              <w:bottom w:val="single" w:sz="4" w:space="0" w:color="auto"/>
              <w:right w:val="single" w:sz="4" w:space="0" w:color="auto"/>
            </w:tcBorders>
          </w:tcPr>
          <w:p w14:paraId="3358D8D3" w14:textId="77777777" w:rsidR="006559E5" w:rsidRDefault="006559E5" w:rsidP="00D4691C">
            <w:pPr>
              <w:rPr>
                <w:rFonts w:ascii="Arial" w:hAnsi="Arial" w:cs="Arial"/>
                <w:sz w:val="20"/>
                <w:szCs w:val="20"/>
                <w:lang w:val="en-GB"/>
              </w:rPr>
            </w:pPr>
          </w:p>
        </w:tc>
        <w:tc>
          <w:tcPr>
            <w:tcW w:w="1288" w:type="dxa"/>
            <w:tcBorders>
              <w:top w:val="single" w:sz="12" w:space="0" w:color="auto"/>
              <w:left w:val="single" w:sz="4" w:space="0" w:color="auto"/>
              <w:bottom w:val="single" w:sz="4" w:space="0" w:color="auto"/>
              <w:right w:val="single" w:sz="4" w:space="0" w:color="auto"/>
            </w:tcBorders>
          </w:tcPr>
          <w:p w14:paraId="7282D2D1" w14:textId="77777777" w:rsidR="006559E5" w:rsidRDefault="006559E5" w:rsidP="00D4691C">
            <w:pPr>
              <w:rPr>
                <w:rFonts w:ascii="Arial" w:hAnsi="Arial" w:cs="Arial"/>
                <w:sz w:val="20"/>
                <w:szCs w:val="20"/>
                <w:lang w:val="en-GB"/>
              </w:rPr>
            </w:pPr>
          </w:p>
        </w:tc>
        <w:tc>
          <w:tcPr>
            <w:tcW w:w="4499" w:type="dxa"/>
            <w:tcBorders>
              <w:top w:val="single" w:sz="12" w:space="0" w:color="auto"/>
              <w:left w:val="single" w:sz="4" w:space="0" w:color="auto"/>
              <w:bottom w:val="single" w:sz="4" w:space="0" w:color="auto"/>
              <w:right w:val="single" w:sz="4" w:space="0" w:color="auto"/>
            </w:tcBorders>
          </w:tcPr>
          <w:p w14:paraId="1FDE96A9" w14:textId="77777777" w:rsidR="006559E5" w:rsidRDefault="006559E5" w:rsidP="00D4691C">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9469940" w14:textId="60218944" w:rsidR="006559E5" w:rsidRDefault="0058699C" w:rsidP="00D4691C">
            <w:pPr>
              <w:rPr>
                <w:rFonts w:ascii="Arial" w:hAnsi="Arial" w:cs="Arial"/>
                <w:sz w:val="20"/>
                <w:szCs w:val="20"/>
                <w:lang w:val="en-GB"/>
              </w:rPr>
            </w:pPr>
            <w:r>
              <w:rPr>
                <w:rFonts w:ascii="Arial" w:hAnsi="Arial" w:cs="Arial"/>
                <w:sz w:val="20"/>
                <w:szCs w:val="20"/>
                <w:lang w:val="en-GB"/>
              </w:rPr>
              <w:t>MS</w:t>
            </w:r>
          </w:p>
        </w:tc>
      </w:tr>
      <w:tr w:rsidR="008E6C31" w14:paraId="2468C21B" w14:textId="77777777" w:rsidTr="00756F53">
        <w:tc>
          <w:tcPr>
            <w:tcW w:w="3804" w:type="dxa"/>
            <w:tcBorders>
              <w:top w:val="single" w:sz="12" w:space="0" w:color="auto"/>
              <w:left w:val="single" w:sz="12" w:space="0" w:color="auto"/>
              <w:bottom w:val="single" w:sz="4" w:space="0" w:color="auto"/>
              <w:right w:val="single" w:sz="4" w:space="0" w:color="auto"/>
            </w:tcBorders>
          </w:tcPr>
          <w:p w14:paraId="3198767F" w14:textId="615E7348" w:rsidR="008E6C31" w:rsidRDefault="008E6C31" w:rsidP="008E6C31">
            <w:pPr>
              <w:rPr>
                <w:rFonts w:ascii="Arial" w:hAnsi="Arial" w:cs="Arial"/>
                <w:b/>
                <w:sz w:val="20"/>
                <w:szCs w:val="20"/>
                <w:lang w:val="en-GB"/>
              </w:rPr>
            </w:pPr>
            <w:r w:rsidRPr="00701552">
              <w:rPr>
                <w:rFonts w:ascii="Arial" w:hAnsi="Arial" w:cs="Arial"/>
                <w:sz w:val="20"/>
                <w:szCs w:val="20"/>
                <w:lang w:val="en-GB"/>
              </w:rPr>
              <w:t>Activity 3.1: Make countries in the region capable to undertake sampling of human milk for the 6</w:t>
            </w:r>
            <w:r w:rsidRPr="00701552">
              <w:rPr>
                <w:rFonts w:ascii="Arial" w:hAnsi="Arial" w:cs="Arial"/>
                <w:sz w:val="20"/>
                <w:szCs w:val="20"/>
                <w:vertAlign w:val="superscript"/>
                <w:lang w:val="en-GB"/>
              </w:rPr>
              <w:t>th</w:t>
            </w:r>
            <w:r w:rsidRPr="00701552">
              <w:rPr>
                <w:rFonts w:ascii="Arial" w:hAnsi="Arial" w:cs="Arial"/>
                <w:sz w:val="20"/>
                <w:szCs w:val="20"/>
                <w:lang w:val="en-GB"/>
              </w:rPr>
              <w:t xml:space="preserve"> round of UNEP/WHO survey.</w:t>
            </w:r>
          </w:p>
        </w:tc>
        <w:tc>
          <w:tcPr>
            <w:tcW w:w="1298" w:type="dxa"/>
            <w:tcBorders>
              <w:top w:val="single" w:sz="12" w:space="0" w:color="auto"/>
              <w:left w:val="single" w:sz="4" w:space="0" w:color="auto"/>
              <w:bottom w:val="single" w:sz="4" w:space="0" w:color="auto"/>
              <w:right w:val="single" w:sz="4" w:space="0" w:color="auto"/>
            </w:tcBorders>
          </w:tcPr>
          <w:p w14:paraId="4106B2A4" w14:textId="7F797602" w:rsidR="008E6C31" w:rsidRDefault="008E6C31" w:rsidP="008E6C31">
            <w:pPr>
              <w:rPr>
                <w:rFonts w:ascii="Arial" w:hAnsi="Arial" w:cs="Arial"/>
                <w:sz w:val="20"/>
                <w:szCs w:val="20"/>
                <w:lang w:val="en-GB"/>
              </w:rPr>
            </w:pPr>
            <w:r w:rsidRPr="00701552">
              <w:rPr>
                <w:rFonts w:ascii="Arial" w:hAnsi="Arial" w:cs="Arial"/>
                <w:sz w:val="20"/>
                <w:szCs w:val="20"/>
                <w:lang w:val="en-GB"/>
              </w:rPr>
              <w:t>30.11.2017</w:t>
            </w:r>
          </w:p>
        </w:tc>
        <w:tc>
          <w:tcPr>
            <w:tcW w:w="1268" w:type="dxa"/>
            <w:tcBorders>
              <w:top w:val="single" w:sz="12" w:space="0" w:color="auto"/>
              <w:left w:val="single" w:sz="4" w:space="0" w:color="auto"/>
              <w:bottom w:val="single" w:sz="4" w:space="0" w:color="auto"/>
              <w:right w:val="single" w:sz="4" w:space="0" w:color="auto"/>
            </w:tcBorders>
          </w:tcPr>
          <w:p w14:paraId="39000283" w14:textId="405DB288" w:rsidR="008E6C31" w:rsidRDefault="008E6C31" w:rsidP="008E6C31">
            <w:pPr>
              <w:rPr>
                <w:rFonts w:ascii="Arial" w:hAnsi="Arial" w:cs="Arial"/>
                <w:sz w:val="20"/>
                <w:szCs w:val="20"/>
                <w:lang w:val="en-GB"/>
              </w:rPr>
            </w:pPr>
            <w:r w:rsidRPr="00701552">
              <w:rPr>
                <w:rFonts w:ascii="Arial" w:hAnsi="Arial" w:cs="Arial"/>
                <w:sz w:val="20"/>
                <w:szCs w:val="20"/>
                <w:lang w:val="en-GB"/>
              </w:rPr>
              <w:t>100%</w:t>
            </w:r>
          </w:p>
        </w:tc>
        <w:tc>
          <w:tcPr>
            <w:tcW w:w="1288" w:type="dxa"/>
            <w:tcBorders>
              <w:top w:val="single" w:sz="12" w:space="0" w:color="auto"/>
              <w:left w:val="single" w:sz="4" w:space="0" w:color="auto"/>
              <w:bottom w:val="single" w:sz="4" w:space="0" w:color="auto"/>
              <w:right w:val="single" w:sz="4" w:space="0" w:color="auto"/>
            </w:tcBorders>
          </w:tcPr>
          <w:p w14:paraId="506D39A0" w14:textId="6596D25D" w:rsidR="008E6C31" w:rsidRDefault="008E6C31" w:rsidP="008E6C31">
            <w:pPr>
              <w:rPr>
                <w:rFonts w:ascii="Arial" w:hAnsi="Arial" w:cs="Arial"/>
                <w:sz w:val="20"/>
                <w:szCs w:val="20"/>
                <w:lang w:val="en-GB"/>
              </w:rPr>
            </w:pPr>
            <w:r w:rsidRPr="00701552">
              <w:rPr>
                <w:rFonts w:ascii="Arial" w:hAnsi="Arial" w:cs="Arial"/>
                <w:sz w:val="20"/>
                <w:szCs w:val="20"/>
                <w:lang w:val="en-GB"/>
              </w:rPr>
              <w:t>100%</w:t>
            </w:r>
          </w:p>
        </w:tc>
        <w:tc>
          <w:tcPr>
            <w:tcW w:w="4499" w:type="dxa"/>
            <w:tcBorders>
              <w:top w:val="single" w:sz="12" w:space="0" w:color="auto"/>
              <w:left w:val="single" w:sz="4" w:space="0" w:color="auto"/>
              <w:bottom w:val="single" w:sz="4" w:space="0" w:color="auto"/>
              <w:right w:val="single" w:sz="4" w:space="0" w:color="auto"/>
            </w:tcBorders>
          </w:tcPr>
          <w:p w14:paraId="09488765" w14:textId="03A628BC" w:rsidR="008E6C31" w:rsidRDefault="00222AA5" w:rsidP="008E6C31">
            <w:pPr>
              <w:rPr>
                <w:rFonts w:ascii="Arial" w:hAnsi="Arial" w:cs="Arial"/>
                <w:sz w:val="20"/>
                <w:szCs w:val="20"/>
                <w:lang w:val="en-GB"/>
              </w:rPr>
            </w:pPr>
            <w:r>
              <w:rPr>
                <w:rFonts w:ascii="Arial" w:hAnsi="Arial" w:cs="Arial"/>
                <w:sz w:val="20"/>
                <w:szCs w:val="20"/>
                <w:lang w:val="en-GB"/>
              </w:rPr>
              <w:t xml:space="preserve">Standard Operating Procedures and video tutorials have been provided to guide the implantation of human milk survey. National coordinator for human milk survey were nominated by each project country. Additional support </w:t>
            </w:r>
            <w:proofErr w:type="gramStart"/>
            <w:r>
              <w:rPr>
                <w:rFonts w:ascii="Arial" w:hAnsi="Arial" w:cs="Arial"/>
                <w:sz w:val="20"/>
                <w:szCs w:val="20"/>
                <w:lang w:val="en-GB"/>
              </w:rPr>
              <w:t>have</w:t>
            </w:r>
            <w:proofErr w:type="gramEnd"/>
            <w:r>
              <w:rPr>
                <w:rFonts w:ascii="Arial" w:hAnsi="Arial" w:cs="Arial"/>
                <w:sz w:val="20"/>
                <w:szCs w:val="20"/>
                <w:lang w:val="en-GB"/>
              </w:rPr>
              <w:t xml:space="preserve"> been provided to countries to obtain ethical clearance.</w:t>
            </w:r>
            <w:r w:rsidR="00FC031C">
              <w:rPr>
                <w:rFonts w:ascii="Arial" w:hAnsi="Arial" w:cs="Arial"/>
                <w:sz w:val="20"/>
                <w:szCs w:val="20"/>
                <w:lang w:val="en-GB"/>
              </w:rPr>
              <w:t xml:space="preserve"> Due to</w:t>
            </w:r>
            <w:r w:rsidR="0063113C">
              <w:rPr>
                <w:rFonts w:ascii="Arial" w:hAnsi="Arial" w:cs="Arial"/>
                <w:sz w:val="20"/>
                <w:szCs w:val="20"/>
                <w:lang w:val="en-GB"/>
              </w:rPr>
              <w:t xml:space="preserve"> difficulties in </w:t>
            </w:r>
            <w:r w:rsidR="0063113C">
              <w:rPr>
                <w:rFonts w:ascii="Arial" w:hAnsi="Arial" w:cs="Arial"/>
                <w:sz w:val="20"/>
                <w:szCs w:val="20"/>
                <w:lang w:val="en-GB"/>
              </w:rPr>
              <w:lastRenderedPageBreak/>
              <w:t>obtaining</w:t>
            </w:r>
            <w:r w:rsidR="00FC031C">
              <w:rPr>
                <w:rFonts w:ascii="Arial" w:hAnsi="Arial" w:cs="Arial"/>
                <w:sz w:val="20"/>
                <w:szCs w:val="20"/>
                <w:lang w:val="en-GB"/>
              </w:rPr>
              <w:t xml:space="preserve"> national </w:t>
            </w:r>
            <w:r w:rsidR="0063113C">
              <w:rPr>
                <w:rFonts w:ascii="Arial" w:hAnsi="Arial" w:cs="Arial"/>
                <w:sz w:val="20"/>
                <w:szCs w:val="20"/>
                <w:lang w:val="en-GB"/>
              </w:rPr>
              <w:t xml:space="preserve">clearance, </w:t>
            </w:r>
            <w:r w:rsidR="00FC031C">
              <w:rPr>
                <w:rFonts w:ascii="Arial" w:hAnsi="Arial" w:cs="Arial"/>
                <w:sz w:val="20"/>
                <w:szCs w:val="20"/>
                <w:lang w:val="en-GB"/>
              </w:rPr>
              <w:t xml:space="preserve">Indonesia withdrew from the human milk survey.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E7EE01E" w14:textId="14ADC60E" w:rsidR="008E6C31" w:rsidRDefault="0058699C" w:rsidP="008E6C31">
            <w:pPr>
              <w:rPr>
                <w:rFonts w:ascii="Arial" w:hAnsi="Arial" w:cs="Arial"/>
                <w:sz w:val="20"/>
                <w:szCs w:val="20"/>
                <w:lang w:val="en-GB"/>
              </w:rPr>
            </w:pPr>
            <w:r>
              <w:rPr>
                <w:rFonts w:ascii="Arial" w:hAnsi="Arial" w:cs="Arial"/>
                <w:sz w:val="20"/>
                <w:szCs w:val="20"/>
                <w:lang w:val="en-GB"/>
              </w:rPr>
              <w:lastRenderedPageBreak/>
              <w:t>S</w:t>
            </w:r>
          </w:p>
        </w:tc>
      </w:tr>
      <w:tr w:rsidR="008E6C31" w14:paraId="3356A722" w14:textId="77777777" w:rsidTr="00756F53">
        <w:tc>
          <w:tcPr>
            <w:tcW w:w="3804" w:type="dxa"/>
            <w:tcBorders>
              <w:top w:val="single" w:sz="12" w:space="0" w:color="auto"/>
              <w:left w:val="single" w:sz="12" w:space="0" w:color="auto"/>
              <w:bottom w:val="single" w:sz="4" w:space="0" w:color="auto"/>
              <w:right w:val="single" w:sz="4" w:space="0" w:color="auto"/>
            </w:tcBorders>
          </w:tcPr>
          <w:p w14:paraId="22F61AFD" w14:textId="108636E3" w:rsidR="008E6C31" w:rsidRDefault="008E6C31" w:rsidP="008E6C31">
            <w:pPr>
              <w:rPr>
                <w:rFonts w:ascii="Arial" w:hAnsi="Arial" w:cs="Arial"/>
                <w:b/>
                <w:sz w:val="20"/>
                <w:szCs w:val="20"/>
                <w:lang w:val="en-GB"/>
              </w:rPr>
            </w:pPr>
            <w:r w:rsidRPr="00701552">
              <w:rPr>
                <w:rFonts w:ascii="Arial" w:hAnsi="Arial" w:cs="Arial"/>
                <w:sz w:val="20"/>
                <w:szCs w:val="20"/>
                <w:lang w:val="en-GB"/>
              </w:rPr>
              <w:t>Activity 3.2: Make national laboratories operational for undertaking analysis of human milk samples.</w:t>
            </w:r>
          </w:p>
        </w:tc>
        <w:tc>
          <w:tcPr>
            <w:tcW w:w="1298" w:type="dxa"/>
            <w:tcBorders>
              <w:top w:val="single" w:sz="12" w:space="0" w:color="auto"/>
              <w:left w:val="single" w:sz="4" w:space="0" w:color="auto"/>
              <w:bottom w:val="single" w:sz="4" w:space="0" w:color="auto"/>
              <w:right w:val="single" w:sz="4" w:space="0" w:color="auto"/>
            </w:tcBorders>
          </w:tcPr>
          <w:p w14:paraId="56761E38" w14:textId="07F46C6C" w:rsidR="008E6C31" w:rsidRDefault="008E6C31" w:rsidP="008E6C31">
            <w:pPr>
              <w:rPr>
                <w:rFonts w:ascii="Arial" w:hAnsi="Arial" w:cs="Arial"/>
                <w:sz w:val="20"/>
                <w:szCs w:val="20"/>
                <w:lang w:val="en-GB"/>
              </w:rPr>
            </w:pPr>
            <w:r w:rsidRPr="00701552">
              <w:rPr>
                <w:rFonts w:ascii="Arial" w:hAnsi="Arial" w:cs="Arial"/>
                <w:sz w:val="20"/>
                <w:szCs w:val="20"/>
                <w:lang w:val="en-GB"/>
              </w:rPr>
              <w:t>28.02.2018</w:t>
            </w:r>
          </w:p>
        </w:tc>
        <w:tc>
          <w:tcPr>
            <w:tcW w:w="1268" w:type="dxa"/>
            <w:tcBorders>
              <w:top w:val="single" w:sz="12" w:space="0" w:color="auto"/>
              <w:left w:val="single" w:sz="4" w:space="0" w:color="auto"/>
              <w:bottom w:val="single" w:sz="4" w:space="0" w:color="auto"/>
              <w:right w:val="single" w:sz="4" w:space="0" w:color="auto"/>
            </w:tcBorders>
          </w:tcPr>
          <w:p w14:paraId="0C724109" w14:textId="383ED1E4" w:rsidR="008E6C31" w:rsidRDefault="008E6C31" w:rsidP="008E6C31">
            <w:pPr>
              <w:rPr>
                <w:rFonts w:ascii="Arial" w:hAnsi="Arial" w:cs="Arial"/>
                <w:sz w:val="20"/>
                <w:szCs w:val="20"/>
                <w:lang w:val="en-GB"/>
              </w:rPr>
            </w:pPr>
            <w:r w:rsidRPr="00701552">
              <w:rPr>
                <w:rFonts w:ascii="Arial" w:hAnsi="Arial" w:cs="Arial"/>
                <w:sz w:val="20"/>
                <w:szCs w:val="20"/>
                <w:lang w:val="en-GB"/>
              </w:rPr>
              <w:t>70%</w:t>
            </w:r>
          </w:p>
        </w:tc>
        <w:tc>
          <w:tcPr>
            <w:tcW w:w="1288" w:type="dxa"/>
            <w:tcBorders>
              <w:top w:val="single" w:sz="12" w:space="0" w:color="auto"/>
              <w:left w:val="single" w:sz="4" w:space="0" w:color="auto"/>
              <w:bottom w:val="single" w:sz="4" w:space="0" w:color="auto"/>
              <w:right w:val="single" w:sz="4" w:space="0" w:color="auto"/>
            </w:tcBorders>
          </w:tcPr>
          <w:p w14:paraId="16359EF5" w14:textId="271F8B41" w:rsidR="008E6C31" w:rsidRDefault="0054791C" w:rsidP="008E6C31">
            <w:pPr>
              <w:rPr>
                <w:rFonts w:ascii="Arial" w:hAnsi="Arial" w:cs="Arial"/>
                <w:sz w:val="20"/>
                <w:szCs w:val="20"/>
                <w:lang w:val="en-GB"/>
              </w:rPr>
            </w:pPr>
            <w:r>
              <w:rPr>
                <w:rFonts w:ascii="Arial" w:hAnsi="Arial" w:cs="Arial"/>
                <w:sz w:val="20"/>
                <w:szCs w:val="20"/>
                <w:lang w:val="en-GB"/>
              </w:rPr>
              <w:t>100</w:t>
            </w:r>
            <w:r w:rsidR="008E6C31" w:rsidRPr="00701552">
              <w:rPr>
                <w:rFonts w:ascii="Arial" w:hAnsi="Arial" w:cs="Arial"/>
                <w:sz w:val="20"/>
                <w:szCs w:val="20"/>
                <w:lang w:val="en-GB"/>
              </w:rPr>
              <w:t>%</w:t>
            </w:r>
          </w:p>
        </w:tc>
        <w:tc>
          <w:tcPr>
            <w:tcW w:w="4499" w:type="dxa"/>
            <w:tcBorders>
              <w:top w:val="single" w:sz="12" w:space="0" w:color="auto"/>
              <w:left w:val="single" w:sz="4" w:space="0" w:color="auto"/>
              <w:bottom w:val="single" w:sz="4" w:space="0" w:color="auto"/>
              <w:right w:val="single" w:sz="4" w:space="0" w:color="auto"/>
            </w:tcBorders>
          </w:tcPr>
          <w:p w14:paraId="221FE8AF" w14:textId="08694162" w:rsidR="008E6C31" w:rsidRDefault="0054791C" w:rsidP="008E6C31">
            <w:pPr>
              <w:rPr>
                <w:rFonts w:ascii="Arial" w:hAnsi="Arial" w:cs="Arial"/>
                <w:sz w:val="20"/>
                <w:szCs w:val="20"/>
                <w:lang w:val="en-GB"/>
              </w:rPr>
            </w:pPr>
            <w:r w:rsidRPr="009F6B06">
              <w:rPr>
                <w:rFonts w:ascii="Arial" w:hAnsi="Arial" w:cs="Arial"/>
                <w:sz w:val="20"/>
                <w:szCs w:val="20"/>
                <w:lang w:val="en-GB"/>
              </w:rPr>
              <w:t xml:space="preserve">National laboratory capacity screening </w:t>
            </w:r>
            <w:proofErr w:type="gramStart"/>
            <w:r w:rsidRPr="009F6B06">
              <w:rPr>
                <w:rFonts w:ascii="Arial" w:hAnsi="Arial" w:cs="Arial"/>
                <w:sz w:val="20"/>
                <w:szCs w:val="20"/>
                <w:lang w:val="en-GB"/>
              </w:rPr>
              <w:t>have</w:t>
            </w:r>
            <w:proofErr w:type="gramEnd"/>
            <w:r w:rsidRPr="009F6B06">
              <w:rPr>
                <w:rFonts w:ascii="Arial" w:hAnsi="Arial" w:cs="Arial"/>
                <w:sz w:val="20"/>
                <w:szCs w:val="20"/>
                <w:lang w:val="en-GB"/>
              </w:rPr>
              <w:t xml:space="preserve"> been conducted to identify labs that can analyse human milk samples.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D2E4695" w14:textId="22824FAC" w:rsidR="008E6C31" w:rsidRDefault="0058699C" w:rsidP="008E6C31">
            <w:pPr>
              <w:rPr>
                <w:rFonts w:ascii="Arial" w:hAnsi="Arial" w:cs="Arial"/>
                <w:sz w:val="20"/>
                <w:szCs w:val="20"/>
                <w:lang w:val="en-GB"/>
              </w:rPr>
            </w:pPr>
            <w:r>
              <w:rPr>
                <w:rFonts w:ascii="Arial" w:hAnsi="Arial" w:cs="Arial"/>
                <w:sz w:val="20"/>
                <w:szCs w:val="20"/>
                <w:lang w:val="en-GB"/>
              </w:rPr>
              <w:t>S</w:t>
            </w:r>
          </w:p>
        </w:tc>
      </w:tr>
      <w:tr w:rsidR="008E6C31" w14:paraId="7521A0C1" w14:textId="77777777" w:rsidTr="00756F53">
        <w:tc>
          <w:tcPr>
            <w:tcW w:w="3804" w:type="dxa"/>
            <w:tcBorders>
              <w:top w:val="single" w:sz="12" w:space="0" w:color="auto"/>
              <w:left w:val="single" w:sz="12" w:space="0" w:color="auto"/>
              <w:bottom w:val="single" w:sz="4" w:space="0" w:color="auto"/>
              <w:right w:val="single" w:sz="4" w:space="0" w:color="auto"/>
            </w:tcBorders>
          </w:tcPr>
          <w:p w14:paraId="33466579" w14:textId="007ED228" w:rsidR="008E6C31" w:rsidRDefault="008E6C31" w:rsidP="008E6C31">
            <w:pPr>
              <w:rPr>
                <w:rFonts w:ascii="Arial" w:hAnsi="Arial" w:cs="Arial"/>
                <w:b/>
                <w:sz w:val="20"/>
                <w:szCs w:val="20"/>
                <w:lang w:val="en-GB"/>
              </w:rPr>
            </w:pPr>
            <w:r w:rsidRPr="00701552">
              <w:rPr>
                <w:rFonts w:ascii="Arial" w:hAnsi="Arial" w:cs="Arial"/>
                <w:sz w:val="20"/>
                <w:szCs w:val="20"/>
                <w:lang w:val="en-GB"/>
              </w:rPr>
              <w:t>Activity 3.3: Implement the 6</w:t>
            </w:r>
            <w:r w:rsidRPr="00701552">
              <w:rPr>
                <w:rFonts w:ascii="Arial" w:hAnsi="Arial" w:cs="Arial"/>
                <w:sz w:val="20"/>
                <w:szCs w:val="20"/>
                <w:vertAlign w:val="superscript"/>
                <w:lang w:val="en-GB"/>
              </w:rPr>
              <w:t>th</w:t>
            </w:r>
            <w:r w:rsidRPr="00701552">
              <w:rPr>
                <w:rFonts w:ascii="Arial" w:hAnsi="Arial" w:cs="Arial"/>
                <w:sz w:val="20"/>
                <w:szCs w:val="20"/>
                <w:lang w:val="en-GB"/>
              </w:rPr>
              <w:t xml:space="preserve"> round of human milk survey.</w:t>
            </w:r>
          </w:p>
        </w:tc>
        <w:tc>
          <w:tcPr>
            <w:tcW w:w="1298" w:type="dxa"/>
            <w:tcBorders>
              <w:top w:val="single" w:sz="12" w:space="0" w:color="auto"/>
              <w:left w:val="single" w:sz="4" w:space="0" w:color="auto"/>
              <w:bottom w:val="single" w:sz="4" w:space="0" w:color="auto"/>
              <w:right w:val="single" w:sz="4" w:space="0" w:color="auto"/>
            </w:tcBorders>
          </w:tcPr>
          <w:p w14:paraId="2EAFAF58" w14:textId="1C50E90D" w:rsidR="008E6C31" w:rsidRDefault="008E6C31" w:rsidP="008E6C31">
            <w:pPr>
              <w:rPr>
                <w:rFonts w:ascii="Arial" w:hAnsi="Arial" w:cs="Arial"/>
                <w:sz w:val="20"/>
                <w:szCs w:val="20"/>
                <w:lang w:val="en-GB"/>
              </w:rPr>
            </w:pPr>
            <w:r w:rsidRPr="00701552">
              <w:rPr>
                <w:rFonts w:ascii="Arial" w:hAnsi="Arial" w:cs="Arial"/>
                <w:sz w:val="20"/>
                <w:szCs w:val="20"/>
                <w:lang w:val="en-GB"/>
              </w:rPr>
              <w:t>28.02.2018</w:t>
            </w:r>
          </w:p>
        </w:tc>
        <w:tc>
          <w:tcPr>
            <w:tcW w:w="1268" w:type="dxa"/>
            <w:tcBorders>
              <w:top w:val="single" w:sz="12" w:space="0" w:color="auto"/>
              <w:left w:val="single" w:sz="4" w:space="0" w:color="auto"/>
              <w:bottom w:val="single" w:sz="4" w:space="0" w:color="auto"/>
              <w:right w:val="single" w:sz="4" w:space="0" w:color="auto"/>
            </w:tcBorders>
          </w:tcPr>
          <w:p w14:paraId="24E69B63" w14:textId="459097E8" w:rsidR="008E6C31" w:rsidRDefault="008E6C31" w:rsidP="008E6C31">
            <w:pPr>
              <w:rPr>
                <w:rFonts w:ascii="Arial" w:hAnsi="Arial" w:cs="Arial"/>
                <w:sz w:val="20"/>
                <w:szCs w:val="20"/>
                <w:lang w:val="en-GB"/>
              </w:rPr>
            </w:pPr>
            <w:r w:rsidRPr="00701552">
              <w:rPr>
                <w:rFonts w:ascii="Arial" w:hAnsi="Arial" w:cs="Arial"/>
                <w:sz w:val="20"/>
                <w:szCs w:val="20"/>
                <w:lang w:val="en-GB"/>
              </w:rPr>
              <w:t>55%</w:t>
            </w:r>
          </w:p>
        </w:tc>
        <w:tc>
          <w:tcPr>
            <w:tcW w:w="1288" w:type="dxa"/>
            <w:tcBorders>
              <w:top w:val="single" w:sz="12" w:space="0" w:color="auto"/>
              <w:left w:val="single" w:sz="4" w:space="0" w:color="auto"/>
              <w:bottom w:val="single" w:sz="4" w:space="0" w:color="auto"/>
              <w:right w:val="single" w:sz="4" w:space="0" w:color="auto"/>
            </w:tcBorders>
          </w:tcPr>
          <w:p w14:paraId="3DE3E554" w14:textId="572074A0" w:rsidR="008E6C31" w:rsidRDefault="008E6C31" w:rsidP="008E6C31">
            <w:pPr>
              <w:rPr>
                <w:rFonts w:ascii="Arial" w:hAnsi="Arial" w:cs="Arial"/>
                <w:sz w:val="20"/>
                <w:szCs w:val="20"/>
                <w:lang w:val="en-GB"/>
              </w:rPr>
            </w:pPr>
            <w:r w:rsidRPr="00701552">
              <w:rPr>
                <w:rFonts w:ascii="Arial" w:hAnsi="Arial" w:cs="Arial"/>
                <w:sz w:val="20"/>
                <w:szCs w:val="20"/>
                <w:lang w:val="en-GB"/>
              </w:rPr>
              <w:t>70%</w:t>
            </w:r>
          </w:p>
        </w:tc>
        <w:tc>
          <w:tcPr>
            <w:tcW w:w="4499" w:type="dxa"/>
            <w:tcBorders>
              <w:top w:val="single" w:sz="12" w:space="0" w:color="auto"/>
              <w:left w:val="single" w:sz="4" w:space="0" w:color="auto"/>
              <w:bottom w:val="single" w:sz="4" w:space="0" w:color="auto"/>
              <w:right w:val="single" w:sz="4" w:space="0" w:color="auto"/>
            </w:tcBorders>
          </w:tcPr>
          <w:p w14:paraId="6AE1A27A" w14:textId="2E4B2070" w:rsidR="008E6C31" w:rsidRDefault="0054791C" w:rsidP="008E6C31">
            <w:pPr>
              <w:rPr>
                <w:rFonts w:ascii="Arial" w:hAnsi="Arial" w:cs="Arial"/>
                <w:sz w:val="20"/>
                <w:szCs w:val="20"/>
                <w:lang w:val="en-GB"/>
              </w:rPr>
            </w:pPr>
            <w:r>
              <w:rPr>
                <w:rFonts w:ascii="Arial" w:hAnsi="Arial" w:cs="Arial"/>
                <w:sz w:val="20"/>
                <w:szCs w:val="20"/>
                <w:lang w:val="en-GB"/>
              </w:rPr>
              <w:t xml:space="preserve">All project countries have received sampling materials. Except for Indonesia that withdrew from human milk survey, </w:t>
            </w:r>
            <w:r w:rsidR="00731B8F">
              <w:rPr>
                <w:rFonts w:ascii="Arial" w:hAnsi="Arial" w:cs="Arial"/>
                <w:sz w:val="20"/>
                <w:szCs w:val="20"/>
                <w:lang w:val="en-GB"/>
              </w:rPr>
              <w:t>four</w:t>
            </w:r>
            <w:r>
              <w:rPr>
                <w:rFonts w:ascii="Arial" w:hAnsi="Arial" w:cs="Arial"/>
                <w:sz w:val="20"/>
                <w:szCs w:val="20"/>
                <w:lang w:val="en-GB"/>
              </w:rPr>
              <w:t xml:space="preserve"> countries have completed human milk survey, t</w:t>
            </w:r>
            <w:r w:rsidR="00731B8F">
              <w:rPr>
                <w:rFonts w:ascii="Arial" w:hAnsi="Arial" w:cs="Arial"/>
                <w:sz w:val="20"/>
                <w:szCs w:val="20"/>
                <w:lang w:val="en-GB"/>
              </w:rPr>
              <w:t>wo</w:t>
            </w:r>
            <w:r>
              <w:rPr>
                <w:rFonts w:ascii="Arial" w:hAnsi="Arial" w:cs="Arial"/>
                <w:sz w:val="20"/>
                <w:szCs w:val="20"/>
                <w:lang w:val="en-GB"/>
              </w:rPr>
              <w:t xml:space="preserve"> others almost conclude the work.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D230FCA" w14:textId="1C4FD353" w:rsidR="008E6C31" w:rsidRDefault="0058699C" w:rsidP="008E6C31">
            <w:pPr>
              <w:rPr>
                <w:rFonts w:ascii="Arial" w:hAnsi="Arial" w:cs="Arial"/>
                <w:sz w:val="20"/>
                <w:szCs w:val="20"/>
                <w:lang w:val="en-GB"/>
              </w:rPr>
            </w:pPr>
            <w:r>
              <w:rPr>
                <w:rFonts w:ascii="Arial" w:hAnsi="Arial" w:cs="Arial"/>
                <w:sz w:val="20"/>
                <w:szCs w:val="20"/>
                <w:lang w:val="en-GB"/>
              </w:rPr>
              <w:t>MS</w:t>
            </w:r>
          </w:p>
        </w:tc>
      </w:tr>
      <w:tr w:rsidR="008E6C31" w14:paraId="7FEF2510" w14:textId="77777777" w:rsidTr="00756F53">
        <w:tc>
          <w:tcPr>
            <w:tcW w:w="3804" w:type="dxa"/>
            <w:tcBorders>
              <w:top w:val="single" w:sz="12" w:space="0" w:color="auto"/>
              <w:left w:val="single" w:sz="12" w:space="0" w:color="auto"/>
              <w:bottom w:val="single" w:sz="4" w:space="0" w:color="auto"/>
              <w:right w:val="single" w:sz="4" w:space="0" w:color="auto"/>
            </w:tcBorders>
          </w:tcPr>
          <w:p w14:paraId="758146F8" w14:textId="17591069" w:rsidR="008E6C31" w:rsidRDefault="008E6C31" w:rsidP="008E6C31">
            <w:pPr>
              <w:rPr>
                <w:rFonts w:ascii="Arial" w:hAnsi="Arial" w:cs="Arial"/>
                <w:b/>
                <w:sz w:val="20"/>
                <w:szCs w:val="20"/>
                <w:lang w:val="en-GB"/>
              </w:rPr>
            </w:pPr>
            <w:r w:rsidRPr="00701552">
              <w:rPr>
                <w:rFonts w:ascii="Arial" w:hAnsi="Arial" w:cs="Arial"/>
                <w:sz w:val="20"/>
                <w:szCs w:val="20"/>
                <w:lang w:val="en-GB"/>
              </w:rPr>
              <w:t>Activity 3.4: Compare results from earlier rounds, and report them to the GMP.</w:t>
            </w:r>
          </w:p>
        </w:tc>
        <w:tc>
          <w:tcPr>
            <w:tcW w:w="1298" w:type="dxa"/>
            <w:tcBorders>
              <w:top w:val="single" w:sz="12" w:space="0" w:color="auto"/>
              <w:left w:val="single" w:sz="4" w:space="0" w:color="auto"/>
              <w:bottom w:val="single" w:sz="4" w:space="0" w:color="auto"/>
              <w:right w:val="single" w:sz="4" w:space="0" w:color="auto"/>
            </w:tcBorders>
          </w:tcPr>
          <w:p w14:paraId="7B8C99CB" w14:textId="4ED73D72" w:rsidR="008E6C31" w:rsidRDefault="008E6C31" w:rsidP="008E6C31">
            <w:pPr>
              <w:rPr>
                <w:rFonts w:ascii="Arial" w:hAnsi="Arial" w:cs="Arial"/>
                <w:sz w:val="20"/>
                <w:szCs w:val="20"/>
                <w:lang w:val="en-GB"/>
              </w:rPr>
            </w:pPr>
            <w:r w:rsidRPr="00701552">
              <w:rPr>
                <w:rFonts w:ascii="Arial" w:hAnsi="Arial" w:cs="Arial"/>
                <w:sz w:val="20"/>
                <w:szCs w:val="20"/>
                <w:lang w:val="en-GB"/>
              </w:rPr>
              <w:t>30.04.2020</w:t>
            </w:r>
          </w:p>
        </w:tc>
        <w:tc>
          <w:tcPr>
            <w:tcW w:w="1268" w:type="dxa"/>
            <w:tcBorders>
              <w:top w:val="single" w:sz="12" w:space="0" w:color="auto"/>
              <w:left w:val="single" w:sz="4" w:space="0" w:color="auto"/>
              <w:bottom w:val="single" w:sz="4" w:space="0" w:color="auto"/>
              <w:right w:val="single" w:sz="4" w:space="0" w:color="auto"/>
            </w:tcBorders>
          </w:tcPr>
          <w:p w14:paraId="5BF4EAC5" w14:textId="585FB7C6" w:rsidR="008E6C31" w:rsidRDefault="008E6C31" w:rsidP="008E6C31">
            <w:pPr>
              <w:rPr>
                <w:rFonts w:ascii="Arial" w:hAnsi="Arial" w:cs="Arial"/>
                <w:sz w:val="20"/>
                <w:szCs w:val="20"/>
                <w:lang w:val="en-GB"/>
              </w:rPr>
            </w:pPr>
            <w:r w:rsidRPr="00701552">
              <w:rPr>
                <w:rFonts w:ascii="Arial" w:hAnsi="Arial" w:cs="Arial"/>
                <w:sz w:val="20"/>
                <w:szCs w:val="20"/>
                <w:lang w:val="en-GB"/>
              </w:rPr>
              <w:t>0%</w:t>
            </w:r>
          </w:p>
        </w:tc>
        <w:tc>
          <w:tcPr>
            <w:tcW w:w="1288" w:type="dxa"/>
            <w:tcBorders>
              <w:top w:val="single" w:sz="12" w:space="0" w:color="auto"/>
              <w:left w:val="single" w:sz="4" w:space="0" w:color="auto"/>
              <w:bottom w:val="single" w:sz="4" w:space="0" w:color="auto"/>
              <w:right w:val="single" w:sz="4" w:space="0" w:color="auto"/>
            </w:tcBorders>
          </w:tcPr>
          <w:p w14:paraId="5DDF624E" w14:textId="6B1A050A" w:rsidR="008E6C31" w:rsidRDefault="008E6C31" w:rsidP="008E6C31">
            <w:pPr>
              <w:rPr>
                <w:rFonts w:ascii="Arial" w:hAnsi="Arial" w:cs="Arial"/>
                <w:sz w:val="20"/>
                <w:szCs w:val="20"/>
                <w:lang w:val="en-GB"/>
              </w:rPr>
            </w:pPr>
            <w:r>
              <w:rPr>
                <w:rFonts w:ascii="Arial" w:hAnsi="Arial" w:cs="Arial"/>
                <w:sz w:val="20"/>
                <w:szCs w:val="20"/>
                <w:lang w:val="en-GB"/>
              </w:rPr>
              <w:t>20%</w:t>
            </w:r>
          </w:p>
        </w:tc>
        <w:tc>
          <w:tcPr>
            <w:tcW w:w="4499" w:type="dxa"/>
            <w:tcBorders>
              <w:top w:val="single" w:sz="12" w:space="0" w:color="auto"/>
              <w:left w:val="single" w:sz="4" w:space="0" w:color="auto"/>
              <w:bottom w:val="single" w:sz="4" w:space="0" w:color="auto"/>
              <w:right w:val="single" w:sz="4" w:space="0" w:color="auto"/>
            </w:tcBorders>
          </w:tcPr>
          <w:p w14:paraId="5DCB22E6" w14:textId="56934573" w:rsidR="008E6C31" w:rsidRDefault="004809E6" w:rsidP="008E6C31">
            <w:pPr>
              <w:rPr>
                <w:rFonts w:ascii="Arial" w:hAnsi="Arial" w:cs="Arial"/>
                <w:sz w:val="20"/>
                <w:szCs w:val="20"/>
                <w:lang w:val="en-GB"/>
              </w:rPr>
            </w:pPr>
            <w:r>
              <w:rPr>
                <w:rFonts w:ascii="Arial" w:hAnsi="Arial" w:cs="Arial"/>
                <w:sz w:val="20"/>
                <w:szCs w:val="20"/>
                <w:lang w:val="en-GB"/>
              </w:rPr>
              <w:t>Will start after all results are available</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506C638" w14:textId="6F37E41A" w:rsidR="008E6C31" w:rsidRDefault="0058699C" w:rsidP="008E6C31">
            <w:pPr>
              <w:rPr>
                <w:rFonts w:ascii="Arial" w:hAnsi="Arial" w:cs="Arial"/>
                <w:sz w:val="20"/>
                <w:szCs w:val="20"/>
                <w:lang w:val="en-GB"/>
              </w:rPr>
            </w:pPr>
            <w:r>
              <w:rPr>
                <w:rFonts w:ascii="Arial" w:hAnsi="Arial" w:cs="Arial"/>
                <w:sz w:val="20"/>
                <w:szCs w:val="20"/>
                <w:lang w:val="en-GB"/>
              </w:rPr>
              <w:t>MS</w:t>
            </w:r>
          </w:p>
        </w:tc>
      </w:tr>
      <w:tr w:rsidR="006559E5" w14:paraId="08BBA5AF" w14:textId="77777777" w:rsidTr="00756F53">
        <w:tc>
          <w:tcPr>
            <w:tcW w:w="3804" w:type="dxa"/>
            <w:tcBorders>
              <w:top w:val="single" w:sz="12" w:space="0" w:color="auto"/>
              <w:left w:val="single" w:sz="12" w:space="0" w:color="auto"/>
              <w:bottom w:val="single" w:sz="4" w:space="0" w:color="auto"/>
              <w:right w:val="single" w:sz="4" w:space="0" w:color="auto"/>
            </w:tcBorders>
          </w:tcPr>
          <w:p w14:paraId="7AE99E47" w14:textId="58A8E2E0" w:rsidR="006559E5" w:rsidRDefault="006559E5" w:rsidP="00D4691C">
            <w:pPr>
              <w:rPr>
                <w:rFonts w:ascii="Arial" w:hAnsi="Arial" w:cs="Arial"/>
                <w:b/>
                <w:sz w:val="20"/>
                <w:szCs w:val="20"/>
                <w:lang w:val="en-GB"/>
              </w:rPr>
            </w:pPr>
            <w:r>
              <w:rPr>
                <w:rFonts w:ascii="Arial" w:hAnsi="Arial" w:cs="Arial"/>
                <w:b/>
                <w:sz w:val="20"/>
                <w:szCs w:val="20"/>
                <w:lang w:val="en-GB"/>
              </w:rPr>
              <w:t>Output 4:</w:t>
            </w:r>
            <w:r w:rsidR="008E6C31" w:rsidRPr="00701552">
              <w:rPr>
                <w:rFonts w:ascii="Arial" w:hAnsi="Arial" w:cs="Arial"/>
                <w:b/>
                <w:sz w:val="20"/>
                <w:szCs w:val="20"/>
                <w:lang w:val="en-GB"/>
              </w:rPr>
              <w:t xml:space="preserve"> Assessment report of existing analytical capacities prepared and report on POPs analysis undertaken in samples of national priority (other than core matrices) in the Asia Region</w:t>
            </w:r>
          </w:p>
          <w:p w14:paraId="067D053A" w14:textId="7F5BAC30" w:rsidR="0070534E" w:rsidRDefault="0070534E" w:rsidP="00D4691C">
            <w:pPr>
              <w:rPr>
                <w:rFonts w:ascii="Arial" w:hAnsi="Arial" w:cs="Arial"/>
                <w:b/>
                <w:sz w:val="20"/>
                <w:szCs w:val="20"/>
                <w:lang w:val="en-GB"/>
              </w:rPr>
            </w:pPr>
          </w:p>
        </w:tc>
        <w:tc>
          <w:tcPr>
            <w:tcW w:w="1298" w:type="dxa"/>
            <w:tcBorders>
              <w:top w:val="single" w:sz="12" w:space="0" w:color="auto"/>
              <w:left w:val="single" w:sz="4" w:space="0" w:color="auto"/>
              <w:bottom w:val="single" w:sz="4" w:space="0" w:color="auto"/>
              <w:right w:val="single" w:sz="4" w:space="0" w:color="auto"/>
            </w:tcBorders>
          </w:tcPr>
          <w:p w14:paraId="053E431D" w14:textId="77777777" w:rsidR="006559E5" w:rsidRDefault="006559E5" w:rsidP="00D4691C">
            <w:pPr>
              <w:rPr>
                <w:rFonts w:ascii="Arial" w:hAnsi="Arial" w:cs="Arial"/>
                <w:sz w:val="20"/>
                <w:szCs w:val="20"/>
                <w:lang w:val="en-GB"/>
              </w:rPr>
            </w:pPr>
          </w:p>
        </w:tc>
        <w:tc>
          <w:tcPr>
            <w:tcW w:w="1268" w:type="dxa"/>
            <w:tcBorders>
              <w:top w:val="single" w:sz="12" w:space="0" w:color="auto"/>
              <w:left w:val="single" w:sz="4" w:space="0" w:color="auto"/>
              <w:bottom w:val="single" w:sz="4" w:space="0" w:color="auto"/>
              <w:right w:val="single" w:sz="4" w:space="0" w:color="auto"/>
            </w:tcBorders>
          </w:tcPr>
          <w:p w14:paraId="40A15620" w14:textId="77777777" w:rsidR="006559E5" w:rsidRDefault="006559E5" w:rsidP="00D4691C">
            <w:pPr>
              <w:rPr>
                <w:rFonts w:ascii="Arial" w:hAnsi="Arial" w:cs="Arial"/>
                <w:sz w:val="20"/>
                <w:szCs w:val="20"/>
                <w:lang w:val="en-GB"/>
              </w:rPr>
            </w:pPr>
          </w:p>
        </w:tc>
        <w:tc>
          <w:tcPr>
            <w:tcW w:w="1288" w:type="dxa"/>
            <w:tcBorders>
              <w:top w:val="single" w:sz="12" w:space="0" w:color="auto"/>
              <w:left w:val="single" w:sz="4" w:space="0" w:color="auto"/>
              <w:bottom w:val="single" w:sz="4" w:space="0" w:color="auto"/>
              <w:right w:val="single" w:sz="4" w:space="0" w:color="auto"/>
            </w:tcBorders>
          </w:tcPr>
          <w:p w14:paraId="0871D202" w14:textId="77777777" w:rsidR="006559E5" w:rsidRDefault="006559E5" w:rsidP="00D4691C">
            <w:pPr>
              <w:rPr>
                <w:rFonts w:ascii="Arial" w:hAnsi="Arial" w:cs="Arial"/>
                <w:sz w:val="20"/>
                <w:szCs w:val="20"/>
                <w:lang w:val="en-GB"/>
              </w:rPr>
            </w:pPr>
          </w:p>
        </w:tc>
        <w:tc>
          <w:tcPr>
            <w:tcW w:w="4499" w:type="dxa"/>
            <w:tcBorders>
              <w:top w:val="single" w:sz="12" w:space="0" w:color="auto"/>
              <w:left w:val="single" w:sz="4" w:space="0" w:color="auto"/>
              <w:bottom w:val="single" w:sz="4" w:space="0" w:color="auto"/>
              <w:right w:val="single" w:sz="4" w:space="0" w:color="auto"/>
            </w:tcBorders>
          </w:tcPr>
          <w:p w14:paraId="11925C0A" w14:textId="77777777" w:rsidR="006559E5" w:rsidRDefault="006559E5" w:rsidP="00D4691C">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6E19FC9" w14:textId="1B6D6F06" w:rsidR="006559E5" w:rsidRDefault="0058699C" w:rsidP="00D4691C">
            <w:pPr>
              <w:rPr>
                <w:rFonts w:ascii="Arial" w:hAnsi="Arial" w:cs="Arial"/>
                <w:sz w:val="20"/>
                <w:szCs w:val="20"/>
                <w:lang w:val="en-GB"/>
              </w:rPr>
            </w:pPr>
            <w:r>
              <w:rPr>
                <w:rFonts w:ascii="Arial" w:hAnsi="Arial" w:cs="Arial"/>
                <w:sz w:val="20"/>
                <w:szCs w:val="20"/>
                <w:lang w:val="en-GB"/>
              </w:rPr>
              <w:t>MS</w:t>
            </w:r>
          </w:p>
        </w:tc>
      </w:tr>
      <w:tr w:rsidR="00434C15" w14:paraId="1F933E51" w14:textId="77777777" w:rsidTr="00756F53">
        <w:tc>
          <w:tcPr>
            <w:tcW w:w="3804" w:type="dxa"/>
            <w:tcBorders>
              <w:top w:val="single" w:sz="12" w:space="0" w:color="auto"/>
              <w:left w:val="single" w:sz="12" w:space="0" w:color="auto"/>
              <w:bottom w:val="single" w:sz="4" w:space="0" w:color="auto"/>
              <w:right w:val="single" w:sz="4" w:space="0" w:color="auto"/>
            </w:tcBorders>
          </w:tcPr>
          <w:p w14:paraId="288F4A5F" w14:textId="12D68B8D" w:rsidR="00434C15" w:rsidRDefault="00434C15" w:rsidP="00434C15">
            <w:pPr>
              <w:rPr>
                <w:rFonts w:ascii="Arial" w:hAnsi="Arial" w:cs="Arial"/>
                <w:b/>
                <w:sz w:val="20"/>
                <w:szCs w:val="20"/>
                <w:lang w:val="en-GB"/>
              </w:rPr>
            </w:pPr>
            <w:r w:rsidRPr="00701552">
              <w:rPr>
                <w:rFonts w:ascii="Arial" w:hAnsi="Arial" w:cs="Arial"/>
                <w:sz w:val="20"/>
                <w:szCs w:val="20"/>
                <w:lang w:val="en-GB"/>
              </w:rPr>
              <w:t>Activity 4.1: Undertake two rounds of the global interlaboratory assessment.</w:t>
            </w:r>
          </w:p>
        </w:tc>
        <w:tc>
          <w:tcPr>
            <w:tcW w:w="1298" w:type="dxa"/>
            <w:tcBorders>
              <w:top w:val="single" w:sz="12" w:space="0" w:color="auto"/>
              <w:left w:val="single" w:sz="4" w:space="0" w:color="auto"/>
              <w:bottom w:val="single" w:sz="4" w:space="0" w:color="auto"/>
              <w:right w:val="single" w:sz="4" w:space="0" w:color="auto"/>
            </w:tcBorders>
          </w:tcPr>
          <w:p w14:paraId="1C24F38F" w14:textId="4BB466A8" w:rsidR="00434C15" w:rsidRDefault="00434C15" w:rsidP="00434C15">
            <w:pPr>
              <w:rPr>
                <w:rFonts w:ascii="Arial" w:hAnsi="Arial" w:cs="Arial"/>
                <w:sz w:val="20"/>
                <w:szCs w:val="20"/>
                <w:lang w:val="en-GB"/>
              </w:rPr>
            </w:pPr>
            <w:r w:rsidRPr="00701552">
              <w:rPr>
                <w:rFonts w:ascii="Arial" w:hAnsi="Arial" w:cs="Arial"/>
                <w:sz w:val="20"/>
                <w:szCs w:val="20"/>
                <w:lang w:val="en-GB"/>
              </w:rPr>
              <w:t>31.05.2017 and 31.05.2019</w:t>
            </w:r>
          </w:p>
        </w:tc>
        <w:tc>
          <w:tcPr>
            <w:tcW w:w="1268" w:type="dxa"/>
            <w:tcBorders>
              <w:top w:val="single" w:sz="12" w:space="0" w:color="auto"/>
              <w:left w:val="single" w:sz="4" w:space="0" w:color="auto"/>
              <w:bottom w:val="single" w:sz="4" w:space="0" w:color="auto"/>
              <w:right w:val="single" w:sz="4" w:space="0" w:color="auto"/>
            </w:tcBorders>
          </w:tcPr>
          <w:p w14:paraId="0742B1C3" w14:textId="77777777" w:rsidR="00434C15" w:rsidRPr="00701552" w:rsidRDefault="00434C15" w:rsidP="00434C15">
            <w:pPr>
              <w:rPr>
                <w:rFonts w:ascii="Arial" w:hAnsi="Arial" w:cs="Arial"/>
                <w:sz w:val="20"/>
                <w:szCs w:val="20"/>
                <w:lang w:val="en-GB"/>
              </w:rPr>
            </w:pPr>
            <w:r w:rsidRPr="00701552">
              <w:rPr>
                <w:rFonts w:ascii="Arial" w:hAnsi="Arial" w:cs="Arial"/>
                <w:sz w:val="20"/>
                <w:szCs w:val="20"/>
                <w:lang w:val="en-GB"/>
              </w:rPr>
              <w:t>100%</w:t>
            </w:r>
          </w:p>
          <w:p w14:paraId="24AA30A0" w14:textId="77777777" w:rsidR="00434C15" w:rsidRPr="00701552" w:rsidRDefault="00434C15" w:rsidP="00434C15">
            <w:pPr>
              <w:rPr>
                <w:rFonts w:ascii="Arial" w:hAnsi="Arial" w:cs="Arial"/>
                <w:sz w:val="20"/>
                <w:szCs w:val="20"/>
                <w:lang w:val="en-GB"/>
              </w:rPr>
            </w:pPr>
            <w:r w:rsidRPr="00701552">
              <w:rPr>
                <w:rFonts w:ascii="Arial" w:hAnsi="Arial" w:cs="Arial"/>
                <w:sz w:val="20"/>
                <w:szCs w:val="20"/>
                <w:lang w:val="en-GB"/>
              </w:rPr>
              <w:t>and</w:t>
            </w:r>
          </w:p>
          <w:p w14:paraId="50A06EA5" w14:textId="3018391A" w:rsidR="00434C15" w:rsidRDefault="00434C15" w:rsidP="00434C15">
            <w:pPr>
              <w:rPr>
                <w:rFonts w:ascii="Arial" w:hAnsi="Arial" w:cs="Arial"/>
                <w:sz w:val="20"/>
                <w:szCs w:val="20"/>
                <w:lang w:val="en-GB"/>
              </w:rPr>
            </w:pPr>
            <w:r w:rsidRPr="00701552">
              <w:rPr>
                <w:rFonts w:ascii="Arial" w:hAnsi="Arial" w:cs="Arial"/>
                <w:sz w:val="20"/>
                <w:szCs w:val="20"/>
                <w:lang w:val="en-GB"/>
              </w:rPr>
              <w:t>30%</w:t>
            </w:r>
          </w:p>
        </w:tc>
        <w:tc>
          <w:tcPr>
            <w:tcW w:w="1288" w:type="dxa"/>
            <w:tcBorders>
              <w:top w:val="single" w:sz="12" w:space="0" w:color="auto"/>
              <w:left w:val="single" w:sz="4" w:space="0" w:color="auto"/>
              <w:bottom w:val="single" w:sz="4" w:space="0" w:color="auto"/>
              <w:right w:val="single" w:sz="4" w:space="0" w:color="auto"/>
            </w:tcBorders>
          </w:tcPr>
          <w:p w14:paraId="020244B7" w14:textId="77777777" w:rsidR="00434C15" w:rsidRPr="00701552" w:rsidRDefault="00434C15" w:rsidP="00434C15">
            <w:pPr>
              <w:rPr>
                <w:rFonts w:ascii="Arial" w:hAnsi="Arial" w:cs="Arial"/>
                <w:sz w:val="20"/>
                <w:szCs w:val="20"/>
                <w:lang w:val="en-GB"/>
              </w:rPr>
            </w:pPr>
            <w:r w:rsidRPr="00701552">
              <w:rPr>
                <w:rFonts w:ascii="Arial" w:hAnsi="Arial" w:cs="Arial"/>
                <w:sz w:val="20"/>
                <w:szCs w:val="20"/>
                <w:lang w:val="en-GB"/>
              </w:rPr>
              <w:t>100%</w:t>
            </w:r>
          </w:p>
          <w:p w14:paraId="2C12DB9A" w14:textId="77777777" w:rsidR="00434C15" w:rsidRPr="00701552" w:rsidRDefault="00434C15" w:rsidP="00434C15">
            <w:pPr>
              <w:rPr>
                <w:rFonts w:ascii="Arial" w:hAnsi="Arial" w:cs="Arial"/>
                <w:sz w:val="20"/>
                <w:szCs w:val="20"/>
                <w:lang w:val="en-GB"/>
              </w:rPr>
            </w:pPr>
            <w:r w:rsidRPr="00701552">
              <w:rPr>
                <w:rFonts w:ascii="Arial" w:hAnsi="Arial" w:cs="Arial"/>
                <w:sz w:val="20"/>
                <w:szCs w:val="20"/>
                <w:lang w:val="en-GB"/>
              </w:rPr>
              <w:t>and</w:t>
            </w:r>
          </w:p>
          <w:p w14:paraId="35C18489" w14:textId="363E409A" w:rsidR="00434C15" w:rsidRDefault="00434C15" w:rsidP="00434C15">
            <w:pPr>
              <w:rPr>
                <w:rFonts w:ascii="Arial" w:hAnsi="Arial" w:cs="Arial"/>
                <w:sz w:val="20"/>
                <w:szCs w:val="20"/>
                <w:lang w:val="en-GB"/>
              </w:rPr>
            </w:pPr>
            <w:r>
              <w:rPr>
                <w:rFonts w:ascii="Arial" w:hAnsi="Arial" w:cs="Arial"/>
                <w:sz w:val="20"/>
                <w:szCs w:val="20"/>
                <w:lang w:val="en-GB"/>
              </w:rPr>
              <w:t>9</w:t>
            </w:r>
            <w:r w:rsidRPr="00701552">
              <w:rPr>
                <w:rFonts w:ascii="Arial" w:hAnsi="Arial" w:cs="Arial"/>
                <w:sz w:val="20"/>
                <w:szCs w:val="20"/>
                <w:lang w:val="en-GB"/>
              </w:rPr>
              <w:t>0%</w:t>
            </w:r>
          </w:p>
        </w:tc>
        <w:tc>
          <w:tcPr>
            <w:tcW w:w="4499" w:type="dxa"/>
            <w:tcBorders>
              <w:top w:val="single" w:sz="12" w:space="0" w:color="auto"/>
              <w:left w:val="single" w:sz="4" w:space="0" w:color="auto"/>
              <w:bottom w:val="single" w:sz="4" w:space="0" w:color="auto"/>
              <w:right w:val="single" w:sz="4" w:space="0" w:color="auto"/>
            </w:tcBorders>
          </w:tcPr>
          <w:p w14:paraId="5C065861" w14:textId="409B4811" w:rsidR="00434C15" w:rsidRDefault="008F3DAD" w:rsidP="00434C15">
            <w:pPr>
              <w:rPr>
                <w:rFonts w:ascii="Arial" w:hAnsi="Arial" w:cs="Arial"/>
                <w:sz w:val="20"/>
                <w:szCs w:val="20"/>
                <w:lang w:val="en-GB"/>
              </w:rPr>
            </w:pPr>
            <w:r>
              <w:rPr>
                <w:rFonts w:ascii="Arial" w:hAnsi="Arial" w:cs="Arial"/>
                <w:sz w:val="20"/>
                <w:szCs w:val="20"/>
                <w:lang w:val="en-GB"/>
              </w:rPr>
              <w:t>Following the two rounds of interlaboratory assessments under GMP1, the GMP2 projects supported the 3</w:t>
            </w:r>
            <w:r w:rsidRPr="009942EA">
              <w:rPr>
                <w:rFonts w:ascii="Arial" w:hAnsi="Arial" w:cs="Arial"/>
                <w:sz w:val="20"/>
                <w:szCs w:val="20"/>
                <w:vertAlign w:val="superscript"/>
                <w:lang w:val="en-GB"/>
              </w:rPr>
              <w:t>rd</w:t>
            </w:r>
            <w:r>
              <w:rPr>
                <w:rFonts w:ascii="Arial" w:hAnsi="Arial" w:cs="Arial"/>
                <w:sz w:val="20"/>
                <w:szCs w:val="20"/>
                <w:lang w:val="en-GB"/>
              </w:rPr>
              <w:t xml:space="preserve"> round of interlaboratory assessments in 2016-2017 with 175 registrations from all UN regions and the 4</w:t>
            </w:r>
            <w:r w:rsidRPr="009942EA">
              <w:rPr>
                <w:rFonts w:ascii="Arial" w:hAnsi="Arial" w:cs="Arial"/>
                <w:sz w:val="20"/>
                <w:szCs w:val="20"/>
                <w:vertAlign w:val="superscript"/>
                <w:lang w:val="en-GB"/>
              </w:rPr>
              <w:t>th</w:t>
            </w:r>
            <w:r>
              <w:rPr>
                <w:rFonts w:ascii="Arial" w:hAnsi="Arial" w:cs="Arial"/>
                <w:sz w:val="20"/>
                <w:szCs w:val="20"/>
                <w:lang w:val="en-GB"/>
              </w:rPr>
              <w:t xml:space="preserve"> round in 2018-2019 with 147 registrations. The 4</w:t>
            </w:r>
            <w:r w:rsidRPr="009942EA">
              <w:rPr>
                <w:rFonts w:ascii="Arial" w:hAnsi="Arial" w:cs="Arial"/>
                <w:sz w:val="20"/>
                <w:szCs w:val="20"/>
                <w:vertAlign w:val="superscript"/>
                <w:lang w:val="en-GB"/>
              </w:rPr>
              <w:t>th</w:t>
            </w:r>
            <w:r>
              <w:rPr>
                <w:rFonts w:ascii="Arial" w:hAnsi="Arial" w:cs="Arial"/>
                <w:sz w:val="20"/>
                <w:szCs w:val="20"/>
                <w:lang w:val="en-GB"/>
              </w:rPr>
              <w:t xml:space="preserve"> round </w:t>
            </w:r>
            <w:proofErr w:type="spellStart"/>
            <w:r>
              <w:rPr>
                <w:rFonts w:ascii="Arial" w:hAnsi="Arial" w:cs="Arial"/>
                <w:sz w:val="20"/>
                <w:szCs w:val="20"/>
                <w:lang w:val="en-GB"/>
              </w:rPr>
              <w:t>interlab</w:t>
            </w:r>
            <w:proofErr w:type="spellEnd"/>
            <w:r>
              <w:rPr>
                <w:rFonts w:ascii="Arial" w:hAnsi="Arial" w:cs="Arial"/>
                <w:sz w:val="20"/>
                <w:szCs w:val="20"/>
                <w:lang w:val="en-GB"/>
              </w:rPr>
              <w:t xml:space="preserve"> is wrapping up its work and finalizing the report.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A796E8E" w14:textId="3F3058BA" w:rsidR="00434C15" w:rsidRDefault="0058699C" w:rsidP="00434C15">
            <w:pPr>
              <w:rPr>
                <w:rFonts w:ascii="Arial" w:hAnsi="Arial" w:cs="Arial"/>
                <w:sz w:val="20"/>
                <w:szCs w:val="20"/>
                <w:lang w:val="en-GB"/>
              </w:rPr>
            </w:pPr>
            <w:r>
              <w:rPr>
                <w:rFonts w:ascii="Arial" w:hAnsi="Arial" w:cs="Arial"/>
                <w:sz w:val="20"/>
                <w:szCs w:val="20"/>
                <w:lang w:val="en-GB"/>
              </w:rPr>
              <w:t>S</w:t>
            </w:r>
          </w:p>
        </w:tc>
      </w:tr>
      <w:tr w:rsidR="002F26C7" w14:paraId="2A612BA5" w14:textId="77777777" w:rsidTr="00756F53">
        <w:tc>
          <w:tcPr>
            <w:tcW w:w="3804" w:type="dxa"/>
            <w:tcBorders>
              <w:top w:val="single" w:sz="12" w:space="0" w:color="auto"/>
              <w:left w:val="single" w:sz="12" w:space="0" w:color="auto"/>
              <w:bottom w:val="single" w:sz="4" w:space="0" w:color="auto"/>
              <w:right w:val="single" w:sz="4" w:space="0" w:color="auto"/>
            </w:tcBorders>
          </w:tcPr>
          <w:p w14:paraId="12FDE621" w14:textId="447F050D" w:rsidR="002F26C7" w:rsidRDefault="002F26C7" w:rsidP="002F26C7">
            <w:pPr>
              <w:rPr>
                <w:rFonts w:ascii="Arial" w:hAnsi="Arial" w:cs="Arial"/>
                <w:b/>
                <w:sz w:val="20"/>
                <w:szCs w:val="20"/>
                <w:lang w:val="en-GB"/>
              </w:rPr>
            </w:pPr>
            <w:r w:rsidRPr="00701552">
              <w:rPr>
                <w:rFonts w:ascii="Arial" w:hAnsi="Arial" w:cs="Arial"/>
                <w:sz w:val="20"/>
                <w:szCs w:val="20"/>
                <w:lang w:val="en-GB"/>
              </w:rPr>
              <w:t>Activity 4.2: Identify and analyse samples of major national interest.</w:t>
            </w:r>
          </w:p>
        </w:tc>
        <w:tc>
          <w:tcPr>
            <w:tcW w:w="1298" w:type="dxa"/>
            <w:tcBorders>
              <w:top w:val="single" w:sz="12" w:space="0" w:color="auto"/>
              <w:left w:val="single" w:sz="4" w:space="0" w:color="auto"/>
              <w:bottom w:val="single" w:sz="4" w:space="0" w:color="auto"/>
              <w:right w:val="single" w:sz="4" w:space="0" w:color="auto"/>
            </w:tcBorders>
          </w:tcPr>
          <w:p w14:paraId="31724E37" w14:textId="57F18BCD" w:rsidR="002F26C7" w:rsidRDefault="002F26C7" w:rsidP="002F26C7">
            <w:pPr>
              <w:rPr>
                <w:rFonts w:ascii="Arial" w:hAnsi="Arial" w:cs="Arial"/>
                <w:sz w:val="20"/>
                <w:szCs w:val="20"/>
                <w:lang w:val="en-GB"/>
              </w:rPr>
            </w:pPr>
            <w:r w:rsidRPr="00701552">
              <w:rPr>
                <w:rFonts w:ascii="Arial" w:hAnsi="Arial" w:cs="Arial"/>
                <w:sz w:val="20"/>
                <w:szCs w:val="20"/>
                <w:lang w:val="en-GB"/>
              </w:rPr>
              <w:t>28.02.2019</w:t>
            </w:r>
          </w:p>
        </w:tc>
        <w:tc>
          <w:tcPr>
            <w:tcW w:w="1268" w:type="dxa"/>
            <w:tcBorders>
              <w:top w:val="single" w:sz="12" w:space="0" w:color="auto"/>
              <w:left w:val="single" w:sz="4" w:space="0" w:color="auto"/>
              <w:bottom w:val="single" w:sz="4" w:space="0" w:color="auto"/>
              <w:right w:val="single" w:sz="4" w:space="0" w:color="auto"/>
            </w:tcBorders>
          </w:tcPr>
          <w:p w14:paraId="092F5FBD" w14:textId="15764AAA" w:rsidR="002F26C7" w:rsidRDefault="002F26C7" w:rsidP="002F26C7">
            <w:pPr>
              <w:rPr>
                <w:rFonts w:ascii="Arial" w:hAnsi="Arial" w:cs="Arial"/>
                <w:sz w:val="20"/>
                <w:szCs w:val="20"/>
                <w:lang w:val="en-GB"/>
              </w:rPr>
            </w:pPr>
            <w:r w:rsidRPr="00701552">
              <w:rPr>
                <w:rFonts w:ascii="Arial" w:hAnsi="Arial" w:cs="Arial"/>
                <w:sz w:val="20"/>
                <w:szCs w:val="20"/>
                <w:lang w:val="en-GB"/>
              </w:rPr>
              <w:t>60%</w:t>
            </w:r>
          </w:p>
        </w:tc>
        <w:tc>
          <w:tcPr>
            <w:tcW w:w="1288" w:type="dxa"/>
            <w:tcBorders>
              <w:top w:val="single" w:sz="12" w:space="0" w:color="auto"/>
              <w:left w:val="single" w:sz="4" w:space="0" w:color="auto"/>
              <w:bottom w:val="single" w:sz="4" w:space="0" w:color="auto"/>
              <w:right w:val="single" w:sz="4" w:space="0" w:color="auto"/>
            </w:tcBorders>
          </w:tcPr>
          <w:p w14:paraId="79787B45" w14:textId="26BF0F07" w:rsidR="002F26C7" w:rsidRDefault="00485261" w:rsidP="002F26C7">
            <w:pPr>
              <w:rPr>
                <w:rFonts w:ascii="Arial" w:hAnsi="Arial" w:cs="Arial"/>
                <w:sz w:val="20"/>
                <w:szCs w:val="20"/>
                <w:lang w:val="en-GB"/>
              </w:rPr>
            </w:pPr>
            <w:r>
              <w:rPr>
                <w:rFonts w:ascii="Arial" w:hAnsi="Arial" w:cs="Arial"/>
                <w:sz w:val="20"/>
                <w:szCs w:val="20"/>
                <w:lang w:val="en-GB"/>
              </w:rPr>
              <w:t>65</w:t>
            </w:r>
            <w:r w:rsidR="002F26C7" w:rsidRPr="00701552">
              <w:rPr>
                <w:rFonts w:ascii="Arial" w:hAnsi="Arial" w:cs="Arial"/>
                <w:sz w:val="20"/>
                <w:szCs w:val="20"/>
                <w:lang w:val="en-GB"/>
              </w:rPr>
              <w:t>%</w:t>
            </w:r>
          </w:p>
        </w:tc>
        <w:tc>
          <w:tcPr>
            <w:tcW w:w="4499" w:type="dxa"/>
            <w:tcBorders>
              <w:top w:val="single" w:sz="12" w:space="0" w:color="auto"/>
              <w:left w:val="single" w:sz="4" w:space="0" w:color="auto"/>
              <w:bottom w:val="single" w:sz="4" w:space="0" w:color="auto"/>
              <w:right w:val="single" w:sz="4" w:space="0" w:color="auto"/>
            </w:tcBorders>
          </w:tcPr>
          <w:p w14:paraId="1E1E0D50" w14:textId="5DDE437D" w:rsidR="002F26C7" w:rsidRDefault="002F26C7" w:rsidP="002F26C7">
            <w:pPr>
              <w:rPr>
                <w:rFonts w:ascii="Arial" w:hAnsi="Arial" w:cs="Arial"/>
                <w:sz w:val="20"/>
                <w:szCs w:val="20"/>
                <w:lang w:val="en-GB"/>
              </w:rPr>
            </w:pPr>
            <w:r>
              <w:rPr>
                <w:rFonts w:ascii="Arial" w:hAnsi="Arial" w:cs="Arial"/>
                <w:sz w:val="20"/>
                <w:szCs w:val="20"/>
                <w:lang w:val="en-GB"/>
              </w:rPr>
              <w:t>In collaboration with VU Amsterdam, support have been provided to all project countries to identify the list of matrices of national interest, including standard operating procedures for sampling. Samples collected have been shipped to reference labs for analysis.</w:t>
            </w:r>
            <w:r w:rsidR="00FC031C">
              <w:rPr>
                <w:rFonts w:ascii="Arial" w:hAnsi="Arial" w:cs="Arial"/>
                <w:sz w:val="20"/>
                <w:szCs w:val="20"/>
                <w:lang w:val="en-GB"/>
              </w:rPr>
              <w:t xml:space="preserve"> </w:t>
            </w:r>
            <w:r w:rsidR="00485261">
              <w:rPr>
                <w:rFonts w:ascii="Arial" w:hAnsi="Arial" w:cs="Arial"/>
                <w:sz w:val="20"/>
                <w:szCs w:val="20"/>
                <w:lang w:val="en-GB"/>
              </w:rPr>
              <w:t xml:space="preserve">In spite of extended support </w:t>
            </w:r>
            <w:r w:rsidR="00D556FF">
              <w:rPr>
                <w:rFonts w:ascii="Arial" w:hAnsi="Arial" w:cs="Arial"/>
                <w:sz w:val="20"/>
                <w:szCs w:val="20"/>
                <w:lang w:val="en-GB"/>
              </w:rPr>
              <w:t xml:space="preserve">some </w:t>
            </w:r>
            <w:r w:rsidR="00485261">
              <w:rPr>
                <w:rFonts w:ascii="Arial" w:hAnsi="Arial" w:cs="Arial"/>
                <w:sz w:val="20"/>
                <w:szCs w:val="20"/>
                <w:lang w:val="en-GB"/>
              </w:rPr>
              <w:t xml:space="preserve">countries </w:t>
            </w:r>
            <w:r w:rsidR="00D556FF">
              <w:rPr>
                <w:rFonts w:ascii="Arial" w:hAnsi="Arial" w:cs="Arial"/>
                <w:sz w:val="20"/>
                <w:szCs w:val="20"/>
                <w:lang w:val="en-GB"/>
              </w:rPr>
              <w:t xml:space="preserve">so far </w:t>
            </w:r>
            <w:r w:rsidR="00485261">
              <w:rPr>
                <w:rFonts w:ascii="Arial" w:hAnsi="Arial" w:cs="Arial"/>
                <w:sz w:val="20"/>
                <w:szCs w:val="20"/>
                <w:lang w:val="en-GB"/>
              </w:rPr>
              <w:t xml:space="preserve">have not succeeded in sending the national samples of interest.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1F18AA9" w14:textId="2E790EEC" w:rsidR="002F26C7" w:rsidRDefault="0058699C" w:rsidP="002F26C7">
            <w:pPr>
              <w:rPr>
                <w:rFonts w:ascii="Arial" w:hAnsi="Arial" w:cs="Arial"/>
                <w:sz w:val="20"/>
                <w:szCs w:val="20"/>
                <w:lang w:val="en-GB"/>
              </w:rPr>
            </w:pPr>
            <w:r>
              <w:rPr>
                <w:rFonts w:ascii="Arial" w:hAnsi="Arial" w:cs="Arial"/>
                <w:sz w:val="20"/>
                <w:szCs w:val="20"/>
                <w:lang w:val="en-GB"/>
              </w:rPr>
              <w:t>MS</w:t>
            </w:r>
          </w:p>
        </w:tc>
      </w:tr>
      <w:tr w:rsidR="002F26C7" w14:paraId="63A20182" w14:textId="77777777" w:rsidTr="00756F53">
        <w:tc>
          <w:tcPr>
            <w:tcW w:w="3804" w:type="dxa"/>
            <w:tcBorders>
              <w:top w:val="single" w:sz="12" w:space="0" w:color="auto"/>
              <w:left w:val="single" w:sz="12" w:space="0" w:color="auto"/>
              <w:bottom w:val="single" w:sz="12" w:space="0" w:color="auto"/>
              <w:right w:val="single" w:sz="4" w:space="0" w:color="auto"/>
            </w:tcBorders>
          </w:tcPr>
          <w:p w14:paraId="21CFDEE0" w14:textId="3CD78E0E" w:rsidR="002F26C7" w:rsidRDefault="002F26C7" w:rsidP="002F26C7">
            <w:pPr>
              <w:rPr>
                <w:rFonts w:ascii="Arial" w:hAnsi="Arial" w:cs="Arial"/>
                <w:b/>
                <w:sz w:val="20"/>
                <w:szCs w:val="20"/>
                <w:lang w:val="en-GB"/>
              </w:rPr>
            </w:pPr>
            <w:r>
              <w:rPr>
                <w:rFonts w:ascii="Arial" w:hAnsi="Arial" w:cs="Arial"/>
                <w:b/>
                <w:sz w:val="20"/>
                <w:szCs w:val="20"/>
                <w:lang w:val="en-GB"/>
              </w:rPr>
              <w:lastRenderedPageBreak/>
              <w:t xml:space="preserve">Output 5: </w:t>
            </w:r>
            <w:r w:rsidRPr="00701552">
              <w:rPr>
                <w:rFonts w:ascii="Arial" w:hAnsi="Arial" w:cs="Arial"/>
                <w:b/>
                <w:sz w:val="20"/>
                <w:szCs w:val="20"/>
                <w:lang w:val="en-GB"/>
              </w:rPr>
              <w:t>Assessment reports contributing to regional report for the GMP undertaken, and a roadmap for sustainable POPs monitoring developed for the Asia region</w:t>
            </w:r>
          </w:p>
        </w:tc>
        <w:tc>
          <w:tcPr>
            <w:tcW w:w="1298" w:type="dxa"/>
            <w:tcBorders>
              <w:top w:val="single" w:sz="12" w:space="0" w:color="auto"/>
              <w:left w:val="single" w:sz="4" w:space="0" w:color="auto"/>
              <w:bottom w:val="single" w:sz="12" w:space="0" w:color="auto"/>
              <w:right w:val="single" w:sz="4" w:space="0" w:color="auto"/>
            </w:tcBorders>
          </w:tcPr>
          <w:p w14:paraId="3EA608F9" w14:textId="77777777" w:rsidR="002F26C7" w:rsidRDefault="002F26C7" w:rsidP="002F26C7">
            <w:pPr>
              <w:rPr>
                <w:rFonts w:ascii="Arial" w:hAnsi="Arial" w:cs="Arial"/>
                <w:sz w:val="20"/>
                <w:szCs w:val="20"/>
                <w:lang w:val="en-GB"/>
              </w:rPr>
            </w:pPr>
          </w:p>
        </w:tc>
        <w:tc>
          <w:tcPr>
            <w:tcW w:w="1268" w:type="dxa"/>
            <w:tcBorders>
              <w:top w:val="single" w:sz="12" w:space="0" w:color="auto"/>
              <w:left w:val="single" w:sz="4" w:space="0" w:color="auto"/>
              <w:bottom w:val="single" w:sz="12" w:space="0" w:color="auto"/>
              <w:right w:val="single" w:sz="4" w:space="0" w:color="auto"/>
            </w:tcBorders>
          </w:tcPr>
          <w:p w14:paraId="02B30AE2" w14:textId="77777777" w:rsidR="002F26C7" w:rsidRDefault="002F26C7" w:rsidP="002F26C7">
            <w:pPr>
              <w:rPr>
                <w:rFonts w:ascii="Arial" w:hAnsi="Arial" w:cs="Arial"/>
                <w:sz w:val="20"/>
                <w:szCs w:val="20"/>
                <w:lang w:val="en-GB"/>
              </w:rPr>
            </w:pPr>
          </w:p>
        </w:tc>
        <w:tc>
          <w:tcPr>
            <w:tcW w:w="1288" w:type="dxa"/>
            <w:tcBorders>
              <w:top w:val="single" w:sz="12" w:space="0" w:color="auto"/>
              <w:left w:val="single" w:sz="4" w:space="0" w:color="auto"/>
              <w:bottom w:val="single" w:sz="12" w:space="0" w:color="auto"/>
              <w:right w:val="single" w:sz="4" w:space="0" w:color="auto"/>
            </w:tcBorders>
          </w:tcPr>
          <w:p w14:paraId="29B52C16" w14:textId="77777777" w:rsidR="002F26C7" w:rsidRDefault="002F26C7" w:rsidP="002F26C7">
            <w:pPr>
              <w:rPr>
                <w:rFonts w:ascii="Arial" w:hAnsi="Arial" w:cs="Arial"/>
                <w:sz w:val="20"/>
                <w:szCs w:val="20"/>
                <w:lang w:val="en-GB"/>
              </w:rPr>
            </w:pPr>
          </w:p>
        </w:tc>
        <w:tc>
          <w:tcPr>
            <w:tcW w:w="4499" w:type="dxa"/>
            <w:tcBorders>
              <w:top w:val="single" w:sz="12" w:space="0" w:color="auto"/>
              <w:left w:val="single" w:sz="4" w:space="0" w:color="auto"/>
              <w:bottom w:val="single" w:sz="12" w:space="0" w:color="auto"/>
              <w:right w:val="single" w:sz="4" w:space="0" w:color="auto"/>
            </w:tcBorders>
          </w:tcPr>
          <w:p w14:paraId="26691360" w14:textId="77777777" w:rsidR="002F26C7" w:rsidRDefault="002F26C7" w:rsidP="002F26C7">
            <w:pPr>
              <w:rPr>
                <w:rFonts w:ascii="Arial" w:hAnsi="Arial" w:cs="Arial"/>
                <w:sz w:val="20"/>
                <w:szCs w:val="20"/>
                <w:lang w:val="en-GB"/>
              </w:rPr>
            </w:pP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28190A04" w14:textId="0FA71613" w:rsidR="002F26C7" w:rsidRDefault="0058699C" w:rsidP="002F26C7">
            <w:pPr>
              <w:rPr>
                <w:rFonts w:ascii="Arial" w:hAnsi="Arial" w:cs="Arial"/>
                <w:sz w:val="20"/>
                <w:szCs w:val="20"/>
                <w:lang w:val="en-GB"/>
              </w:rPr>
            </w:pPr>
            <w:r>
              <w:rPr>
                <w:rFonts w:ascii="Arial" w:hAnsi="Arial" w:cs="Arial"/>
                <w:sz w:val="20"/>
                <w:szCs w:val="20"/>
                <w:lang w:val="en-GB"/>
              </w:rPr>
              <w:t>S</w:t>
            </w:r>
          </w:p>
        </w:tc>
      </w:tr>
      <w:tr w:rsidR="00452550" w14:paraId="725BDA8E" w14:textId="77777777" w:rsidTr="00756F53">
        <w:tc>
          <w:tcPr>
            <w:tcW w:w="3804" w:type="dxa"/>
            <w:tcBorders>
              <w:top w:val="single" w:sz="12" w:space="0" w:color="auto"/>
              <w:left w:val="single" w:sz="12" w:space="0" w:color="auto"/>
              <w:bottom w:val="single" w:sz="12" w:space="0" w:color="auto"/>
              <w:right w:val="single" w:sz="4" w:space="0" w:color="auto"/>
            </w:tcBorders>
          </w:tcPr>
          <w:p w14:paraId="74E2BAA2" w14:textId="43C0BB21" w:rsidR="00452550" w:rsidRDefault="00452550" w:rsidP="00452550">
            <w:pPr>
              <w:rPr>
                <w:rFonts w:ascii="Arial" w:hAnsi="Arial" w:cs="Arial"/>
                <w:b/>
                <w:sz w:val="20"/>
                <w:szCs w:val="20"/>
                <w:lang w:val="en-GB"/>
              </w:rPr>
            </w:pPr>
            <w:r w:rsidRPr="00701552">
              <w:rPr>
                <w:rFonts w:ascii="Arial" w:hAnsi="Arial" w:cs="Arial"/>
                <w:sz w:val="20"/>
                <w:szCs w:val="20"/>
                <w:lang w:val="en-GB"/>
              </w:rPr>
              <w:t xml:space="preserve">Activity 5.1: Develop conclusions, lessons learned and recommendations from GMP2 for future monitoring plan. </w:t>
            </w:r>
          </w:p>
        </w:tc>
        <w:tc>
          <w:tcPr>
            <w:tcW w:w="1298" w:type="dxa"/>
            <w:tcBorders>
              <w:top w:val="single" w:sz="12" w:space="0" w:color="auto"/>
              <w:left w:val="single" w:sz="4" w:space="0" w:color="auto"/>
              <w:bottom w:val="single" w:sz="12" w:space="0" w:color="auto"/>
              <w:right w:val="single" w:sz="4" w:space="0" w:color="auto"/>
            </w:tcBorders>
          </w:tcPr>
          <w:p w14:paraId="391EC4AD" w14:textId="53D7B9C7" w:rsidR="00452550" w:rsidRDefault="00452550" w:rsidP="00452550">
            <w:pPr>
              <w:rPr>
                <w:rFonts w:ascii="Arial" w:hAnsi="Arial" w:cs="Arial"/>
                <w:sz w:val="20"/>
                <w:szCs w:val="20"/>
                <w:lang w:val="en-GB"/>
              </w:rPr>
            </w:pPr>
            <w:r w:rsidRPr="00701552">
              <w:rPr>
                <w:rFonts w:ascii="Arial" w:hAnsi="Arial" w:cs="Arial"/>
                <w:sz w:val="20"/>
                <w:szCs w:val="20"/>
                <w:lang w:val="en-GB"/>
              </w:rPr>
              <w:t>30.04.2020</w:t>
            </w:r>
          </w:p>
        </w:tc>
        <w:tc>
          <w:tcPr>
            <w:tcW w:w="1268" w:type="dxa"/>
            <w:tcBorders>
              <w:top w:val="single" w:sz="12" w:space="0" w:color="auto"/>
              <w:left w:val="single" w:sz="4" w:space="0" w:color="auto"/>
              <w:bottom w:val="single" w:sz="12" w:space="0" w:color="auto"/>
              <w:right w:val="single" w:sz="4" w:space="0" w:color="auto"/>
            </w:tcBorders>
          </w:tcPr>
          <w:p w14:paraId="6C6BE302" w14:textId="2926169F" w:rsidR="00452550" w:rsidRDefault="00452550" w:rsidP="00452550">
            <w:pPr>
              <w:rPr>
                <w:rFonts w:ascii="Arial" w:hAnsi="Arial" w:cs="Arial"/>
                <w:sz w:val="20"/>
                <w:szCs w:val="20"/>
                <w:lang w:val="en-GB"/>
              </w:rPr>
            </w:pPr>
            <w:r w:rsidRPr="00701552">
              <w:rPr>
                <w:rFonts w:ascii="Arial" w:hAnsi="Arial" w:cs="Arial"/>
                <w:sz w:val="20"/>
                <w:szCs w:val="20"/>
                <w:lang w:val="en-GB"/>
              </w:rPr>
              <w:t>20%</w:t>
            </w:r>
          </w:p>
        </w:tc>
        <w:tc>
          <w:tcPr>
            <w:tcW w:w="1288" w:type="dxa"/>
            <w:tcBorders>
              <w:top w:val="single" w:sz="12" w:space="0" w:color="auto"/>
              <w:left w:val="single" w:sz="4" w:space="0" w:color="auto"/>
              <w:bottom w:val="single" w:sz="12" w:space="0" w:color="auto"/>
              <w:right w:val="single" w:sz="4" w:space="0" w:color="auto"/>
            </w:tcBorders>
          </w:tcPr>
          <w:p w14:paraId="01F0AC7B" w14:textId="56804BA6" w:rsidR="00452550" w:rsidRDefault="00452550" w:rsidP="00452550">
            <w:pPr>
              <w:rPr>
                <w:rFonts w:ascii="Arial" w:hAnsi="Arial" w:cs="Arial"/>
                <w:sz w:val="20"/>
                <w:szCs w:val="20"/>
                <w:lang w:val="en-GB"/>
              </w:rPr>
            </w:pPr>
            <w:r>
              <w:rPr>
                <w:rFonts w:ascii="Arial" w:hAnsi="Arial" w:cs="Arial"/>
                <w:sz w:val="20"/>
                <w:szCs w:val="20"/>
                <w:lang w:val="en-GB"/>
              </w:rPr>
              <w:t>35%</w:t>
            </w:r>
          </w:p>
        </w:tc>
        <w:tc>
          <w:tcPr>
            <w:tcW w:w="4499" w:type="dxa"/>
            <w:tcBorders>
              <w:top w:val="single" w:sz="12" w:space="0" w:color="auto"/>
              <w:left w:val="single" w:sz="4" w:space="0" w:color="auto"/>
              <w:bottom w:val="single" w:sz="12" w:space="0" w:color="auto"/>
              <w:right w:val="single" w:sz="4" w:space="0" w:color="auto"/>
            </w:tcBorders>
          </w:tcPr>
          <w:p w14:paraId="09159BC4" w14:textId="070B043D" w:rsidR="00452550" w:rsidRDefault="00452550" w:rsidP="00452550">
            <w:pPr>
              <w:rPr>
                <w:rFonts w:ascii="Arial" w:hAnsi="Arial" w:cs="Arial"/>
                <w:sz w:val="20"/>
                <w:szCs w:val="20"/>
                <w:lang w:val="en-GB"/>
              </w:rPr>
            </w:pPr>
            <w:r>
              <w:rPr>
                <w:rFonts w:ascii="Arial" w:hAnsi="Arial" w:cs="Arial"/>
                <w:sz w:val="20"/>
                <w:szCs w:val="20"/>
                <w:lang w:val="en-GB"/>
              </w:rPr>
              <w:t xml:space="preserve">Steering committee meetings and expert consultation meetings have been organized to discuss lessons learnt and recommendations. Factual review, historical review and assessment of technical feasibilities and opportunities have been organized to advice future monitoring of POPs. </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1D0560B6" w14:textId="7B38B3C8" w:rsidR="00452550" w:rsidRDefault="0058699C" w:rsidP="00452550">
            <w:pPr>
              <w:rPr>
                <w:rFonts w:ascii="Arial" w:hAnsi="Arial" w:cs="Arial"/>
                <w:sz w:val="20"/>
                <w:szCs w:val="20"/>
                <w:lang w:val="en-GB"/>
              </w:rPr>
            </w:pPr>
            <w:r>
              <w:rPr>
                <w:rFonts w:ascii="Arial" w:hAnsi="Arial" w:cs="Arial"/>
                <w:sz w:val="20"/>
                <w:szCs w:val="20"/>
                <w:lang w:val="en-GB"/>
              </w:rPr>
              <w:t>S</w:t>
            </w:r>
          </w:p>
        </w:tc>
      </w:tr>
      <w:tr w:rsidR="00452550" w14:paraId="310CABD1" w14:textId="77777777" w:rsidTr="00756F53">
        <w:tc>
          <w:tcPr>
            <w:tcW w:w="3804" w:type="dxa"/>
            <w:tcBorders>
              <w:top w:val="single" w:sz="12" w:space="0" w:color="auto"/>
              <w:left w:val="single" w:sz="12" w:space="0" w:color="auto"/>
              <w:bottom w:val="single" w:sz="12" w:space="0" w:color="auto"/>
              <w:right w:val="single" w:sz="4" w:space="0" w:color="auto"/>
            </w:tcBorders>
          </w:tcPr>
          <w:p w14:paraId="518A12D1" w14:textId="41E91EE7" w:rsidR="00452550" w:rsidRDefault="00452550" w:rsidP="00452550">
            <w:pPr>
              <w:rPr>
                <w:rFonts w:ascii="Arial" w:hAnsi="Arial" w:cs="Arial"/>
                <w:b/>
                <w:sz w:val="20"/>
                <w:szCs w:val="20"/>
                <w:lang w:val="en-GB"/>
              </w:rPr>
            </w:pPr>
            <w:r w:rsidRPr="00701552">
              <w:rPr>
                <w:rFonts w:ascii="Arial" w:hAnsi="Arial" w:cs="Arial"/>
                <w:sz w:val="20"/>
                <w:szCs w:val="20"/>
                <w:lang w:val="en-GB"/>
              </w:rPr>
              <w:t>Activity 5.2: Prepare a state-of-the-art report to picture the present situation of POPs in the region’s environment and humans.</w:t>
            </w:r>
          </w:p>
        </w:tc>
        <w:tc>
          <w:tcPr>
            <w:tcW w:w="1298" w:type="dxa"/>
            <w:tcBorders>
              <w:top w:val="single" w:sz="12" w:space="0" w:color="auto"/>
              <w:left w:val="single" w:sz="4" w:space="0" w:color="auto"/>
              <w:bottom w:val="single" w:sz="12" w:space="0" w:color="auto"/>
              <w:right w:val="single" w:sz="4" w:space="0" w:color="auto"/>
            </w:tcBorders>
          </w:tcPr>
          <w:p w14:paraId="3900C9D9" w14:textId="27535AC3" w:rsidR="00452550" w:rsidRDefault="00452550" w:rsidP="00452550">
            <w:pPr>
              <w:rPr>
                <w:rFonts w:ascii="Arial" w:hAnsi="Arial" w:cs="Arial"/>
                <w:sz w:val="20"/>
                <w:szCs w:val="20"/>
                <w:lang w:val="en-GB"/>
              </w:rPr>
            </w:pPr>
            <w:r w:rsidRPr="00701552">
              <w:rPr>
                <w:rFonts w:ascii="Arial" w:hAnsi="Arial" w:cs="Arial"/>
                <w:sz w:val="20"/>
                <w:szCs w:val="20"/>
                <w:lang w:val="en-GB"/>
              </w:rPr>
              <w:t>30.04.2020</w:t>
            </w:r>
          </w:p>
        </w:tc>
        <w:tc>
          <w:tcPr>
            <w:tcW w:w="1268" w:type="dxa"/>
            <w:tcBorders>
              <w:top w:val="single" w:sz="12" w:space="0" w:color="auto"/>
              <w:left w:val="single" w:sz="4" w:space="0" w:color="auto"/>
              <w:bottom w:val="single" w:sz="12" w:space="0" w:color="auto"/>
              <w:right w:val="single" w:sz="4" w:space="0" w:color="auto"/>
            </w:tcBorders>
          </w:tcPr>
          <w:p w14:paraId="6E4C4F37" w14:textId="406F62F0" w:rsidR="00452550" w:rsidRDefault="00452550" w:rsidP="00452550">
            <w:pPr>
              <w:rPr>
                <w:rFonts w:ascii="Arial" w:hAnsi="Arial" w:cs="Arial"/>
                <w:sz w:val="20"/>
                <w:szCs w:val="20"/>
                <w:lang w:val="en-GB"/>
              </w:rPr>
            </w:pPr>
            <w:r w:rsidRPr="00701552">
              <w:rPr>
                <w:rFonts w:ascii="Arial" w:hAnsi="Arial" w:cs="Arial"/>
                <w:sz w:val="20"/>
                <w:szCs w:val="20"/>
                <w:lang w:val="en-GB"/>
              </w:rPr>
              <w:t>20%</w:t>
            </w:r>
          </w:p>
        </w:tc>
        <w:tc>
          <w:tcPr>
            <w:tcW w:w="1288" w:type="dxa"/>
            <w:tcBorders>
              <w:top w:val="single" w:sz="12" w:space="0" w:color="auto"/>
              <w:left w:val="single" w:sz="4" w:space="0" w:color="auto"/>
              <w:bottom w:val="single" w:sz="12" w:space="0" w:color="auto"/>
              <w:right w:val="single" w:sz="4" w:space="0" w:color="auto"/>
            </w:tcBorders>
          </w:tcPr>
          <w:p w14:paraId="0087D277" w14:textId="0F02591A" w:rsidR="00452550" w:rsidRDefault="00452550" w:rsidP="00452550">
            <w:pPr>
              <w:rPr>
                <w:rFonts w:ascii="Arial" w:hAnsi="Arial" w:cs="Arial"/>
                <w:sz w:val="20"/>
                <w:szCs w:val="20"/>
                <w:lang w:val="en-GB"/>
              </w:rPr>
            </w:pPr>
            <w:r w:rsidRPr="008D4124">
              <w:rPr>
                <w:rFonts w:ascii="Arial" w:hAnsi="Arial" w:cs="Arial"/>
                <w:sz w:val="20"/>
                <w:szCs w:val="20"/>
                <w:lang w:val="en-GB"/>
              </w:rPr>
              <w:t>35%</w:t>
            </w:r>
          </w:p>
        </w:tc>
        <w:tc>
          <w:tcPr>
            <w:tcW w:w="4499" w:type="dxa"/>
            <w:tcBorders>
              <w:top w:val="single" w:sz="12" w:space="0" w:color="auto"/>
              <w:left w:val="single" w:sz="4" w:space="0" w:color="auto"/>
              <w:bottom w:val="single" w:sz="12" w:space="0" w:color="auto"/>
              <w:right w:val="single" w:sz="4" w:space="0" w:color="auto"/>
            </w:tcBorders>
          </w:tcPr>
          <w:p w14:paraId="75A1DED7" w14:textId="5384B5D0" w:rsidR="00452550" w:rsidRDefault="00452550" w:rsidP="00452550">
            <w:pPr>
              <w:rPr>
                <w:rFonts w:ascii="Arial" w:hAnsi="Arial" w:cs="Arial"/>
                <w:sz w:val="20"/>
                <w:szCs w:val="20"/>
                <w:lang w:val="en-GB"/>
              </w:rPr>
            </w:pPr>
            <w:r>
              <w:rPr>
                <w:rFonts w:ascii="Arial" w:hAnsi="Arial" w:cs="Arial"/>
                <w:sz w:val="20"/>
                <w:szCs w:val="20"/>
                <w:lang w:val="en-GB"/>
              </w:rPr>
              <w:t xml:space="preserve">The preparation of national report has been launched in the regional midterm workshop, with a template provided to all project countries. Report will be completed once date is generated </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DEEE67A" w14:textId="30846372" w:rsidR="00452550" w:rsidRDefault="0058699C" w:rsidP="00452550">
            <w:pPr>
              <w:rPr>
                <w:rFonts w:ascii="Arial" w:hAnsi="Arial" w:cs="Arial"/>
                <w:sz w:val="20"/>
                <w:szCs w:val="20"/>
                <w:lang w:val="en-GB"/>
              </w:rPr>
            </w:pPr>
            <w:r>
              <w:rPr>
                <w:rFonts w:ascii="Arial" w:hAnsi="Arial" w:cs="Arial"/>
                <w:sz w:val="20"/>
                <w:szCs w:val="20"/>
                <w:lang w:val="en-GB"/>
              </w:rPr>
              <w:t>S</w:t>
            </w:r>
          </w:p>
        </w:tc>
      </w:tr>
      <w:tr w:rsidR="00452550" w14:paraId="29B20F0D" w14:textId="77777777" w:rsidTr="00756F53">
        <w:tc>
          <w:tcPr>
            <w:tcW w:w="3804" w:type="dxa"/>
            <w:tcBorders>
              <w:top w:val="single" w:sz="12" w:space="0" w:color="auto"/>
              <w:left w:val="single" w:sz="12" w:space="0" w:color="auto"/>
              <w:bottom w:val="single" w:sz="4" w:space="0" w:color="auto"/>
              <w:right w:val="single" w:sz="4" w:space="0" w:color="auto"/>
            </w:tcBorders>
          </w:tcPr>
          <w:p w14:paraId="099D8371" w14:textId="17071848" w:rsidR="00452550" w:rsidRDefault="00452550" w:rsidP="00452550">
            <w:pPr>
              <w:rPr>
                <w:rFonts w:ascii="Arial" w:hAnsi="Arial" w:cs="Arial"/>
                <w:b/>
                <w:sz w:val="20"/>
                <w:szCs w:val="20"/>
                <w:lang w:val="en-GB"/>
              </w:rPr>
            </w:pPr>
            <w:r w:rsidRPr="00701552">
              <w:rPr>
                <w:rFonts w:ascii="Arial" w:hAnsi="Arial" w:cs="Arial"/>
                <w:sz w:val="20"/>
                <w:szCs w:val="20"/>
                <w:lang w:val="en-GB"/>
              </w:rPr>
              <w:t>Activity 5.3: Develop a roadmap for sustainable POPs monitoring.</w:t>
            </w:r>
          </w:p>
        </w:tc>
        <w:tc>
          <w:tcPr>
            <w:tcW w:w="1298" w:type="dxa"/>
            <w:tcBorders>
              <w:top w:val="single" w:sz="12" w:space="0" w:color="auto"/>
              <w:left w:val="single" w:sz="4" w:space="0" w:color="auto"/>
              <w:bottom w:val="single" w:sz="4" w:space="0" w:color="auto"/>
              <w:right w:val="single" w:sz="4" w:space="0" w:color="auto"/>
            </w:tcBorders>
          </w:tcPr>
          <w:p w14:paraId="7AC83BD9" w14:textId="063B4153" w:rsidR="00452550" w:rsidRDefault="00452550" w:rsidP="00452550">
            <w:pPr>
              <w:rPr>
                <w:rFonts w:ascii="Arial" w:hAnsi="Arial" w:cs="Arial"/>
                <w:sz w:val="20"/>
                <w:szCs w:val="20"/>
                <w:lang w:val="en-GB"/>
              </w:rPr>
            </w:pPr>
            <w:r w:rsidRPr="00701552">
              <w:rPr>
                <w:rFonts w:ascii="Arial" w:hAnsi="Arial" w:cs="Arial"/>
                <w:sz w:val="20"/>
                <w:szCs w:val="20"/>
                <w:lang w:val="en-GB"/>
              </w:rPr>
              <w:t>30.04.2020</w:t>
            </w:r>
          </w:p>
        </w:tc>
        <w:tc>
          <w:tcPr>
            <w:tcW w:w="1268" w:type="dxa"/>
            <w:tcBorders>
              <w:top w:val="single" w:sz="12" w:space="0" w:color="auto"/>
              <w:left w:val="single" w:sz="4" w:space="0" w:color="auto"/>
              <w:bottom w:val="single" w:sz="4" w:space="0" w:color="auto"/>
              <w:right w:val="single" w:sz="4" w:space="0" w:color="auto"/>
            </w:tcBorders>
          </w:tcPr>
          <w:p w14:paraId="6EACDDB4" w14:textId="2944F83F" w:rsidR="00452550" w:rsidRDefault="00452550" w:rsidP="00452550">
            <w:pPr>
              <w:rPr>
                <w:rFonts w:ascii="Arial" w:hAnsi="Arial" w:cs="Arial"/>
                <w:sz w:val="20"/>
                <w:szCs w:val="20"/>
                <w:lang w:val="en-GB"/>
              </w:rPr>
            </w:pPr>
            <w:r w:rsidRPr="00701552">
              <w:rPr>
                <w:rFonts w:ascii="Arial" w:hAnsi="Arial" w:cs="Arial"/>
                <w:sz w:val="20"/>
                <w:szCs w:val="20"/>
                <w:lang w:val="en-GB"/>
              </w:rPr>
              <w:t>20%</w:t>
            </w:r>
          </w:p>
        </w:tc>
        <w:tc>
          <w:tcPr>
            <w:tcW w:w="1288" w:type="dxa"/>
            <w:tcBorders>
              <w:top w:val="single" w:sz="12" w:space="0" w:color="auto"/>
              <w:left w:val="single" w:sz="4" w:space="0" w:color="auto"/>
              <w:bottom w:val="single" w:sz="4" w:space="0" w:color="auto"/>
              <w:right w:val="single" w:sz="4" w:space="0" w:color="auto"/>
            </w:tcBorders>
          </w:tcPr>
          <w:p w14:paraId="78C2358D" w14:textId="6820FF87" w:rsidR="00452550" w:rsidRDefault="00452550" w:rsidP="00452550">
            <w:pPr>
              <w:rPr>
                <w:rFonts w:ascii="Arial" w:hAnsi="Arial" w:cs="Arial"/>
                <w:sz w:val="20"/>
                <w:szCs w:val="20"/>
                <w:lang w:val="en-GB"/>
              </w:rPr>
            </w:pPr>
            <w:r w:rsidRPr="008D4124">
              <w:rPr>
                <w:rFonts w:ascii="Arial" w:hAnsi="Arial" w:cs="Arial"/>
                <w:sz w:val="20"/>
                <w:szCs w:val="20"/>
                <w:lang w:val="en-GB"/>
              </w:rPr>
              <w:t>35%</w:t>
            </w:r>
          </w:p>
        </w:tc>
        <w:tc>
          <w:tcPr>
            <w:tcW w:w="4499" w:type="dxa"/>
            <w:tcBorders>
              <w:top w:val="single" w:sz="12" w:space="0" w:color="auto"/>
              <w:left w:val="single" w:sz="4" w:space="0" w:color="auto"/>
              <w:bottom w:val="single" w:sz="4" w:space="0" w:color="auto"/>
              <w:right w:val="single" w:sz="4" w:space="0" w:color="auto"/>
            </w:tcBorders>
          </w:tcPr>
          <w:p w14:paraId="4D8D6978" w14:textId="19DF1846" w:rsidR="00452550" w:rsidRDefault="00452550" w:rsidP="00452550">
            <w:pPr>
              <w:rPr>
                <w:rFonts w:ascii="Arial" w:hAnsi="Arial" w:cs="Arial"/>
                <w:sz w:val="20"/>
                <w:szCs w:val="20"/>
                <w:lang w:val="en-GB"/>
              </w:rPr>
            </w:pPr>
            <w:r>
              <w:rPr>
                <w:rFonts w:ascii="Arial" w:hAnsi="Arial" w:cs="Arial"/>
                <w:sz w:val="20"/>
                <w:szCs w:val="20"/>
                <w:lang w:val="en-GB"/>
              </w:rPr>
              <w:t xml:space="preserve">Initial work has been undertaken to plan for the sustainable monitoring of POPs in the future, including meetings organized and substantive work being undertaken.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513F530" w14:textId="46A997B3" w:rsidR="00452550" w:rsidRDefault="0058699C" w:rsidP="00452550">
            <w:pPr>
              <w:rPr>
                <w:rFonts w:ascii="Arial" w:hAnsi="Arial" w:cs="Arial"/>
                <w:sz w:val="20"/>
                <w:szCs w:val="20"/>
                <w:lang w:val="en-GB"/>
              </w:rPr>
            </w:pPr>
            <w:r>
              <w:rPr>
                <w:rFonts w:ascii="Arial" w:hAnsi="Arial" w:cs="Arial"/>
                <w:sz w:val="20"/>
                <w:szCs w:val="20"/>
                <w:lang w:val="en-GB"/>
              </w:rPr>
              <w:t>MS</w:t>
            </w:r>
          </w:p>
        </w:tc>
      </w:tr>
    </w:tbl>
    <w:p w14:paraId="5920D20F" w14:textId="77777777" w:rsidR="006559E5" w:rsidRDefault="006559E5">
      <w:pPr>
        <w:rPr>
          <w:b/>
          <w:lang w:val="en-GB"/>
        </w:rPr>
      </w:pPr>
    </w:p>
    <w:p w14:paraId="5B2770A0" w14:textId="77777777" w:rsidR="006559E5" w:rsidRDefault="006559E5">
      <w:pPr>
        <w:rPr>
          <w:b/>
          <w:lang w:val="en-GB"/>
        </w:rPr>
      </w:pPr>
    </w:p>
    <w:p w14:paraId="1318888A" w14:textId="77777777" w:rsidR="006559E5" w:rsidRDefault="006559E5">
      <w:pPr>
        <w:keepNext/>
        <w:rPr>
          <w:rFonts w:ascii="Arial" w:hAnsi="Arial" w:cs="Arial"/>
          <w:sz w:val="20"/>
          <w:szCs w:val="20"/>
          <w:lang w:val="en-GB"/>
        </w:rPr>
      </w:pPr>
      <w:r>
        <w:rPr>
          <w:rFonts w:ascii="Arial" w:hAnsi="Arial" w:cs="Arial"/>
          <w:sz w:val="20"/>
          <w:szCs w:val="20"/>
          <w:lang w:val="en-GB"/>
        </w:rPr>
        <w:t xml:space="preserve">Overall project implementation progress </w:t>
      </w:r>
      <w:r>
        <w:rPr>
          <w:rStyle w:val="FootnoteReference"/>
          <w:rFonts w:ascii="Arial" w:hAnsi="Arial" w:cs="Arial"/>
          <w:sz w:val="20"/>
          <w:szCs w:val="20"/>
          <w:lang w:val="en-GB"/>
        </w:rPr>
        <w:footnoteReference w:id="9"/>
      </w:r>
      <w:r>
        <w:rPr>
          <w:rFonts w:ascii="Arial" w:hAnsi="Arial" w:cs="Arial"/>
          <w:sz w:val="20"/>
          <w:szCs w:val="20"/>
          <w:lang w:val="en-GB"/>
        </w:rPr>
        <w:t xml:space="preserve"> </w:t>
      </w:r>
      <w:r>
        <w:rPr>
          <w:rFonts w:ascii="Arial" w:hAnsi="Arial" w:cs="Arial"/>
          <w:i/>
          <w:sz w:val="20"/>
          <w:szCs w:val="20"/>
          <w:lang w:val="en-GB"/>
        </w:rPr>
        <w:t>(</w:t>
      </w:r>
      <w:r>
        <w:rPr>
          <w:rFonts w:ascii="Arial" w:hAnsi="Arial" w:cs="Arial"/>
          <w:i/>
          <w:color w:val="FF0000"/>
          <w:sz w:val="20"/>
          <w:szCs w:val="20"/>
          <w:lang w:val="en-GB"/>
        </w:rPr>
        <w:t>To be completed by UNEP GEF Task Manager.</w:t>
      </w:r>
      <w:r>
        <w:rPr>
          <w:rFonts w:ascii="Arial" w:hAnsi="Arial" w:cs="Arial"/>
          <w:i/>
          <w:sz w:val="20"/>
          <w:szCs w:val="20"/>
          <w:lang w:val="en-GB"/>
        </w:rPr>
        <w:t>):</w:t>
      </w:r>
    </w:p>
    <w:p w14:paraId="2F3AC484" w14:textId="77777777" w:rsidR="006559E5" w:rsidRDefault="006559E5">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559E5" w14:paraId="19FEAE8D" w14:textId="77777777">
        <w:trPr>
          <w:cantSplit/>
        </w:trPr>
        <w:tc>
          <w:tcPr>
            <w:tcW w:w="1548" w:type="dxa"/>
            <w:shd w:val="clear" w:color="auto" w:fill="CCFFFF"/>
          </w:tcPr>
          <w:p w14:paraId="7C91C022" w14:textId="77777777" w:rsidR="006559E5" w:rsidRDefault="006559E5" w:rsidP="0031604A">
            <w:pPr>
              <w:rPr>
                <w:rFonts w:ascii="Arial" w:hAnsi="Arial" w:cs="Arial"/>
                <w:b/>
                <w:color w:val="FF0000"/>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7E84E3CA" w14:textId="77777777" w:rsidR="006559E5" w:rsidRDefault="006559E5" w:rsidP="00D4691C">
            <w:pPr>
              <w:rPr>
                <w:rFonts w:ascii="Arial" w:hAnsi="Arial" w:cs="Arial"/>
                <w:b/>
                <w:sz w:val="20"/>
                <w:szCs w:val="20"/>
                <w:lang w:val="en-GB"/>
              </w:rPr>
            </w:pPr>
            <w:r>
              <w:rPr>
                <w:rFonts w:ascii="Arial" w:hAnsi="Arial" w:cs="Arial"/>
                <w:b/>
                <w:sz w:val="20"/>
                <w:szCs w:val="20"/>
                <w:lang w:val="en-GB"/>
              </w:rPr>
              <w:t>FY2019 rating</w:t>
            </w:r>
          </w:p>
          <w:p w14:paraId="4B23BDEF" w14:textId="77777777" w:rsidR="006559E5" w:rsidRDefault="006559E5" w:rsidP="00D4691C">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353A55E9" w14:textId="77777777" w:rsidR="006559E5" w:rsidRDefault="006559E5">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6559E5" w14:paraId="7D541894" w14:textId="77777777">
        <w:tc>
          <w:tcPr>
            <w:tcW w:w="1548" w:type="dxa"/>
          </w:tcPr>
          <w:p w14:paraId="5A7B2812" w14:textId="2A6FAF58" w:rsidR="006559E5" w:rsidRDefault="0058699C">
            <w:pPr>
              <w:rPr>
                <w:rFonts w:ascii="Arial" w:hAnsi="Arial" w:cs="Arial"/>
                <w:sz w:val="20"/>
                <w:szCs w:val="20"/>
                <w:lang w:val="en-GB"/>
              </w:rPr>
            </w:pPr>
            <w:r>
              <w:rPr>
                <w:rFonts w:ascii="Arial" w:hAnsi="Arial" w:cs="Arial"/>
                <w:sz w:val="20"/>
                <w:szCs w:val="20"/>
                <w:lang w:val="en-GB"/>
              </w:rPr>
              <w:t>MS</w:t>
            </w:r>
          </w:p>
        </w:tc>
        <w:tc>
          <w:tcPr>
            <w:tcW w:w="1620" w:type="dxa"/>
          </w:tcPr>
          <w:p w14:paraId="41BD1401" w14:textId="55810212" w:rsidR="006559E5" w:rsidRDefault="0058699C">
            <w:pPr>
              <w:rPr>
                <w:rFonts w:ascii="Arial" w:hAnsi="Arial" w:cs="Arial"/>
                <w:sz w:val="20"/>
                <w:szCs w:val="20"/>
                <w:lang w:val="en-GB"/>
              </w:rPr>
            </w:pPr>
            <w:r>
              <w:rPr>
                <w:rFonts w:ascii="Arial" w:hAnsi="Arial" w:cs="Arial"/>
                <w:sz w:val="20"/>
                <w:szCs w:val="20"/>
                <w:lang w:val="en-GB"/>
              </w:rPr>
              <w:t>MS</w:t>
            </w:r>
          </w:p>
        </w:tc>
        <w:tc>
          <w:tcPr>
            <w:tcW w:w="10080" w:type="dxa"/>
          </w:tcPr>
          <w:p w14:paraId="0DB53F8F" w14:textId="15072164" w:rsidR="006559E5" w:rsidRPr="00B55497" w:rsidRDefault="0058699C" w:rsidP="00B55497">
            <w:pPr>
              <w:rPr>
                <w:rFonts w:ascii="Arial" w:hAnsi="Arial" w:cs="Arial"/>
                <w:b/>
                <w:sz w:val="20"/>
                <w:szCs w:val="20"/>
                <w:lang w:val="en-GB"/>
              </w:rPr>
            </w:pPr>
            <w:r w:rsidRPr="0058699C">
              <w:rPr>
                <w:rFonts w:ascii="Arial" w:hAnsi="Arial" w:cs="Arial"/>
                <w:sz w:val="18"/>
                <w:szCs w:val="20"/>
                <w:lang w:val="en-GB"/>
              </w:rPr>
              <w:t>Project implementation has greatly improved this reporting period</w:t>
            </w:r>
          </w:p>
        </w:tc>
      </w:tr>
    </w:tbl>
    <w:p w14:paraId="1E3FD87C" w14:textId="77777777" w:rsidR="006559E5" w:rsidRDefault="006559E5">
      <w:pPr>
        <w:ind w:firstLine="360"/>
        <w:rPr>
          <w:b/>
          <w:lang w:val="en-GB"/>
        </w:rPr>
      </w:pPr>
    </w:p>
    <w:p w14:paraId="1260C41F" w14:textId="77777777" w:rsidR="006559E5" w:rsidRDefault="006559E5">
      <w:pPr>
        <w:rPr>
          <w:b/>
          <w:lang w:val="en-GB"/>
        </w:rPr>
      </w:pPr>
    </w:p>
    <w:p w14:paraId="2550A025" w14:textId="77777777" w:rsidR="006559E5" w:rsidRPr="006C6BE3" w:rsidRDefault="006559E5">
      <w:pPr>
        <w:keepNext/>
        <w:rPr>
          <w:rFonts w:ascii="Arial" w:hAnsi="Arial" w:cs="Arial"/>
          <w:b/>
          <w:bCs/>
          <w:sz w:val="20"/>
          <w:szCs w:val="20"/>
        </w:rPr>
      </w:pPr>
      <w:r w:rsidRPr="006C6BE3">
        <w:rPr>
          <w:rFonts w:ascii="Arial" w:hAnsi="Arial" w:cs="Arial"/>
          <w:b/>
          <w:bCs/>
          <w:sz w:val="20"/>
          <w:szCs w:val="20"/>
        </w:rPr>
        <w:lastRenderedPageBreak/>
        <w:t>Risks in implementation</w:t>
      </w:r>
    </w:p>
    <w:p w14:paraId="211C7ED7" w14:textId="77777777" w:rsidR="006559E5" w:rsidRDefault="006559E5">
      <w:pPr>
        <w:keepNext/>
        <w:rPr>
          <w:rFonts w:ascii="Arial" w:hAnsi="Arial" w:cs="Arial"/>
          <w:sz w:val="20"/>
          <w:szCs w:val="20"/>
        </w:rPr>
      </w:pPr>
      <w:r>
        <w:rPr>
          <w:rFonts w:ascii="Arial" w:hAnsi="Arial" w:cs="Arial"/>
          <w:sz w:val="20"/>
          <w:szCs w:val="20"/>
        </w:rPr>
        <w:t xml:space="preserve">This section should be completed by the Project Manager and summarize implementation risks (e.g. procurement delays, reputational risks </w:t>
      </w:r>
      <w:proofErr w:type="spellStart"/>
      <w:r>
        <w:rPr>
          <w:rFonts w:ascii="Arial" w:hAnsi="Arial" w:cs="Arial"/>
          <w:sz w:val="20"/>
          <w:szCs w:val="20"/>
        </w:rPr>
        <w:t>etc</w:t>
      </w:r>
      <w:proofErr w:type="spellEnd"/>
      <w:r>
        <w:rPr>
          <w:rFonts w:ascii="Arial" w:hAnsi="Arial" w:cs="Arial"/>
          <w:sz w:val="20"/>
          <w:szCs w:val="20"/>
        </w:rPr>
        <w:t>).</w:t>
      </w:r>
    </w:p>
    <w:p w14:paraId="5D3AB7F3" w14:textId="77777777" w:rsidR="006559E5" w:rsidRDefault="006559E5" w:rsidP="006C6BE3">
      <w:pPr>
        <w:keepNext/>
        <w:rPr>
          <w:rFonts w:ascii="Arial" w:hAnsi="Arial" w:cs="Arial"/>
          <w:sz w:val="20"/>
          <w:szCs w:val="20"/>
        </w:rPr>
      </w:pPr>
      <w:r>
        <w:rPr>
          <w:rFonts w:ascii="Arial" w:hAnsi="Arial" w:cs="Arial"/>
          <w:sz w:val="20"/>
          <w:szCs w:val="20"/>
        </w:rPr>
        <w:t>The first column should be completed by the Project Manager and the second column should summarize the recommendations that the Project Manager and Task Manager have agreed upon to address the problem/risk.  This section should inform the risk rating in section 3.3.</w:t>
      </w:r>
    </w:p>
    <w:p w14:paraId="30AFC7CF" w14:textId="77777777" w:rsidR="006559E5" w:rsidRDefault="006559E5">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6559E5" w14:paraId="53243CED" w14:textId="77777777" w:rsidTr="0073217D">
        <w:trPr>
          <w:tblHeader/>
        </w:trPr>
        <w:tc>
          <w:tcPr>
            <w:tcW w:w="4077" w:type="dxa"/>
            <w:shd w:val="clear" w:color="auto" w:fill="F3F3F3"/>
          </w:tcPr>
          <w:p w14:paraId="62912491" w14:textId="77777777" w:rsidR="006559E5" w:rsidRDefault="006559E5">
            <w:pPr>
              <w:rPr>
                <w:rFonts w:ascii="Arial" w:hAnsi="Arial" w:cs="Arial"/>
                <w:b/>
                <w:sz w:val="20"/>
                <w:szCs w:val="20"/>
                <w:lang w:val="en-GB"/>
              </w:rPr>
            </w:pPr>
            <w:r>
              <w:rPr>
                <w:rFonts w:ascii="Arial" w:hAnsi="Arial" w:cs="Arial"/>
                <w:b/>
                <w:sz w:val="20"/>
                <w:szCs w:val="20"/>
                <w:lang w:val="en-GB"/>
              </w:rPr>
              <w:t>Problems/risks identified</w:t>
            </w:r>
          </w:p>
        </w:tc>
        <w:tc>
          <w:tcPr>
            <w:tcW w:w="4311" w:type="dxa"/>
            <w:shd w:val="clear" w:color="auto" w:fill="F3F3F3"/>
          </w:tcPr>
          <w:p w14:paraId="7534BCBE" w14:textId="77777777" w:rsidR="006559E5" w:rsidRDefault="006559E5">
            <w:pPr>
              <w:rPr>
                <w:rFonts w:ascii="Arial" w:hAnsi="Arial" w:cs="Arial"/>
                <w:b/>
                <w:sz w:val="20"/>
                <w:szCs w:val="20"/>
                <w:lang w:val="en-GB"/>
              </w:rPr>
            </w:pPr>
            <w:r>
              <w:rPr>
                <w:rFonts w:ascii="Arial" w:hAnsi="Arial" w:cs="Arial"/>
                <w:b/>
                <w:sz w:val="20"/>
                <w:szCs w:val="20"/>
                <w:lang w:val="en-GB"/>
              </w:rPr>
              <w:t>Agreed recommended actions</w:t>
            </w:r>
          </w:p>
        </w:tc>
        <w:tc>
          <w:tcPr>
            <w:tcW w:w="2340" w:type="dxa"/>
            <w:shd w:val="clear" w:color="auto" w:fill="F3F3F3"/>
          </w:tcPr>
          <w:p w14:paraId="0339BEB6" w14:textId="77777777" w:rsidR="006559E5" w:rsidRDefault="006559E5">
            <w:pPr>
              <w:rPr>
                <w:rFonts w:ascii="Arial" w:hAnsi="Arial" w:cs="Arial"/>
                <w:b/>
                <w:sz w:val="20"/>
                <w:szCs w:val="20"/>
                <w:lang w:val="en-GB"/>
              </w:rPr>
            </w:pPr>
            <w:r>
              <w:rPr>
                <w:rFonts w:ascii="Arial" w:hAnsi="Arial" w:cs="Arial"/>
                <w:b/>
                <w:sz w:val="20"/>
                <w:szCs w:val="20"/>
                <w:lang w:val="en-GB"/>
              </w:rPr>
              <w:t>By whom</w:t>
            </w:r>
          </w:p>
        </w:tc>
        <w:tc>
          <w:tcPr>
            <w:tcW w:w="2520" w:type="dxa"/>
            <w:shd w:val="clear" w:color="auto" w:fill="F3F3F3"/>
          </w:tcPr>
          <w:p w14:paraId="5955FEFE" w14:textId="77777777" w:rsidR="006559E5" w:rsidRDefault="006559E5">
            <w:pPr>
              <w:rPr>
                <w:rFonts w:ascii="Arial" w:hAnsi="Arial" w:cs="Arial"/>
                <w:b/>
                <w:sz w:val="20"/>
                <w:szCs w:val="20"/>
                <w:lang w:val="en-GB"/>
              </w:rPr>
            </w:pPr>
            <w:r>
              <w:rPr>
                <w:rFonts w:ascii="Arial" w:hAnsi="Arial" w:cs="Arial"/>
                <w:b/>
                <w:sz w:val="20"/>
                <w:szCs w:val="20"/>
                <w:lang w:val="en-GB"/>
              </w:rPr>
              <w:t>When</w:t>
            </w:r>
          </w:p>
        </w:tc>
      </w:tr>
      <w:tr w:rsidR="00485261" w14:paraId="491E82E0" w14:textId="77777777" w:rsidTr="0073217D">
        <w:tc>
          <w:tcPr>
            <w:tcW w:w="4077" w:type="dxa"/>
          </w:tcPr>
          <w:p w14:paraId="30423B19" w14:textId="32CFFC5C" w:rsidR="00485261" w:rsidRDefault="00485261" w:rsidP="00485261">
            <w:pPr>
              <w:rPr>
                <w:rFonts w:ascii="Arial" w:hAnsi="Arial" w:cs="Arial"/>
                <w:sz w:val="20"/>
                <w:szCs w:val="20"/>
                <w:lang w:val="en-GB"/>
              </w:rPr>
            </w:pPr>
            <w:r>
              <w:rPr>
                <w:rFonts w:ascii="Arial" w:hAnsi="Arial" w:cs="Arial"/>
                <w:sz w:val="20"/>
                <w:szCs w:val="20"/>
                <w:lang w:val="en-GB"/>
              </w:rPr>
              <w:t xml:space="preserve">Delays occurred on signing of the legal agreement due to </w:t>
            </w:r>
            <w:r w:rsidR="008E2B26">
              <w:rPr>
                <w:rFonts w:ascii="Arial" w:hAnsi="Arial" w:cs="Arial"/>
                <w:sz w:val="20"/>
                <w:szCs w:val="20"/>
                <w:lang w:val="en-GB"/>
              </w:rPr>
              <w:t xml:space="preserve">internal administration </w:t>
            </w:r>
            <w:r>
              <w:rPr>
                <w:rFonts w:ascii="Arial" w:hAnsi="Arial" w:cs="Arial"/>
                <w:sz w:val="20"/>
                <w:szCs w:val="20"/>
                <w:lang w:val="en-GB"/>
              </w:rPr>
              <w:t>in two countries</w:t>
            </w:r>
          </w:p>
        </w:tc>
        <w:tc>
          <w:tcPr>
            <w:tcW w:w="4311" w:type="dxa"/>
          </w:tcPr>
          <w:p w14:paraId="77E1F03E" w14:textId="6E4AE18A" w:rsidR="00485261" w:rsidRDefault="00485261" w:rsidP="00485261">
            <w:pPr>
              <w:rPr>
                <w:rFonts w:ascii="Arial" w:hAnsi="Arial" w:cs="Arial"/>
                <w:sz w:val="20"/>
                <w:szCs w:val="20"/>
                <w:lang w:val="en-GB"/>
              </w:rPr>
            </w:pPr>
            <w:r>
              <w:rPr>
                <w:rFonts w:ascii="Arial" w:hAnsi="Arial" w:cs="Arial"/>
                <w:sz w:val="20"/>
                <w:szCs w:val="20"/>
                <w:lang w:val="en-GB"/>
              </w:rPr>
              <w:t>The schedule of delivery of outputs were adjusted</w:t>
            </w:r>
          </w:p>
        </w:tc>
        <w:tc>
          <w:tcPr>
            <w:tcW w:w="2340" w:type="dxa"/>
          </w:tcPr>
          <w:p w14:paraId="31CA6346" w14:textId="34C9E2BC" w:rsidR="00485261" w:rsidRDefault="00485261" w:rsidP="00485261">
            <w:pPr>
              <w:rPr>
                <w:rFonts w:ascii="Arial" w:hAnsi="Arial" w:cs="Arial"/>
                <w:sz w:val="20"/>
                <w:szCs w:val="20"/>
                <w:lang w:val="en-GB"/>
              </w:rPr>
            </w:pPr>
            <w:r>
              <w:rPr>
                <w:rFonts w:ascii="Arial" w:hAnsi="Arial" w:cs="Arial"/>
                <w:sz w:val="20"/>
                <w:szCs w:val="20"/>
                <w:lang w:val="en-GB"/>
              </w:rPr>
              <w:t>UNEP and respective partner</w:t>
            </w:r>
          </w:p>
        </w:tc>
        <w:tc>
          <w:tcPr>
            <w:tcW w:w="2520" w:type="dxa"/>
          </w:tcPr>
          <w:p w14:paraId="3C4F4BDF" w14:textId="28DE370F" w:rsidR="00485261" w:rsidRDefault="00485261" w:rsidP="00485261">
            <w:pPr>
              <w:rPr>
                <w:rFonts w:ascii="Arial" w:hAnsi="Arial" w:cs="Arial"/>
                <w:sz w:val="20"/>
                <w:szCs w:val="20"/>
                <w:lang w:val="en-GB"/>
              </w:rPr>
            </w:pPr>
            <w:r>
              <w:rPr>
                <w:rFonts w:ascii="Arial" w:hAnsi="Arial" w:cs="Arial"/>
                <w:sz w:val="20"/>
                <w:szCs w:val="20"/>
                <w:lang w:val="en-GB"/>
              </w:rPr>
              <w:t xml:space="preserve">2017 </w:t>
            </w:r>
          </w:p>
        </w:tc>
      </w:tr>
      <w:tr w:rsidR="00485261" w14:paraId="70017D82" w14:textId="77777777" w:rsidTr="0073217D">
        <w:tc>
          <w:tcPr>
            <w:tcW w:w="4077" w:type="dxa"/>
          </w:tcPr>
          <w:p w14:paraId="0A579760" w14:textId="0130B0C1" w:rsidR="00485261" w:rsidRDefault="00485261" w:rsidP="00485261">
            <w:pPr>
              <w:rPr>
                <w:rFonts w:ascii="Arial" w:hAnsi="Arial" w:cs="Arial"/>
                <w:sz w:val="20"/>
                <w:szCs w:val="20"/>
                <w:lang w:val="en-GB"/>
              </w:rPr>
            </w:pPr>
            <w:r>
              <w:rPr>
                <w:rFonts w:ascii="Arial" w:hAnsi="Arial" w:cs="Arial"/>
                <w:sz w:val="20"/>
                <w:szCs w:val="20"/>
                <w:lang w:val="en-GB"/>
              </w:rPr>
              <w:t>Delays on starting the sampling activities due to personnel changes in some countries</w:t>
            </w:r>
          </w:p>
        </w:tc>
        <w:tc>
          <w:tcPr>
            <w:tcW w:w="4311" w:type="dxa"/>
          </w:tcPr>
          <w:p w14:paraId="5D56F578" w14:textId="7011291D" w:rsidR="00485261" w:rsidRDefault="00485261" w:rsidP="00485261">
            <w:pPr>
              <w:rPr>
                <w:rFonts w:ascii="Arial" w:hAnsi="Arial" w:cs="Arial"/>
                <w:sz w:val="20"/>
                <w:szCs w:val="20"/>
                <w:lang w:val="en-GB"/>
              </w:rPr>
            </w:pPr>
            <w:r w:rsidRPr="00437965">
              <w:rPr>
                <w:rFonts w:asciiTheme="minorBidi" w:hAnsiTheme="minorBidi" w:cstheme="minorBidi"/>
                <w:sz w:val="20"/>
                <w:szCs w:val="20"/>
              </w:rPr>
              <w:t>Extended the sampling period to compensate the time los</w:t>
            </w:r>
            <w:r w:rsidR="008E2B26">
              <w:rPr>
                <w:rFonts w:asciiTheme="minorBidi" w:hAnsiTheme="minorBidi" w:cstheme="minorBidi"/>
                <w:sz w:val="20"/>
                <w:szCs w:val="20"/>
              </w:rPr>
              <w:t>s</w:t>
            </w:r>
          </w:p>
        </w:tc>
        <w:tc>
          <w:tcPr>
            <w:tcW w:w="2340" w:type="dxa"/>
          </w:tcPr>
          <w:p w14:paraId="6C13F440" w14:textId="5939F7B0" w:rsidR="00485261" w:rsidRDefault="00485261" w:rsidP="00485261">
            <w:pPr>
              <w:rPr>
                <w:rFonts w:ascii="Arial" w:hAnsi="Arial" w:cs="Arial"/>
                <w:sz w:val="20"/>
                <w:szCs w:val="20"/>
                <w:lang w:val="en-GB"/>
              </w:rPr>
            </w:pPr>
            <w:r>
              <w:rPr>
                <w:rFonts w:ascii="Arial" w:hAnsi="Arial" w:cs="Arial"/>
                <w:sz w:val="20"/>
                <w:szCs w:val="20"/>
                <w:lang w:val="en-GB"/>
              </w:rPr>
              <w:t>Steering committee</w:t>
            </w:r>
          </w:p>
        </w:tc>
        <w:tc>
          <w:tcPr>
            <w:tcW w:w="2520" w:type="dxa"/>
          </w:tcPr>
          <w:p w14:paraId="548E3E86" w14:textId="1FE01333" w:rsidR="00485261" w:rsidRDefault="00485261" w:rsidP="00485261">
            <w:pPr>
              <w:rPr>
                <w:rFonts w:ascii="Arial" w:hAnsi="Arial" w:cs="Arial"/>
                <w:sz w:val="20"/>
                <w:szCs w:val="20"/>
                <w:lang w:val="en-GB"/>
              </w:rPr>
            </w:pPr>
            <w:r>
              <w:rPr>
                <w:rFonts w:ascii="Arial" w:hAnsi="Arial" w:cs="Arial"/>
                <w:sz w:val="20"/>
                <w:szCs w:val="20"/>
                <w:lang w:val="en-GB"/>
              </w:rPr>
              <w:t>June 2018</w:t>
            </w:r>
          </w:p>
        </w:tc>
      </w:tr>
      <w:tr w:rsidR="00485261" w14:paraId="426AB80B" w14:textId="77777777" w:rsidTr="0073217D">
        <w:tc>
          <w:tcPr>
            <w:tcW w:w="4077" w:type="dxa"/>
          </w:tcPr>
          <w:p w14:paraId="00388167" w14:textId="577EC6C5" w:rsidR="00485261" w:rsidRDefault="00485261" w:rsidP="00485261">
            <w:pPr>
              <w:rPr>
                <w:rFonts w:ascii="Arial" w:hAnsi="Arial" w:cs="Arial"/>
                <w:sz w:val="20"/>
                <w:szCs w:val="20"/>
                <w:lang w:val="en-GB"/>
              </w:rPr>
            </w:pPr>
            <w:r>
              <w:rPr>
                <w:rFonts w:ascii="Arial" w:hAnsi="Arial" w:cs="Arial"/>
                <w:sz w:val="20"/>
                <w:szCs w:val="20"/>
                <w:lang w:val="en-GB"/>
              </w:rPr>
              <w:t xml:space="preserve">Delays occurred in some countries to obtain ethical clearance for human milk survey, and Indonesia withdrew from human milk survey because of rejection of ethical clearance </w:t>
            </w:r>
          </w:p>
          <w:p w14:paraId="328FB58D" w14:textId="6D3E0AFD" w:rsidR="00485261" w:rsidRDefault="00485261" w:rsidP="00485261">
            <w:pPr>
              <w:rPr>
                <w:rFonts w:ascii="Arial" w:hAnsi="Arial" w:cs="Arial"/>
                <w:sz w:val="20"/>
                <w:szCs w:val="20"/>
                <w:lang w:val="en-GB"/>
              </w:rPr>
            </w:pPr>
          </w:p>
        </w:tc>
        <w:tc>
          <w:tcPr>
            <w:tcW w:w="4311" w:type="dxa"/>
          </w:tcPr>
          <w:p w14:paraId="42F9D248" w14:textId="77777777" w:rsidR="00485261" w:rsidRPr="00AB3B0A" w:rsidRDefault="00485261" w:rsidP="00485261">
            <w:pPr>
              <w:autoSpaceDE w:val="0"/>
              <w:autoSpaceDN w:val="0"/>
              <w:adjustRightInd w:val="0"/>
              <w:rPr>
                <w:rFonts w:asciiTheme="minorBidi" w:hAnsiTheme="minorBidi" w:cstheme="minorBidi"/>
                <w:sz w:val="20"/>
                <w:szCs w:val="20"/>
              </w:rPr>
            </w:pPr>
            <w:r w:rsidRPr="00AB3B0A">
              <w:rPr>
                <w:rFonts w:asciiTheme="minorBidi" w:hAnsiTheme="minorBidi" w:cstheme="minorBidi"/>
                <w:sz w:val="20"/>
                <w:szCs w:val="20"/>
              </w:rPr>
              <w:t>Official and technical support from UNEP and WHO and expert labs were provided to support the obtaining of ethical clearance. Extended the sampling time to support the human milk survey.</w:t>
            </w:r>
          </w:p>
          <w:p w14:paraId="4E34A475" w14:textId="12C8F8B4" w:rsidR="00485261" w:rsidRDefault="00485261" w:rsidP="00485261">
            <w:pPr>
              <w:rPr>
                <w:rFonts w:ascii="Arial" w:hAnsi="Arial" w:cs="Arial"/>
                <w:sz w:val="20"/>
                <w:szCs w:val="20"/>
                <w:lang w:val="en-GB"/>
              </w:rPr>
            </w:pPr>
          </w:p>
        </w:tc>
        <w:tc>
          <w:tcPr>
            <w:tcW w:w="2340" w:type="dxa"/>
          </w:tcPr>
          <w:p w14:paraId="54960C39" w14:textId="274D3ED4" w:rsidR="00485261" w:rsidRDefault="00485261" w:rsidP="00485261">
            <w:pPr>
              <w:rPr>
                <w:rFonts w:ascii="Arial" w:hAnsi="Arial" w:cs="Arial"/>
                <w:sz w:val="20"/>
                <w:szCs w:val="20"/>
                <w:lang w:val="en-GB"/>
              </w:rPr>
            </w:pPr>
            <w:r>
              <w:rPr>
                <w:rFonts w:ascii="Arial" w:hAnsi="Arial" w:cs="Arial"/>
                <w:sz w:val="20"/>
                <w:szCs w:val="20"/>
                <w:lang w:val="en-GB"/>
              </w:rPr>
              <w:t>UNEP, partners, steering committee</w:t>
            </w:r>
          </w:p>
        </w:tc>
        <w:tc>
          <w:tcPr>
            <w:tcW w:w="2520" w:type="dxa"/>
          </w:tcPr>
          <w:p w14:paraId="1B5FB9E1" w14:textId="3DA49E58" w:rsidR="00485261" w:rsidRDefault="00485261" w:rsidP="00485261">
            <w:pPr>
              <w:rPr>
                <w:rFonts w:ascii="Arial" w:hAnsi="Arial" w:cs="Arial"/>
                <w:sz w:val="20"/>
                <w:szCs w:val="20"/>
                <w:lang w:val="en-GB"/>
              </w:rPr>
            </w:pPr>
            <w:r>
              <w:rPr>
                <w:rFonts w:ascii="Arial" w:hAnsi="Arial" w:cs="Arial"/>
                <w:sz w:val="20"/>
                <w:szCs w:val="20"/>
                <w:lang w:val="en-GB"/>
              </w:rPr>
              <w:t>June 2018</w:t>
            </w:r>
          </w:p>
        </w:tc>
      </w:tr>
      <w:tr w:rsidR="00485261" w14:paraId="7846D58E" w14:textId="77777777" w:rsidTr="0073217D">
        <w:tc>
          <w:tcPr>
            <w:tcW w:w="4077" w:type="dxa"/>
          </w:tcPr>
          <w:p w14:paraId="1D568681" w14:textId="77777777" w:rsidR="00485261" w:rsidRDefault="00485261" w:rsidP="00485261">
            <w:pPr>
              <w:rPr>
                <w:rFonts w:ascii="Arial" w:hAnsi="Arial" w:cs="Arial"/>
                <w:sz w:val="20"/>
                <w:szCs w:val="20"/>
                <w:lang w:val="en-GB"/>
              </w:rPr>
            </w:pPr>
            <w:r>
              <w:rPr>
                <w:rFonts w:ascii="Arial" w:hAnsi="Arial" w:cs="Arial"/>
                <w:sz w:val="20"/>
                <w:szCs w:val="20"/>
                <w:lang w:val="en-GB"/>
              </w:rPr>
              <w:t>Difficulties occurred in some countries on the shipment of national biota samples</w:t>
            </w:r>
          </w:p>
          <w:p w14:paraId="79DE436B" w14:textId="77777777" w:rsidR="00485261" w:rsidRDefault="00485261" w:rsidP="00485261">
            <w:pPr>
              <w:rPr>
                <w:rFonts w:ascii="Arial" w:hAnsi="Arial" w:cs="Arial"/>
                <w:sz w:val="20"/>
                <w:szCs w:val="20"/>
                <w:lang w:val="en-GB"/>
              </w:rPr>
            </w:pPr>
          </w:p>
        </w:tc>
        <w:tc>
          <w:tcPr>
            <w:tcW w:w="4311" w:type="dxa"/>
          </w:tcPr>
          <w:p w14:paraId="5ECD6B16" w14:textId="1B72BB70" w:rsidR="00485261" w:rsidRPr="00513346" w:rsidRDefault="00485261" w:rsidP="00485261">
            <w:pPr>
              <w:autoSpaceDE w:val="0"/>
              <w:autoSpaceDN w:val="0"/>
              <w:adjustRightInd w:val="0"/>
              <w:rPr>
                <w:rFonts w:asciiTheme="minorBidi" w:hAnsiTheme="minorBidi" w:cstheme="minorBidi"/>
                <w:sz w:val="20"/>
                <w:szCs w:val="20"/>
              </w:rPr>
            </w:pPr>
            <w:r w:rsidRPr="00513346">
              <w:rPr>
                <w:rFonts w:asciiTheme="minorBidi" w:hAnsiTheme="minorBidi" w:cstheme="minorBidi"/>
                <w:sz w:val="20"/>
                <w:szCs w:val="20"/>
              </w:rPr>
              <w:t>Custom clearance letters, importing approvals issued by the custom of the countries where the expert labs located as well as official supporting letters from UNEP were provided to solve the issues.</w:t>
            </w:r>
          </w:p>
        </w:tc>
        <w:tc>
          <w:tcPr>
            <w:tcW w:w="2340" w:type="dxa"/>
          </w:tcPr>
          <w:p w14:paraId="099217B7" w14:textId="1B8D707C" w:rsidR="00485261" w:rsidRDefault="00485261" w:rsidP="00485261">
            <w:pPr>
              <w:rPr>
                <w:rFonts w:ascii="Arial" w:hAnsi="Arial" w:cs="Arial"/>
                <w:sz w:val="20"/>
                <w:szCs w:val="20"/>
                <w:lang w:val="en-GB"/>
              </w:rPr>
            </w:pPr>
            <w:r>
              <w:rPr>
                <w:rFonts w:ascii="Arial" w:hAnsi="Arial" w:cs="Arial"/>
                <w:sz w:val="20"/>
                <w:szCs w:val="20"/>
                <w:lang w:val="en-GB"/>
              </w:rPr>
              <w:t>UNEP, partners, steering committee</w:t>
            </w:r>
          </w:p>
        </w:tc>
        <w:tc>
          <w:tcPr>
            <w:tcW w:w="2520" w:type="dxa"/>
          </w:tcPr>
          <w:p w14:paraId="44A49076" w14:textId="1C2112C0" w:rsidR="00485261" w:rsidRDefault="00485261" w:rsidP="00485261">
            <w:pPr>
              <w:rPr>
                <w:rFonts w:ascii="Arial" w:hAnsi="Arial" w:cs="Arial"/>
                <w:sz w:val="20"/>
                <w:szCs w:val="20"/>
                <w:lang w:val="en-GB"/>
              </w:rPr>
            </w:pPr>
            <w:r>
              <w:rPr>
                <w:rFonts w:ascii="Arial" w:hAnsi="Arial" w:cs="Arial"/>
                <w:sz w:val="20"/>
                <w:szCs w:val="20"/>
                <w:lang w:val="en-GB"/>
              </w:rPr>
              <w:t>2018</w:t>
            </w:r>
          </w:p>
        </w:tc>
      </w:tr>
      <w:tr w:rsidR="00485261" w14:paraId="7323C82B" w14:textId="77777777" w:rsidTr="0073217D">
        <w:tc>
          <w:tcPr>
            <w:tcW w:w="4077" w:type="dxa"/>
          </w:tcPr>
          <w:p w14:paraId="0E776AE0" w14:textId="5FDF8A60" w:rsidR="00513346" w:rsidRPr="00FC031C" w:rsidRDefault="00513346" w:rsidP="00513346">
            <w:pPr>
              <w:rPr>
                <w:rFonts w:ascii="Arial" w:hAnsi="Arial" w:cs="Arial"/>
                <w:sz w:val="20"/>
                <w:szCs w:val="20"/>
                <w:lang w:val="en-GB"/>
              </w:rPr>
            </w:pPr>
            <w:r>
              <w:rPr>
                <w:rFonts w:ascii="Arial" w:hAnsi="Arial" w:cs="Arial"/>
                <w:sz w:val="20"/>
                <w:szCs w:val="20"/>
                <w:lang w:val="en-GB"/>
              </w:rPr>
              <w:t>Due to personnel change and regional issues,</w:t>
            </w:r>
            <w:r w:rsidRPr="00FC031C">
              <w:rPr>
                <w:rFonts w:ascii="Arial" w:hAnsi="Arial" w:cs="Arial"/>
                <w:sz w:val="20"/>
                <w:szCs w:val="20"/>
                <w:lang w:val="en-GB"/>
              </w:rPr>
              <w:t xml:space="preserve"> Vietnam Environment Agency </w:t>
            </w:r>
            <w:r>
              <w:rPr>
                <w:rFonts w:ascii="Arial" w:hAnsi="Arial" w:cs="Arial"/>
                <w:sz w:val="20"/>
                <w:szCs w:val="20"/>
                <w:lang w:val="en-GB"/>
              </w:rPr>
              <w:t>could not coordinate</w:t>
            </w:r>
            <w:r w:rsidRPr="00FC031C">
              <w:rPr>
                <w:rFonts w:ascii="Arial" w:hAnsi="Arial" w:cs="Arial"/>
                <w:sz w:val="20"/>
                <w:szCs w:val="20"/>
                <w:lang w:val="en-GB"/>
              </w:rPr>
              <w:t xml:space="preserve"> regional </w:t>
            </w:r>
            <w:r>
              <w:rPr>
                <w:rFonts w:ascii="Arial" w:hAnsi="Arial" w:cs="Arial"/>
                <w:sz w:val="20"/>
                <w:szCs w:val="20"/>
                <w:lang w:val="en-GB"/>
              </w:rPr>
              <w:t>activities as planned.</w:t>
            </w:r>
          </w:p>
          <w:p w14:paraId="13234688" w14:textId="1DCC6DED" w:rsidR="00485261" w:rsidRDefault="00485261" w:rsidP="00485261">
            <w:pPr>
              <w:rPr>
                <w:rFonts w:ascii="Arial" w:hAnsi="Arial" w:cs="Arial"/>
                <w:sz w:val="20"/>
                <w:szCs w:val="20"/>
                <w:lang w:val="en-GB"/>
              </w:rPr>
            </w:pPr>
          </w:p>
        </w:tc>
        <w:tc>
          <w:tcPr>
            <w:tcW w:w="4311" w:type="dxa"/>
          </w:tcPr>
          <w:p w14:paraId="4B557C4A" w14:textId="36BD6D25" w:rsidR="00485261" w:rsidRPr="00513346" w:rsidRDefault="00485261" w:rsidP="00485261">
            <w:pPr>
              <w:rPr>
                <w:rFonts w:ascii="Arial" w:hAnsi="Arial" w:cs="Arial"/>
                <w:sz w:val="20"/>
                <w:szCs w:val="20"/>
                <w:lang w:val="en-GB"/>
              </w:rPr>
            </w:pPr>
            <w:r w:rsidRPr="00513346">
              <w:rPr>
                <w:rFonts w:ascii="Arial" w:hAnsi="Arial" w:cs="Arial"/>
                <w:sz w:val="20"/>
                <w:szCs w:val="20"/>
                <w:lang w:val="en-GB"/>
              </w:rPr>
              <w:t xml:space="preserve">BCCC-SCRC-Uruguay, the executing agency in the GRULAC Region, </w:t>
            </w:r>
            <w:r w:rsidR="00513346" w:rsidRPr="00513346">
              <w:rPr>
                <w:rFonts w:ascii="Arial" w:hAnsi="Arial" w:cs="Arial"/>
                <w:sz w:val="20"/>
                <w:szCs w:val="20"/>
                <w:lang w:val="en-GB"/>
              </w:rPr>
              <w:t>was involved to assist with the implantation in LAO PDR and the Philippines.</w:t>
            </w:r>
          </w:p>
        </w:tc>
        <w:tc>
          <w:tcPr>
            <w:tcW w:w="2340" w:type="dxa"/>
          </w:tcPr>
          <w:p w14:paraId="298DF528" w14:textId="545867FC" w:rsidR="00485261" w:rsidRDefault="00513346" w:rsidP="00485261">
            <w:pPr>
              <w:rPr>
                <w:rFonts w:ascii="Arial" w:hAnsi="Arial" w:cs="Arial"/>
                <w:sz w:val="20"/>
                <w:szCs w:val="20"/>
                <w:lang w:val="en-GB"/>
              </w:rPr>
            </w:pPr>
            <w:r>
              <w:rPr>
                <w:rFonts w:ascii="Arial" w:hAnsi="Arial" w:cs="Arial"/>
                <w:sz w:val="20"/>
                <w:szCs w:val="20"/>
                <w:lang w:val="en-GB"/>
              </w:rPr>
              <w:t>UNEP, partners</w:t>
            </w:r>
          </w:p>
        </w:tc>
        <w:tc>
          <w:tcPr>
            <w:tcW w:w="2520" w:type="dxa"/>
          </w:tcPr>
          <w:p w14:paraId="4602C3F1" w14:textId="4A3AFE76" w:rsidR="00485261" w:rsidRDefault="00485261" w:rsidP="00485261">
            <w:pPr>
              <w:rPr>
                <w:rFonts w:ascii="Arial" w:hAnsi="Arial" w:cs="Arial"/>
                <w:sz w:val="20"/>
                <w:szCs w:val="20"/>
                <w:lang w:val="en-GB"/>
              </w:rPr>
            </w:pPr>
            <w:r>
              <w:rPr>
                <w:rFonts w:ascii="Arial" w:hAnsi="Arial" w:cs="Arial"/>
                <w:sz w:val="20"/>
                <w:szCs w:val="20"/>
                <w:lang w:val="en-GB"/>
              </w:rPr>
              <w:t>2017</w:t>
            </w:r>
          </w:p>
        </w:tc>
      </w:tr>
    </w:tbl>
    <w:p w14:paraId="3EC30EBC" w14:textId="77777777" w:rsidR="006559E5" w:rsidRDefault="006559E5">
      <w:pPr>
        <w:rPr>
          <w:rFonts w:ascii="Arial" w:hAnsi="Arial" w:cs="Arial"/>
          <w:sz w:val="20"/>
          <w:szCs w:val="20"/>
          <w:lang w:val="en-GB"/>
        </w:rPr>
      </w:pPr>
    </w:p>
    <w:p w14:paraId="5C19188A" w14:textId="77777777" w:rsidR="006559E5" w:rsidRDefault="006559E5">
      <w:pPr>
        <w:rPr>
          <w:rFonts w:ascii="Arial" w:hAnsi="Arial" w:cs="Arial"/>
          <w:sz w:val="20"/>
          <w:szCs w:val="20"/>
          <w:lang w:val="en-GB"/>
        </w:rPr>
      </w:pPr>
    </w:p>
    <w:p w14:paraId="49CF4298" w14:textId="77777777" w:rsidR="006559E5" w:rsidRPr="00761F6F" w:rsidRDefault="006559E5">
      <w:pPr>
        <w:rPr>
          <w:rFonts w:ascii="Arial" w:hAnsi="Arial" w:cs="Arial"/>
          <w:sz w:val="20"/>
          <w:szCs w:val="20"/>
          <w:lang w:val="en-GB"/>
        </w:rPr>
      </w:pPr>
      <w:r w:rsidRPr="00C4588D">
        <w:rPr>
          <w:rFonts w:ascii="Arial" w:hAnsi="Arial" w:cs="Arial"/>
          <w:b/>
          <w:bCs/>
          <w:sz w:val="20"/>
          <w:szCs w:val="20"/>
          <w:lang w:val="en-GB"/>
        </w:rPr>
        <w:t>3.3. Risk Rating</w:t>
      </w:r>
      <w:r w:rsidRPr="008522DD">
        <w:rPr>
          <w:rFonts w:ascii="Arial" w:hAnsi="Arial" w:cs="Arial"/>
          <w:i/>
          <w:iCs/>
          <w:color w:val="4472C4"/>
          <w:sz w:val="20"/>
          <w:szCs w:val="20"/>
        </w:rPr>
        <w:t xml:space="preserve"> [</w:t>
      </w:r>
      <w:r w:rsidRPr="0018039F">
        <w:rPr>
          <w:rFonts w:ascii="Arial" w:hAnsi="Arial" w:cs="Arial"/>
          <w:i/>
          <w:iCs/>
          <w:color w:val="4472C4"/>
          <w:sz w:val="20"/>
          <w:szCs w:val="20"/>
        </w:rPr>
        <w:t xml:space="preserve">Insert the </w:t>
      </w:r>
      <w:r>
        <w:rPr>
          <w:rFonts w:ascii="Arial" w:hAnsi="Arial" w:cs="Arial"/>
          <w:i/>
          <w:iCs/>
          <w:color w:val="4472C4"/>
          <w:sz w:val="20"/>
          <w:szCs w:val="20"/>
        </w:rPr>
        <w:t xml:space="preserve">Medium and High </w:t>
      </w:r>
      <w:r w:rsidRPr="0018039F">
        <w:rPr>
          <w:rFonts w:ascii="Arial" w:hAnsi="Arial" w:cs="Arial"/>
          <w:i/>
          <w:iCs/>
          <w:color w:val="4472C4"/>
          <w:sz w:val="20"/>
          <w:szCs w:val="20"/>
        </w:rPr>
        <w:t xml:space="preserve">Risks </w:t>
      </w:r>
      <w:r>
        <w:rPr>
          <w:rFonts w:ascii="Arial" w:hAnsi="Arial" w:cs="Arial"/>
          <w:i/>
          <w:iCs/>
          <w:color w:val="4472C4"/>
          <w:sz w:val="20"/>
          <w:szCs w:val="20"/>
        </w:rPr>
        <w:t>and mitigation measures identified at</w:t>
      </w:r>
      <w:r w:rsidRPr="0018039F">
        <w:rPr>
          <w:rFonts w:ascii="Arial" w:hAnsi="Arial" w:cs="Arial"/>
          <w:i/>
          <w:iCs/>
          <w:color w:val="4472C4"/>
          <w:sz w:val="20"/>
          <w:szCs w:val="20"/>
        </w:rPr>
        <w:t xml:space="preserve"> </w:t>
      </w:r>
      <w:r>
        <w:rPr>
          <w:rFonts w:ascii="Arial" w:hAnsi="Arial" w:cs="Arial"/>
          <w:i/>
          <w:iCs/>
          <w:color w:val="4472C4"/>
          <w:sz w:val="20"/>
          <w:szCs w:val="20"/>
        </w:rPr>
        <w:t>CEO endorsement (e.g.</w:t>
      </w:r>
      <w:r w:rsidRPr="0018039F">
        <w:rPr>
          <w:rFonts w:ascii="Arial" w:hAnsi="Arial" w:cs="Arial"/>
          <w:i/>
          <w:iCs/>
          <w:color w:val="4472C4"/>
          <w:sz w:val="20"/>
          <w:szCs w:val="20"/>
        </w:rPr>
        <w:t xml:space="preserve"> Section A.5</w:t>
      </w:r>
      <w:r>
        <w:rPr>
          <w:rFonts w:ascii="Arial" w:hAnsi="Arial" w:cs="Arial"/>
          <w:i/>
          <w:iCs/>
          <w:color w:val="4472C4"/>
          <w:sz w:val="20"/>
          <w:szCs w:val="20"/>
        </w:rPr>
        <w:t>) and any relevant risk from safeguards screening and/or management plans</w:t>
      </w:r>
      <w:r w:rsidRPr="0018039F">
        <w:rPr>
          <w:rFonts w:ascii="Arial" w:hAnsi="Arial" w:cs="Arial"/>
          <w:i/>
          <w:iCs/>
          <w:color w:val="4472C4"/>
          <w:sz w:val="20"/>
          <w:szCs w:val="20"/>
        </w:rPr>
        <w:t>.</w:t>
      </w:r>
      <w:r>
        <w:rPr>
          <w:rFonts w:ascii="Arial" w:hAnsi="Arial" w:cs="Arial"/>
          <w:i/>
          <w:iCs/>
          <w:color w:val="4472C4"/>
          <w:sz w:val="20"/>
          <w:szCs w:val="20"/>
        </w:rPr>
        <w:t>]</w:t>
      </w:r>
      <w:r>
        <w:rPr>
          <w:rFonts w:ascii="Arial" w:hAnsi="Arial" w:cs="Arial"/>
          <w:sz w:val="20"/>
          <w:szCs w:val="20"/>
          <w:lang w:val="en-GB"/>
        </w:rPr>
        <w:t xml:space="preserve">  </w:t>
      </w:r>
      <w:r w:rsidRPr="008522DD">
        <w:rPr>
          <w:rFonts w:ascii="Arial" w:hAnsi="Arial" w:cs="Arial"/>
          <w:i/>
          <w:iCs/>
          <w:color w:val="4472C4"/>
          <w:sz w:val="20"/>
          <w:szCs w:val="20"/>
        </w:rPr>
        <w:t>Expand the table to include medium and high risks observed during implementation</w:t>
      </w:r>
      <w:r>
        <w:rPr>
          <w:rFonts w:ascii="Arial" w:hAnsi="Arial" w:cs="Arial"/>
          <w:i/>
          <w:iCs/>
          <w:color w:val="4472C4"/>
          <w:sz w:val="20"/>
          <w:szCs w:val="20"/>
        </w:rPr>
        <w:t>,</w:t>
      </w:r>
      <w:r w:rsidRPr="008522DD">
        <w:rPr>
          <w:rFonts w:ascii="Arial" w:hAnsi="Arial" w:cs="Arial"/>
          <w:i/>
          <w:iCs/>
          <w:color w:val="4472C4"/>
          <w:sz w:val="20"/>
          <w:szCs w:val="20"/>
        </w:rPr>
        <w:t xml:space="preserve"> e.g. problems identified in sections 3.1. and 3.2. </w:t>
      </w:r>
    </w:p>
    <w:p w14:paraId="2F3AA09B" w14:textId="77777777" w:rsidR="006559E5" w:rsidRDefault="006559E5">
      <w:pPr>
        <w:rPr>
          <w:rFonts w:ascii="Arial" w:hAnsi="Arial" w:cs="Arial"/>
          <w:i/>
          <w:color w:val="4472C4"/>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6559E5" w:rsidRPr="008522DD" w14:paraId="2F8446DC" w14:textId="77777777" w:rsidTr="008522DD">
        <w:tc>
          <w:tcPr>
            <w:tcW w:w="4077" w:type="dxa"/>
            <w:shd w:val="clear" w:color="auto" w:fill="D9D9D9"/>
          </w:tcPr>
          <w:p w14:paraId="7730168C" w14:textId="77777777" w:rsidR="006559E5" w:rsidRPr="008522DD" w:rsidRDefault="006559E5"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Risk</w:t>
            </w:r>
          </w:p>
        </w:tc>
        <w:tc>
          <w:tcPr>
            <w:tcW w:w="4253" w:type="dxa"/>
            <w:shd w:val="clear" w:color="auto" w:fill="D9D9D9"/>
          </w:tcPr>
          <w:p w14:paraId="0ADDFA90" w14:textId="77777777" w:rsidR="006559E5" w:rsidRPr="008522DD" w:rsidRDefault="006559E5"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CEO approval</w:t>
            </w:r>
          </w:p>
        </w:tc>
        <w:tc>
          <w:tcPr>
            <w:tcW w:w="3827" w:type="dxa"/>
            <w:shd w:val="clear" w:color="auto" w:fill="D9D9D9"/>
          </w:tcPr>
          <w:p w14:paraId="00E229FA" w14:textId="77777777" w:rsidR="006559E5" w:rsidRPr="008522DD" w:rsidRDefault="006559E5"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implementation</w:t>
            </w:r>
          </w:p>
        </w:tc>
        <w:tc>
          <w:tcPr>
            <w:tcW w:w="1134" w:type="dxa"/>
            <w:shd w:val="clear" w:color="auto" w:fill="D9D9D9"/>
          </w:tcPr>
          <w:p w14:paraId="7F71101E" w14:textId="77777777" w:rsidR="006559E5" w:rsidRPr="008522DD" w:rsidRDefault="006559E5">
            <w:pPr>
              <w:rPr>
                <w:rFonts w:ascii="Arial" w:hAnsi="Arial" w:cs="Arial"/>
                <w:b/>
                <w:color w:val="000000"/>
                <w:sz w:val="20"/>
                <w:szCs w:val="20"/>
                <w:lang w:val="en-GB"/>
              </w:rPr>
            </w:pPr>
            <w:r w:rsidRPr="008522DD">
              <w:rPr>
                <w:rFonts w:ascii="Arial" w:hAnsi="Arial" w:cs="Arial"/>
                <w:b/>
                <w:color w:val="000000"/>
                <w:sz w:val="20"/>
                <w:szCs w:val="20"/>
                <w:lang w:val="en-GB"/>
              </w:rPr>
              <w:t>Rank</w:t>
            </w:r>
          </w:p>
        </w:tc>
      </w:tr>
      <w:tr w:rsidR="006559E5" w:rsidRPr="008522DD" w14:paraId="4BCB7A84" w14:textId="77777777" w:rsidTr="008522DD">
        <w:tc>
          <w:tcPr>
            <w:tcW w:w="4077" w:type="dxa"/>
            <w:vMerge w:val="restart"/>
            <w:shd w:val="clear" w:color="auto" w:fill="auto"/>
          </w:tcPr>
          <w:p w14:paraId="30B2117A" w14:textId="77777777" w:rsidR="00465E39" w:rsidRPr="00E03B84" w:rsidRDefault="00465E39" w:rsidP="00465E39">
            <w:pPr>
              <w:autoSpaceDE w:val="0"/>
              <w:autoSpaceDN w:val="0"/>
              <w:adjustRightInd w:val="0"/>
              <w:rPr>
                <w:rFonts w:asciiTheme="minorBidi" w:hAnsiTheme="minorBidi" w:cstheme="minorBidi"/>
                <w:sz w:val="20"/>
                <w:szCs w:val="20"/>
              </w:rPr>
            </w:pPr>
            <w:r w:rsidRPr="00E03B84">
              <w:rPr>
                <w:rFonts w:asciiTheme="minorBidi" w:hAnsiTheme="minorBidi" w:cstheme="minorBidi"/>
                <w:sz w:val="20"/>
                <w:szCs w:val="20"/>
              </w:rPr>
              <w:t>Logistical risks inherent to a programme</w:t>
            </w:r>
          </w:p>
          <w:p w14:paraId="009F43F6" w14:textId="3A554831" w:rsidR="006559E5" w:rsidRPr="00E03B84" w:rsidRDefault="00465E39" w:rsidP="00465E39">
            <w:pPr>
              <w:rPr>
                <w:rFonts w:asciiTheme="minorBidi" w:hAnsiTheme="minorBidi" w:cstheme="minorBidi"/>
                <w:color w:val="BFBFBF"/>
                <w:sz w:val="20"/>
                <w:szCs w:val="20"/>
                <w:lang w:val="en-GB"/>
              </w:rPr>
            </w:pPr>
            <w:r w:rsidRPr="00E03B84">
              <w:rPr>
                <w:rFonts w:asciiTheme="minorBidi" w:hAnsiTheme="minorBidi" w:cstheme="minorBidi"/>
                <w:sz w:val="20"/>
                <w:szCs w:val="20"/>
              </w:rPr>
              <w:t>involving seven countries</w:t>
            </w:r>
          </w:p>
        </w:tc>
        <w:tc>
          <w:tcPr>
            <w:tcW w:w="4253" w:type="dxa"/>
            <w:vMerge w:val="restart"/>
            <w:shd w:val="clear" w:color="auto" w:fill="auto"/>
          </w:tcPr>
          <w:p w14:paraId="743DFEDF" w14:textId="78A6BE61" w:rsidR="00465E39" w:rsidRPr="00E03B84" w:rsidRDefault="00465E39" w:rsidP="00465E39">
            <w:pPr>
              <w:autoSpaceDE w:val="0"/>
              <w:autoSpaceDN w:val="0"/>
              <w:adjustRightInd w:val="0"/>
              <w:rPr>
                <w:rFonts w:asciiTheme="minorBidi" w:hAnsiTheme="minorBidi" w:cstheme="minorBidi"/>
                <w:sz w:val="20"/>
                <w:szCs w:val="20"/>
              </w:rPr>
            </w:pPr>
            <w:r w:rsidRPr="00E03B84">
              <w:rPr>
                <w:rFonts w:asciiTheme="minorBidi" w:hAnsiTheme="minorBidi" w:cstheme="minorBidi"/>
                <w:sz w:val="20"/>
                <w:szCs w:val="20"/>
              </w:rPr>
              <w:t xml:space="preserve">- </w:t>
            </w:r>
            <w:r w:rsidRPr="00513346">
              <w:rPr>
                <w:rFonts w:asciiTheme="minorBidi" w:hAnsiTheme="minorBidi" w:cstheme="minorBidi"/>
                <w:sz w:val="20"/>
                <w:szCs w:val="20"/>
              </w:rPr>
              <w:t>The liaison work will be facilitated by VEA;</w:t>
            </w:r>
          </w:p>
          <w:p w14:paraId="0967B5F0" w14:textId="77777777" w:rsidR="00465E39" w:rsidRPr="00E03B84" w:rsidRDefault="00465E39" w:rsidP="00465E39">
            <w:pPr>
              <w:autoSpaceDE w:val="0"/>
              <w:autoSpaceDN w:val="0"/>
              <w:adjustRightInd w:val="0"/>
              <w:rPr>
                <w:rFonts w:asciiTheme="minorBidi" w:hAnsiTheme="minorBidi" w:cstheme="minorBidi"/>
                <w:sz w:val="20"/>
                <w:szCs w:val="20"/>
              </w:rPr>
            </w:pPr>
            <w:r w:rsidRPr="00E03B84">
              <w:rPr>
                <w:rFonts w:asciiTheme="minorBidi" w:hAnsiTheme="minorBidi" w:cstheme="minorBidi"/>
                <w:sz w:val="20"/>
                <w:szCs w:val="20"/>
              </w:rPr>
              <w:lastRenderedPageBreak/>
              <w:t>- The project will also build on the POPSEA network</w:t>
            </w:r>
          </w:p>
          <w:p w14:paraId="6ABB74A7" w14:textId="77777777" w:rsidR="00465E39" w:rsidRPr="00E03B84" w:rsidRDefault="00465E39" w:rsidP="00465E39">
            <w:pPr>
              <w:autoSpaceDE w:val="0"/>
              <w:autoSpaceDN w:val="0"/>
              <w:adjustRightInd w:val="0"/>
              <w:rPr>
                <w:rFonts w:asciiTheme="minorBidi" w:hAnsiTheme="minorBidi" w:cstheme="minorBidi"/>
                <w:sz w:val="20"/>
                <w:szCs w:val="20"/>
              </w:rPr>
            </w:pPr>
            <w:r w:rsidRPr="00E03B84">
              <w:rPr>
                <w:rFonts w:asciiTheme="minorBidi" w:hAnsiTheme="minorBidi" w:cstheme="minorBidi"/>
                <w:sz w:val="20"/>
                <w:szCs w:val="20"/>
              </w:rPr>
              <w:t>- Lessons learned from the 1st POPs monitoring project concerning</w:t>
            </w:r>
          </w:p>
          <w:p w14:paraId="58503A3B" w14:textId="55C19CED" w:rsidR="00465E39" w:rsidRPr="00E03B84" w:rsidRDefault="00465E39" w:rsidP="00465E39">
            <w:pPr>
              <w:autoSpaceDE w:val="0"/>
              <w:autoSpaceDN w:val="0"/>
              <w:adjustRightInd w:val="0"/>
              <w:rPr>
                <w:rFonts w:asciiTheme="minorBidi" w:hAnsiTheme="minorBidi" w:cstheme="minorBidi"/>
                <w:sz w:val="20"/>
                <w:szCs w:val="20"/>
              </w:rPr>
            </w:pPr>
            <w:r w:rsidRPr="00E03B84">
              <w:rPr>
                <w:rFonts w:asciiTheme="minorBidi" w:hAnsiTheme="minorBidi" w:cstheme="minorBidi"/>
                <w:sz w:val="20"/>
                <w:szCs w:val="20"/>
              </w:rPr>
              <w:t>administrative issues and technical orientation will be taken into account in this project. For this reason, UNEP has been</w:t>
            </w:r>
          </w:p>
          <w:p w14:paraId="78FEE644" w14:textId="18D6BE41" w:rsidR="006559E5" w:rsidRPr="00E03B84" w:rsidRDefault="00465E39" w:rsidP="00465E39">
            <w:pPr>
              <w:widowControl w:val="0"/>
              <w:suppressAutoHyphens/>
              <w:autoSpaceDN w:val="0"/>
              <w:jc w:val="both"/>
              <w:textAlignment w:val="baseline"/>
              <w:rPr>
                <w:rFonts w:asciiTheme="minorBidi" w:eastAsia="Calibri" w:hAnsiTheme="minorBidi" w:cstheme="minorBidi"/>
                <w:bCs/>
                <w:color w:val="BFBFBF"/>
                <w:sz w:val="20"/>
                <w:szCs w:val="20"/>
                <w:lang w:val="en-GB"/>
              </w:rPr>
            </w:pPr>
            <w:r w:rsidRPr="00E03B84">
              <w:rPr>
                <w:rFonts w:asciiTheme="minorBidi" w:hAnsiTheme="minorBidi" w:cstheme="minorBidi"/>
                <w:sz w:val="20"/>
                <w:szCs w:val="20"/>
              </w:rPr>
              <w:t>assigned as executing agency</w:t>
            </w:r>
          </w:p>
        </w:tc>
        <w:tc>
          <w:tcPr>
            <w:tcW w:w="3827" w:type="dxa"/>
            <w:vMerge w:val="restart"/>
            <w:shd w:val="clear" w:color="auto" w:fill="auto"/>
          </w:tcPr>
          <w:p w14:paraId="6DD85EFC" w14:textId="2B42F434" w:rsidR="006559E5" w:rsidRPr="00243246" w:rsidRDefault="00243246" w:rsidP="00465E39">
            <w:pPr>
              <w:pStyle w:val="ListParagraph"/>
              <w:numPr>
                <w:ilvl w:val="0"/>
                <w:numId w:val="26"/>
              </w:numPr>
              <w:autoSpaceDE w:val="0"/>
              <w:autoSpaceDN w:val="0"/>
              <w:adjustRightInd w:val="0"/>
              <w:ind w:left="65" w:hanging="142"/>
              <w:rPr>
                <w:rFonts w:asciiTheme="minorBidi" w:eastAsia="Times New Roman" w:hAnsiTheme="minorBidi" w:cstheme="minorBidi"/>
                <w:sz w:val="20"/>
                <w:szCs w:val="20"/>
              </w:rPr>
            </w:pPr>
            <w:r>
              <w:rPr>
                <w:rFonts w:asciiTheme="minorBidi" w:eastAsia="Times New Roman" w:hAnsiTheme="minorBidi" w:cstheme="minorBidi"/>
                <w:sz w:val="20"/>
                <w:szCs w:val="20"/>
              </w:rPr>
              <w:lastRenderedPageBreak/>
              <w:t xml:space="preserve">Steering committee meetings were held to adjust workplan and timeline for the sampling activities. </w:t>
            </w:r>
            <w:r w:rsidRPr="00243246">
              <w:rPr>
                <w:rFonts w:asciiTheme="minorBidi" w:eastAsia="Times New Roman" w:hAnsiTheme="minorBidi" w:cstheme="minorBidi"/>
                <w:sz w:val="20"/>
                <w:szCs w:val="20"/>
              </w:rPr>
              <w:t>Custom clearance letters, importing approvals issued by the custom of the countries where the expert labs locate</w:t>
            </w:r>
            <w:r w:rsidR="0063113C">
              <w:rPr>
                <w:rFonts w:asciiTheme="minorBidi" w:eastAsia="Times New Roman" w:hAnsiTheme="minorBidi" w:cstheme="minorBidi"/>
                <w:sz w:val="20"/>
                <w:szCs w:val="20"/>
              </w:rPr>
              <w:t>d</w:t>
            </w:r>
            <w:r w:rsidRPr="00243246">
              <w:rPr>
                <w:rFonts w:asciiTheme="minorBidi" w:eastAsia="Times New Roman" w:hAnsiTheme="minorBidi" w:cstheme="minorBidi"/>
                <w:sz w:val="20"/>
                <w:szCs w:val="20"/>
              </w:rPr>
              <w:t xml:space="preserve"> as well as official supporting letters from UNEP have been provided to support the shipment of national samples. </w:t>
            </w:r>
          </w:p>
          <w:p w14:paraId="65D4BDDB" w14:textId="2A639EE0" w:rsidR="005C72A8" w:rsidRPr="00E03B84" w:rsidRDefault="008256AA" w:rsidP="00465E39">
            <w:pPr>
              <w:pStyle w:val="ListParagraph"/>
              <w:numPr>
                <w:ilvl w:val="0"/>
                <w:numId w:val="26"/>
              </w:numPr>
              <w:autoSpaceDE w:val="0"/>
              <w:autoSpaceDN w:val="0"/>
              <w:adjustRightInd w:val="0"/>
              <w:ind w:left="65" w:hanging="142"/>
              <w:rPr>
                <w:rFonts w:asciiTheme="minorBidi" w:hAnsiTheme="minorBidi" w:cstheme="minorBidi"/>
                <w:color w:val="4472C4"/>
                <w:sz w:val="20"/>
                <w:szCs w:val="20"/>
                <w:lang w:val="en-GB"/>
              </w:rPr>
            </w:pPr>
            <w:r w:rsidRPr="00E03B84">
              <w:rPr>
                <w:rFonts w:asciiTheme="minorBidi" w:eastAsia="Times New Roman" w:hAnsiTheme="minorBidi" w:cstheme="minorBidi"/>
                <w:sz w:val="20"/>
                <w:szCs w:val="20"/>
              </w:rPr>
              <w:t>Delays occurred in signing the legal agreements in two countries due to bureaucratic reasons.</w:t>
            </w:r>
            <w:r w:rsidR="005C72A8" w:rsidRPr="00E03B84">
              <w:rPr>
                <w:rFonts w:asciiTheme="minorBidi" w:eastAsia="Times New Roman" w:hAnsiTheme="minorBidi" w:cstheme="minorBidi"/>
                <w:sz w:val="20"/>
                <w:szCs w:val="20"/>
              </w:rPr>
              <w:t xml:space="preserve"> </w:t>
            </w:r>
            <w:r w:rsidRPr="00E03B84">
              <w:rPr>
                <w:rFonts w:asciiTheme="minorBidi" w:eastAsia="Times New Roman" w:hAnsiTheme="minorBidi" w:cstheme="minorBidi"/>
                <w:sz w:val="20"/>
                <w:szCs w:val="20"/>
              </w:rPr>
              <w:t>W</w:t>
            </w:r>
            <w:r w:rsidR="005C72A8" w:rsidRPr="00E03B84">
              <w:rPr>
                <w:rFonts w:asciiTheme="minorBidi" w:eastAsia="Times New Roman" w:hAnsiTheme="minorBidi" w:cstheme="minorBidi"/>
                <w:sz w:val="20"/>
                <w:szCs w:val="20"/>
              </w:rPr>
              <w:t>ith co-finance and in-kind contributions from countrie</w:t>
            </w:r>
            <w:r w:rsidR="006570FD" w:rsidRPr="00E03B84">
              <w:rPr>
                <w:rFonts w:asciiTheme="minorBidi" w:eastAsia="Times New Roman" w:hAnsiTheme="minorBidi" w:cstheme="minorBidi"/>
                <w:sz w:val="20"/>
                <w:szCs w:val="20"/>
              </w:rPr>
              <w:t xml:space="preserve">s, and support from </w:t>
            </w:r>
            <w:r w:rsidR="00513346">
              <w:rPr>
                <w:rFonts w:asciiTheme="minorBidi" w:eastAsia="Times New Roman" w:hAnsiTheme="minorBidi" w:cstheme="minorBidi"/>
                <w:sz w:val="20"/>
                <w:szCs w:val="20"/>
              </w:rPr>
              <w:t xml:space="preserve">other </w:t>
            </w:r>
            <w:r w:rsidR="006570FD" w:rsidRPr="00E03B84">
              <w:rPr>
                <w:rFonts w:asciiTheme="minorBidi" w:eastAsia="Times New Roman" w:hAnsiTheme="minorBidi" w:cstheme="minorBidi"/>
                <w:sz w:val="20"/>
                <w:szCs w:val="20"/>
              </w:rPr>
              <w:t>executing partner</w:t>
            </w:r>
            <w:r w:rsidR="00513346">
              <w:rPr>
                <w:rFonts w:asciiTheme="minorBidi" w:eastAsia="Times New Roman" w:hAnsiTheme="minorBidi" w:cstheme="minorBidi"/>
                <w:sz w:val="20"/>
                <w:szCs w:val="20"/>
              </w:rPr>
              <w:t>s</w:t>
            </w:r>
            <w:r w:rsidR="005C72A8" w:rsidRPr="00E03B84">
              <w:rPr>
                <w:rFonts w:asciiTheme="minorBidi" w:eastAsia="Times New Roman" w:hAnsiTheme="minorBidi" w:cstheme="minorBidi"/>
                <w:sz w:val="20"/>
                <w:szCs w:val="20"/>
              </w:rPr>
              <w:t xml:space="preserve">, the project is on good track to catch up on lost time. </w:t>
            </w:r>
          </w:p>
        </w:tc>
        <w:tc>
          <w:tcPr>
            <w:tcW w:w="1134" w:type="dxa"/>
            <w:shd w:val="clear" w:color="auto" w:fill="auto"/>
          </w:tcPr>
          <w:p w14:paraId="2D846961" w14:textId="77777777" w:rsidR="006559E5" w:rsidRPr="008522DD" w:rsidRDefault="006559E5" w:rsidP="006C1A3D">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sidRPr="008522DD">
              <w:rPr>
                <w:rFonts w:ascii="Arial" w:hAnsi="Arial" w:cs="Arial"/>
                <w:b/>
                <w:color w:val="BFBFBF"/>
                <w:sz w:val="20"/>
                <w:szCs w:val="20"/>
                <w:lang w:val="en-GB"/>
              </w:rPr>
              <w:t>M</w:t>
            </w:r>
          </w:p>
        </w:tc>
      </w:tr>
      <w:tr w:rsidR="006559E5" w:rsidRPr="008522DD" w14:paraId="62025174" w14:textId="77777777" w:rsidTr="008522DD">
        <w:tc>
          <w:tcPr>
            <w:tcW w:w="4077" w:type="dxa"/>
            <w:vMerge/>
            <w:shd w:val="clear" w:color="auto" w:fill="auto"/>
          </w:tcPr>
          <w:p w14:paraId="5827F058" w14:textId="77777777" w:rsidR="006559E5" w:rsidRPr="00E03B84" w:rsidRDefault="006559E5" w:rsidP="006C1A3D">
            <w:pPr>
              <w:rPr>
                <w:rFonts w:asciiTheme="minorBidi" w:hAnsiTheme="minorBidi" w:cstheme="minorBidi"/>
                <w:color w:val="4472C4"/>
                <w:sz w:val="20"/>
                <w:szCs w:val="20"/>
                <w:lang w:val="en-GB"/>
              </w:rPr>
            </w:pPr>
          </w:p>
        </w:tc>
        <w:tc>
          <w:tcPr>
            <w:tcW w:w="4253" w:type="dxa"/>
            <w:vMerge/>
            <w:shd w:val="clear" w:color="auto" w:fill="auto"/>
          </w:tcPr>
          <w:p w14:paraId="0F3C4A5F" w14:textId="77777777" w:rsidR="006559E5" w:rsidRPr="00E03B84" w:rsidRDefault="006559E5" w:rsidP="006C1A3D">
            <w:pPr>
              <w:rPr>
                <w:rFonts w:asciiTheme="minorBidi" w:hAnsiTheme="minorBidi" w:cstheme="minorBidi"/>
                <w:color w:val="4472C4"/>
                <w:sz w:val="20"/>
                <w:szCs w:val="20"/>
                <w:lang w:val="en-GB"/>
              </w:rPr>
            </w:pPr>
          </w:p>
        </w:tc>
        <w:tc>
          <w:tcPr>
            <w:tcW w:w="3827" w:type="dxa"/>
            <w:vMerge/>
            <w:shd w:val="clear" w:color="auto" w:fill="auto"/>
          </w:tcPr>
          <w:p w14:paraId="16FDCF4B" w14:textId="77777777" w:rsidR="006559E5" w:rsidRPr="00E03B84" w:rsidRDefault="006559E5" w:rsidP="006C1A3D">
            <w:pPr>
              <w:rPr>
                <w:rFonts w:asciiTheme="minorBidi" w:hAnsiTheme="minorBidi" w:cstheme="minorBidi"/>
                <w:color w:val="4472C4"/>
                <w:sz w:val="20"/>
                <w:szCs w:val="20"/>
                <w:lang w:val="en-GB"/>
              </w:rPr>
            </w:pPr>
          </w:p>
        </w:tc>
        <w:tc>
          <w:tcPr>
            <w:tcW w:w="1134" w:type="dxa"/>
            <w:shd w:val="clear" w:color="auto" w:fill="auto"/>
          </w:tcPr>
          <w:p w14:paraId="22062D3D" w14:textId="6171DD80" w:rsidR="006559E5" w:rsidRPr="008522DD" w:rsidRDefault="006559E5" w:rsidP="006C1A3D">
            <w:pPr>
              <w:rPr>
                <w:rFonts w:ascii="Arial" w:hAnsi="Arial" w:cs="Arial"/>
                <w:color w:val="4472C4"/>
                <w:sz w:val="20"/>
                <w:szCs w:val="20"/>
                <w:lang w:val="en-GB"/>
              </w:rPr>
            </w:pPr>
            <w:r w:rsidRPr="008522DD">
              <w:rPr>
                <w:rFonts w:ascii="Arial" w:hAnsi="Arial" w:cs="Arial"/>
                <w:color w:val="4472C4"/>
                <w:sz w:val="20"/>
                <w:szCs w:val="20"/>
                <w:lang w:val="en-GB"/>
              </w:rPr>
              <w:t>TM:</w:t>
            </w:r>
            <w:r w:rsidR="0058699C">
              <w:rPr>
                <w:rFonts w:ascii="Arial" w:hAnsi="Arial" w:cs="Arial"/>
                <w:color w:val="4472C4"/>
                <w:sz w:val="20"/>
                <w:szCs w:val="20"/>
                <w:lang w:val="en-GB"/>
              </w:rPr>
              <w:t xml:space="preserve"> M</w:t>
            </w:r>
          </w:p>
        </w:tc>
      </w:tr>
      <w:tr w:rsidR="006559E5" w:rsidRPr="008522DD" w14:paraId="05DB28EF" w14:textId="77777777" w:rsidTr="008522DD">
        <w:tc>
          <w:tcPr>
            <w:tcW w:w="4077" w:type="dxa"/>
            <w:vMerge/>
            <w:shd w:val="clear" w:color="auto" w:fill="auto"/>
          </w:tcPr>
          <w:p w14:paraId="0DFBB63F" w14:textId="77777777" w:rsidR="006559E5" w:rsidRPr="00E03B84" w:rsidRDefault="006559E5" w:rsidP="006C1A3D">
            <w:pPr>
              <w:rPr>
                <w:rFonts w:asciiTheme="minorBidi" w:hAnsiTheme="minorBidi" w:cstheme="minorBidi"/>
                <w:color w:val="4472C4"/>
                <w:sz w:val="20"/>
                <w:szCs w:val="20"/>
                <w:lang w:val="en-GB"/>
              </w:rPr>
            </w:pPr>
          </w:p>
        </w:tc>
        <w:tc>
          <w:tcPr>
            <w:tcW w:w="4253" w:type="dxa"/>
            <w:vMerge/>
            <w:shd w:val="clear" w:color="auto" w:fill="auto"/>
          </w:tcPr>
          <w:p w14:paraId="0C8B3FF8" w14:textId="77777777" w:rsidR="006559E5" w:rsidRPr="00E03B84" w:rsidRDefault="006559E5" w:rsidP="006C1A3D">
            <w:pPr>
              <w:rPr>
                <w:rFonts w:asciiTheme="minorBidi" w:hAnsiTheme="minorBidi" w:cstheme="minorBidi"/>
                <w:color w:val="4472C4"/>
                <w:sz w:val="20"/>
                <w:szCs w:val="20"/>
                <w:lang w:val="en-GB"/>
              </w:rPr>
            </w:pPr>
          </w:p>
        </w:tc>
        <w:tc>
          <w:tcPr>
            <w:tcW w:w="3827" w:type="dxa"/>
            <w:vMerge/>
            <w:shd w:val="clear" w:color="auto" w:fill="auto"/>
          </w:tcPr>
          <w:p w14:paraId="5521BF98" w14:textId="77777777" w:rsidR="006559E5" w:rsidRPr="00E03B84" w:rsidRDefault="006559E5" w:rsidP="006C1A3D">
            <w:pPr>
              <w:rPr>
                <w:rFonts w:asciiTheme="minorBidi" w:hAnsiTheme="minorBidi" w:cstheme="minorBidi"/>
                <w:color w:val="4472C4"/>
                <w:sz w:val="20"/>
                <w:szCs w:val="20"/>
                <w:lang w:val="en-GB"/>
              </w:rPr>
            </w:pPr>
          </w:p>
        </w:tc>
        <w:tc>
          <w:tcPr>
            <w:tcW w:w="1134" w:type="dxa"/>
            <w:shd w:val="clear" w:color="auto" w:fill="auto"/>
          </w:tcPr>
          <w:p w14:paraId="0AC01465" w14:textId="31F4331C" w:rsidR="006559E5" w:rsidRPr="008522DD" w:rsidRDefault="006559E5" w:rsidP="006C1A3D">
            <w:pPr>
              <w:rPr>
                <w:rFonts w:ascii="Arial" w:hAnsi="Arial" w:cs="Arial"/>
                <w:color w:val="4472C4"/>
                <w:sz w:val="20"/>
                <w:szCs w:val="20"/>
                <w:lang w:val="en-GB"/>
              </w:rPr>
            </w:pPr>
            <w:r w:rsidRPr="008522DD">
              <w:rPr>
                <w:rFonts w:ascii="Arial" w:hAnsi="Arial" w:cs="Arial"/>
                <w:color w:val="4472C4"/>
                <w:sz w:val="20"/>
                <w:szCs w:val="20"/>
                <w:lang w:val="en-GB"/>
              </w:rPr>
              <w:t>PM:</w:t>
            </w:r>
            <w:r w:rsidR="00513346">
              <w:rPr>
                <w:rFonts w:ascii="Arial" w:hAnsi="Arial" w:cs="Arial"/>
                <w:color w:val="4472C4"/>
                <w:sz w:val="20"/>
                <w:szCs w:val="20"/>
                <w:lang w:val="en-GB"/>
              </w:rPr>
              <w:t>M</w:t>
            </w:r>
          </w:p>
        </w:tc>
      </w:tr>
      <w:tr w:rsidR="006559E5" w:rsidRPr="008522DD" w14:paraId="56CA64DF" w14:textId="77777777" w:rsidTr="008522DD">
        <w:tc>
          <w:tcPr>
            <w:tcW w:w="4077" w:type="dxa"/>
            <w:vMerge w:val="restart"/>
            <w:shd w:val="clear" w:color="auto" w:fill="auto"/>
          </w:tcPr>
          <w:p w14:paraId="6A725418" w14:textId="6B43813B" w:rsidR="006559E5" w:rsidRPr="00E03B84" w:rsidRDefault="00465E39" w:rsidP="006C1A3D">
            <w:pPr>
              <w:rPr>
                <w:rFonts w:asciiTheme="minorBidi" w:hAnsiTheme="minorBidi" w:cstheme="minorBidi"/>
                <w:color w:val="4472C4"/>
                <w:sz w:val="20"/>
                <w:szCs w:val="20"/>
                <w:lang w:val="en-GB"/>
              </w:rPr>
            </w:pPr>
            <w:r w:rsidRPr="00E03B84">
              <w:rPr>
                <w:rFonts w:asciiTheme="minorBidi" w:hAnsiTheme="minorBidi" w:cstheme="minorBidi"/>
                <w:sz w:val="20"/>
                <w:szCs w:val="20"/>
              </w:rPr>
              <w:t>Inability to conduct laboratory work</w:t>
            </w:r>
          </w:p>
        </w:tc>
        <w:tc>
          <w:tcPr>
            <w:tcW w:w="4253" w:type="dxa"/>
            <w:vMerge w:val="restart"/>
            <w:shd w:val="clear" w:color="auto" w:fill="auto"/>
          </w:tcPr>
          <w:p w14:paraId="3F110E63" w14:textId="5EF0D215" w:rsidR="006559E5" w:rsidRPr="00E03B84" w:rsidRDefault="00465E39" w:rsidP="00465E39">
            <w:pPr>
              <w:autoSpaceDE w:val="0"/>
              <w:autoSpaceDN w:val="0"/>
              <w:adjustRightInd w:val="0"/>
              <w:rPr>
                <w:rFonts w:asciiTheme="minorBidi" w:hAnsiTheme="minorBidi" w:cstheme="minorBidi"/>
                <w:sz w:val="20"/>
                <w:szCs w:val="20"/>
              </w:rPr>
            </w:pPr>
            <w:r w:rsidRPr="00E03B84">
              <w:rPr>
                <w:rFonts w:asciiTheme="minorBidi" w:hAnsiTheme="minorBidi" w:cstheme="minorBidi"/>
                <w:sz w:val="20"/>
                <w:szCs w:val="20"/>
              </w:rPr>
              <w:t>- The capacity of POPs laboratories has not yet been assessed. Therefore, the knowledge about the real situation of the capacities and performance of most laboratories is unknown (exception are the three laboratories in Vietnam). For quality assurance purpose, a number of samples will be analyzed in an experienced partner laboratory.</w:t>
            </w:r>
          </w:p>
        </w:tc>
        <w:tc>
          <w:tcPr>
            <w:tcW w:w="3827" w:type="dxa"/>
            <w:vMerge w:val="restart"/>
            <w:shd w:val="clear" w:color="auto" w:fill="auto"/>
          </w:tcPr>
          <w:p w14:paraId="0C61B480" w14:textId="08AF1D2A" w:rsidR="006559E5" w:rsidRPr="00513346" w:rsidRDefault="0009093B" w:rsidP="006C1A3D">
            <w:pPr>
              <w:rPr>
                <w:rFonts w:asciiTheme="minorBidi" w:hAnsiTheme="minorBidi" w:cstheme="minorBidi"/>
                <w:color w:val="4472C4"/>
                <w:sz w:val="20"/>
                <w:szCs w:val="20"/>
                <w:lang w:val="en-GB"/>
              </w:rPr>
            </w:pPr>
            <w:r w:rsidRPr="00513346">
              <w:rPr>
                <w:rFonts w:asciiTheme="minorBidi" w:hAnsiTheme="minorBidi" w:cstheme="minorBidi"/>
                <w:sz w:val="20"/>
                <w:szCs w:val="20"/>
              </w:rPr>
              <w:t xml:space="preserve">- A capacity screening was conducted at the beginning of the project. Countries having basic capacity and essential infrastructure were provided with hands-on training for the analysis of certain POPs. Two rounds of interlaboratory assessment were organized for the purpose of quality assurance/quality control </w:t>
            </w:r>
          </w:p>
        </w:tc>
        <w:tc>
          <w:tcPr>
            <w:tcW w:w="1134" w:type="dxa"/>
            <w:shd w:val="clear" w:color="auto" w:fill="auto"/>
          </w:tcPr>
          <w:p w14:paraId="1B563F62" w14:textId="77777777" w:rsidR="006559E5" w:rsidRPr="008522DD" w:rsidRDefault="006559E5" w:rsidP="006C1A3D">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sidRPr="008522DD">
              <w:rPr>
                <w:rFonts w:ascii="Arial" w:hAnsi="Arial" w:cs="Arial"/>
                <w:b/>
                <w:color w:val="BFBFBF"/>
                <w:sz w:val="20"/>
                <w:szCs w:val="20"/>
                <w:lang w:val="en-GB"/>
              </w:rPr>
              <w:t>M</w:t>
            </w:r>
          </w:p>
        </w:tc>
      </w:tr>
      <w:tr w:rsidR="006559E5" w:rsidRPr="008522DD" w14:paraId="33DAF012" w14:textId="77777777" w:rsidTr="008522DD">
        <w:tc>
          <w:tcPr>
            <w:tcW w:w="4077" w:type="dxa"/>
            <w:vMerge/>
            <w:shd w:val="clear" w:color="auto" w:fill="auto"/>
          </w:tcPr>
          <w:p w14:paraId="2D8CA9C9" w14:textId="77777777" w:rsidR="006559E5" w:rsidRPr="00E03B84" w:rsidRDefault="006559E5" w:rsidP="006C1A3D">
            <w:pPr>
              <w:rPr>
                <w:rFonts w:asciiTheme="minorBidi" w:hAnsiTheme="minorBidi" w:cstheme="minorBidi"/>
                <w:color w:val="4472C4"/>
                <w:sz w:val="20"/>
                <w:szCs w:val="20"/>
                <w:lang w:val="en-GB"/>
              </w:rPr>
            </w:pPr>
          </w:p>
        </w:tc>
        <w:tc>
          <w:tcPr>
            <w:tcW w:w="4253" w:type="dxa"/>
            <w:vMerge/>
            <w:shd w:val="clear" w:color="auto" w:fill="auto"/>
          </w:tcPr>
          <w:p w14:paraId="085A57A5" w14:textId="77777777" w:rsidR="006559E5" w:rsidRPr="00E03B84" w:rsidRDefault="006559E5" w:rsidP="006C1A3D">
            <w:pPr>
              <w:rPr>
                <w:rFonts w:asciiTheme="minorBidi" w:hAnsiTheme="minorBidi" w:cstheme="minorBidi"/>
                <w:color w:val="4472C4"/>
                <w:sz w:val="20"/>
                <w:szCs w:val="20"/>
                <w:lang w:val="en-GB"/>
              </w:rPr>
            </w:pPr>
          </w:p>
        </w:tc>
        <w:tc>
          <w:tcPr>
            <w:tcW w:w="3827" w:type="dxa"/>
            <w:vMerge/>
            <w:shd w:val="clear" w:color="auto" w:fill="auto"/>
          </w:tcPr>
          <w:p w14:paraId="0CE0FD55" w14:textId="77777777" w:rsidR="006559E5" w:rsidRPr="00513346" w:rsidRDefault="006559E5" w:rsidP="006C1A3D">
            <w:pPr>
              <w:rPr>
                <w:rFonts w:asciiTheme="minorBidi" w:hAnsiTheme="minorBidi" w:cstheme="minorBidi"/>
                <w:color w:val="4472C4"/>
                <w:sz w:val="20"/>
                <w:szCs w:val="20"/>
                <w:lang w:val="en-GB"/>
              </w:rPr>
            </w:pPr>
          </w:p>
        </w:tc>
        <w:tc>
          <w:tcPr>
            <w:tcW w:w="1134" w:type="dxa"/>
            <w:shd w:val="clear" w:color="auto" w:fill="auto"/>
          </w:tcPr>
          <w:p w14:paraId="2E6355AF" w14:textId="04B5996A" w:rsidR="006559E5" w:rsidRPr="008522DD" w:rsidRDefault="006559E5" w:rsidP="006C1A3D">
            <w:pPr>
              <w:rPr>
                <w:rFonts w:ascii="Arial" w:hAnsi="Arial" w:cs="Arial"/>
                <w:color w:val="4472C4"/>
                <w:sz w:val="20"/>
                <w:szCs w:val="20"/>
                <w:lang w:val="en-GB"/>
              </w:rPr>
            </w:pPr>
            <w:r w:rsidRPr="008522DD">
              <w:rPr>
                <w:rFonts w:ascii="Arial" w:hAnsi="Arial" w:cs="Arial"/>
                <w:color w:val="4472C4"/>
                <w:sz w:val="20"/>
                <w:szCs w:val="20"/>
                <w:lang w:val="en-GB"/>
              </w:rPr>
              <w:t>TM:</w:t>
            </w:r>
            <w:r w:rsidR="0058699C">
              <w:rPr>
                <w:rFonts w:ascii="Arial" w:hAnsi="Arial" w:cs="Arial"/>
                <w:color w:val="4472C4"/>
                <w:sz w:val="20"/>
                <w:szCs w:val="20"/>
                <w:lang w:val="en-GB"/>
              </w:rPr>
              <w:t xml:space="preserve"> M</w:t>
            </w:r>
          </w:p>
        </w:tc>
      </w:tr>
      <w:tr w:rsidR="006559E5" w:rsidRPr="008522DD" w14:paraId="3BB55475" w14:textId="77777777" w:rsidTr="008522DD">
        <w:tc>
          <w:tcPr>
            <w:tcW w:w="4077" w:type="dxa"/>
            <w:vMerge/>
            <w:shd w:val="clear" w:color="auto" w:fill="auto"/>
          </w:tcPr>
          <w:p w14:paraId="71389FAE" w14:textId="77777777" w:rsidR="006559E5" w:rsidRPr="00E03B84" w:rsidRDefault="006559E5" w:rsidP="006C1A3D">
            <w:pPr>
              <w:rPr>
                <w:rFonts w:asciiTheme="minorBidi" w:hAnsiTheme="minorBidi" w:cstheme="minorBidi"/>
                <w:color w:val="4472C4"/>
                <w:sz w:val="20"/>
                <w:szCs w:val="20"/>
                <w:lang w:val="en-GB"/>
              </w:rPr>
            </w:pPr>
          </w:p>
        </w:tc>
        <w:tc>
          <w:tcPr>
            <w:tcW w:w="4253" w:type="dxa"/>
            <w:vMerge/>
            <w:shd w:val="clear" w:color="auto" w:fill="auto"/>
          </w:tcPr>
          <w:p w14:paraId="2452B872" w14:textId="77777777" w:rsidR="006559E5" w:rsidRPr="00E03B84" w:rsidRDefault="006559E5" w:rsidP="006C1A3D">
            <w:pPr>
              <w:rPr>
                <w:rFonts w:asciiTheme="minorBidi" w:hAnsiTheme="minorBidi" w:cstheme="minorBidi"/>
                <w:color w:val="4472C4"/>
                <w:sz w:val="20"/>
                <w:szCs w:val="20"/>
                <w:lang w:val="en-GB"/>
              </w:rPr>
            </w:pPr>
          </w:p>
        </w:tc>
        <w:tc>
          <w:tcPr>
            <w:tcW w:w="3827" w:type="dxa"/>
            <w:vMerge/>
            <w:shd w:val="clear" w:color="auto" w:fill="auto"/>
          </w:tcPr>
          <w:p w14:paraId="147AA5FD" w14:textId="77777777" w:rsidR="006559E5" w:rsidRPr="00513346" w:rsidRDefault="006559E5" w:rsidP="006C1A3D">
            <w:pPr>
              <w:rPr>
                <w:rFonts w:asciiTheme="minorBidi" w:hAnsiTheme="minorBidi" w:cstheme="minorBidi"/>
                <w:color w:val="4472C4"/>
                <w:sz w:val="20"/>
                <w:szCs w:val="20"/>
                <w:lang w:val="en-GB"/>
              </w:rPr>
            </w:pPr>
          </w:p>
        </w:tc>
        <w:tc>
          <w:tcPr>
            <w:tcW w:w="1134" w:type="dxa"/>
            <w:shd w:val="clear" w:color="auto" w:fill="auto"/>
          </w:tcPr>
          <w:p w14:paraId="403E93B5" w14:textId="319B6811" w:rsidR="006559E5" w:rsidRPr="008522DD" w:rsidRDefault="006559E5" w:rsidP="006C1A3D">
            <w:pPr>
              <w:rPr>
                <w:rFonts w:ascii="Arial" w:hAnsi="Arial" w:cs="Arial"/>
                <w:color w:val="4472C4"/>
                <w:sz w:val="20"/>
                <w:szCs w:val="20"/>
                <w:lang w:val="en-GB"/>
              </w:rPr>
            </w:pPr>
            <w:r w:rsidRPr="008522DD">
              <w:rPr>
                <w:rFonts w:ascii="Arial" w:hAnsi="Arial" w:cs="Arial"/>
                <w:color w:val="4472C4"/>
                <w:sz w:val="20"/>
                <w:szCs w:val="20"/>
                <w:lang w:val="en-GB"/>
              </w:rPr>
              <w:t>PM:</w:t>
            </w:r>
            <w:r w:rsidR="00513346">
              <w:rPr>
                <w:rFonts w:ascii="Arial" w:hAnsi="Arial" w:cs="Arial"/>
                <w:color w:val="4472C4"/>
                <w:sz w:val="20"/>
                <w:szCs w:val="20"/>
                <w:lang w:val="en-GB"/>
              </w:rPr>
              <w:t>M</w:t>
            </w:r>
          </w:p>
        </w:tc>
      </w:tr>
      <w:tr w:rsidR="006559E5" w:rsidRPr="008522DD" w14:paraId="45CFAAE1" w14:textId="77777777" w:rsidTr="008522DD">
        <w:tc>
          <w:tcPr>
            <w:tcW w:w="4077" w:type="dxa"/>
            <w:vMerge w:val="restart"/>
            <w:shd w:val="clear" w:color="auto" w:fill="auto"/>
          </w:tcPr>
          <w:p w14:paraId="3675CDD8" w14:textId="26F85242" w:rsidR="006559E5" w:rsidRPr="00E03B84" w:rsidRDefault="00465E39" w:rsidP="006C1A3D">
            <w:pPr>
              <w:rPr>
                <w:rFonts w:asciiTheme="minorBidi" w:hAnsiTheme="minorBidi" w:cstheme="minorBidi"/>
                <w:color w:val="BFBFBF"/>
                <w:sz w:val="20"/>
                <w:szCs w:val="20"/>
                <w:lang w:val="en-GB"/>
              </w:rPr>
            </w:pPr>
            <w:r w:rsidRPr="00E03B84">
              <w:rPr>
                <w:rFonts w:asciiTheme="minorBidi" w:hAnsiTheme="minorBidi" w:cstheme="minorBidi"/>
                <w:bCs/>
                <w:sz w:val="20"/>
                <w:szCs w:val="20"/>
                <w:lang w:val="en-GB"/>
              </w:rPr>
              <w:t xml:space="preserve">Delays on the approval of ethical clearance for the human milk survey </w:t>
            </w:r>
          </w:p>
        </w:tc>
        <w:tc>
          <w:tcPr>
            <w:tcW w:w="4253" w:type="dxa"/>
            <w:vMerge w:val="restart"/>
            <w:shd w:val="clear" w:color="auto" w:fill="auto"/>
          </w:tcPr>
          <w:p w14:paraId="606699EE" w14:textId="4CCAEB62" w:rsidR="006559E5" w:rsidRPr="00E03B84" w:rsidRDefault="006559E5" w:rsidP="006C1A3D">
            <w:pPr>
              <w:rPr>
                <w:rFonts w:asciiTheme="minorBidi" w:hAnsiTheme="minorBidi" w:cstheme="minorBidi"/>
                <w:color w:val="4472C4"/>
                <w:sz w:val="20"/>
                <w:szCs w:val="20"/>
                <w:lang w:val="en-GB"/>
              </w:rPr>
            </w:pPr>
          </w:p>
        </w:tc>
        <w:tc>
          <w:tcPr>
            <w:tcW w:w="3827" w:type="dxa"/>
            <w:vMerge w:val="restart"/>
            <w:shd w:val="clear" w:color="auto" w:fill="auto"/>
          </w:tcPr>
          <w:p w14:paraId="5B2C1DB8" w14:textId="41582BD5" w:rsidR="006559E5" w:rsidRPr="00513346" w:rsidRDefault="00513346" w:rsidP="006C1A3D">
            <w:pPr>
              <w:rPr>
                <w:rFonts w:asciiTheme="minorBidi" w:hAnsiTheme="minorBidi" w:cstheme="minorBidi"/>
                <w:color w:val="4472C4"/>
                <w:sz w:val="20"/>
                <w:szCs w:val="20"/>
                <w:lang w:val="en-GB"/>
              </w:rPr>
            </w:pPr>
            <w:r w:rsidRPr="00513346">
              <w:rPr>
                <w:rFonts w:asciiTheme="minorBidi" w:hAnsiTheme="minorBidi" w:cstheme="minorBidi"/>
                <w:bCs/>
                <w:sz w:val="20"/>
                <w:szCs w:val="20"/>
                <w:lang w:val="en-GB"/>
              </w:rPr>
              <w:t xml:space="preserve">Upon request, </w:t>
            </w:r>
            <w:r w:rsidRPr="00513346">
              <w:rPr>
                <w:rFonts w:asciiTheme="minorBidi" w:hAnsiTheme="minorBidi" w:cstheme="minorBidi"/>
                <w:sz w:val="20"/>
                <w:szCs w:val="20"/>
              </w:rPr>
              <w:t xml:space="preserve">official and technical support from UNEP and WHO and expert labs were provided to countries to support the obtaining of ethical clearance. </w:t>
            </w:r>
            <w:r w:rsidRPr="00513346">
              <w:rPr>
                <w:rFonts w:asciiTheme="minorBidi" w:hAnsiTheme="minorBidi" w:cstheme="minorBidi"/>
                <w:bCs/>
                <w:sz w:val="20"/>
                <w:szCs w:val="20"/>
                <w:lang w:val="en-GB"/>
              </w:rPr>
              <w:t>The steering committee extended the deadline for the arrangements of milk samples.</w:t>
            </w:r>
          </w:p>
        </w:tc>
        <w:tc>
          <w:tcPr>
            <w:tcW w:w="1134" w:type="dxa"/>
            <w:shd w:val="clear" w:color="auto" w:fill="auto"/>
          </w:tcPr>
          <w:p w14:paraId="467D0904" w14:textId="77777777" w:rsidR="006559E5" w:rsidRPr="008522DD" w:rsidRDefault="006559E5" w:rsidP="006C1A3D">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sidRPr="008522DD">
              <w:rPr>
                <w:rFonts w:ascii="Arial" w:hAnsi="Arial" w:cs="Arial"/>
                <w:b/>
                <w:color w:val="BFBFBF"/>
                <w:sz w:val="20"/>
                <w:szCs w:val="20"/>
                <w:lang w:val="en-GB"/>
              </w:rPr>
              <w:t>M</w:t>
            </w:r>
          </w:p>
        </w:tc>
      </w:tr>
      <w:tr w:rsidR="006559E5" w:rsidRPr="008522DD" w14:paraId="3879DE30" w14:textId="77777777" w:rsidTr="008522DD">
        <w:tc>
          <w:tcPr>
            <w:tcW w:w="4077" w:type="dxa"/>
            <w:vMerge/>
            <w:shd w:val="clear" w:color="auto" w:fill="auto"/>
          </w:tcPr>
          <w:p w14:paraId="4ADB5E11" w14:textId="77777777" w:rsidR="006559E5" w:rsidRPr="008522DD" w:rsidRDefault="006559E5" w:rsidP="006C1A3D">
            <w:pPr>
              <w:rPr>
                <w:rFonts w:ascii="Arial" w:hAnsi="Arial" w:cs="Arial"/>
                <w:color w:val="4472C4"/>
                <w:sz w:val="20"/>
                <w:szCs w:val="20"/>
                <w:lang w:val="en-GB"/>
              </w:rPr>
            </w:pPr>
          </w:p>
        </w:tc>
        <w:tc>
          <w:tcPr>
            <w:tcW w:w="4253" w:type="dxa"/>
            <w:vMerge/>
            <w:shd w:val="clear" w:color="auto" w:fill="auto"/>
          </w:tcPr>
          <w:p w14:paraId="5CB49455" w14:textId="77777777" w:rsidR="006559E5" w:rsidRPr="008522DD" w:rsidRDefault="006559E5" w:rsidP="006C1A3D">
            <w:pPr>
              <w:rPr>
                <w:rFonts w:ascii="Arial" w:hAnsi="Arial" w:cs="Arial"/>
                <w:color w:val="4472C4"/>
                <w:sz w:val="20"/>
                <w:szCs w:val="20"/>
                <w:lang w:val="en-GB"/>
              </w:rPr>
            </w:pPr>
          </w:p>
        </w:tc>
        <w:tc>
          <w:tcPr>
            <w:tcW w:w="3827" w:type="dxa"/>
            <w:vMerge/>
            <w:shd w:val="clear" w:color="auto" w:fill="auto"/>
          </w:tcPr>
          <w:p w14:paraId="16AB58C6" w14:textId="77777777" w:rsidR="006559E5" w:rsidRPr="008522DD" w:rsidRDefault="006559E5" w:rsidP="006C1A3D">
            <w:pPr>
              <w:rPr>
                <w:rFonts w:ascii="Arial" w:hAnsi="Arial" w:cs="Arial"/>
                <w:color w:val="4472C4"/>
                <w:sz w:val="20"/>
                <w:szCs w:val="20"/>
                <w:lang w:val="en-GB"/>
              </w:rPr>
            </w:pPr>
          </w:p>
        </w:tc>
        <w:tc>
          <w:tcPr>
            <w:tcW w:w="1134" w:type="dxa"/>
            <w:shd w:val="clear" w:color="auto" w:fill="auto"/>
          </w:tcPr>
          <w:p w14:paraId="467959E1" w14:textId="625FD041" w:rsidR="006559E5" w:rsidRPr="008522DD" w:rsidRDefault="006559E5" w:rsidP="006C1A3D">
            <w:pPr>
              <w:rPr>
                <w:rFonts w:ascii="Arial" w:hAnsi="Arial" w:cs="Arial"/>
                <w:color w:val="4472C4"/>
                <w:sz w:val="20"/>
                <w:szCs w:val="20"/>
                <w:lang w:val="en-GB"/>
              </w:rPr>
            </w:pPr>
            <w:r w:rsidRPr="008522DD">
              <w:rPr>
                <w:rFonts w:ascii="Arial" w:hAnsi="Arial" w:cs="Arial"/>
                <w:color w:val="4472C4"/>
                <w:sz w:val="20"/>
                <w:szCs w:val="20"/>
                <w:lang w:val="en-GB"/>
              </w:rPr>
              <w:t>TM:</w:t>
            </w:r>
            <w:r w:rsidR="0058699C">
              <w:rPr>
                <w:rFonts w:ascii="Arial" w:hAnsi="Arial" w:cs="Arial"/>
                <w:color w:val="4472C4"/>
                <w:sz w:val="20"/>
                <w:szCs w:val="20"/>
                <w:lang w:val="en-GB"/>
              </w:rPr>
              <w:t xml:space="preserve"> M</w:t>
            </w:r>
          </w:p>
        </w:tc>
      </w:tr>
      <w:tr w:rsidR="006559E5" w:rsidRPr="008522DD" w14:paraId="4B65D680" w14:textId="77777777" w:rsidTr="008522DD">
        <w:tc>
          <w:tcPr>
            <w:tcW w:w="4077" w:type="dxa"/>
            <w:vMerge/>
            <w:shd w:val="clear" w:color="auto" w:fill="auto"/>
          </w:tcPr>
          <w:p w14:paraId="364D9BEC" w14:textId="77777777" w:rsidR="006559E5" w:rsidRPr="008522DD" w:rsidRDefault="006559E5" w:rsidP="006C1A3D">
            <w:pPr>
              <w:rPr>
                <w:rFonts w:ascii="Arial" w:hAnsi="Arial" w:cs="Arial"/>
                <w:color w:val="4472C4"/>
                <w:sz w:val="20"/>
                <w:szCs w:val="20"/>
                <w:lang w:val="en-GB"/>
              </w:rPr>
            </w:pPr>
          </w:p>
        </w:tc>
        <w:tc>
          <w:tcPr>
            <w:tcW w:w="4253" w:type="dxa"/>
            <w:vMerge/>
            <w:shd w:val="clear" w:color="auto" w:fill="auto"/>
          </w:tcPr>
          <w:p w14:paraId="5A638752" w14:textId="77777777" w:rsidR="006559E5" w:rsidRPr="008522DD" w:rsidRDefault="006559E5" w:rsidP="006C1A3D">
            <w:pPr>
              <w:rPr>
                <w:rFonts w:ascii="Arial" w:hAnsi="Arial" w:cs="Arial"/>
                <w:color w:val="4472C4"/>
                <w:sz w:val="20"/>
                <w:szCs w:val="20"/>
                <w:lang w:val="en-GB"/>
              </w:rPr>
            </w:pPr>
          </w:p>
        </w:tc>
        <w:tc>
          <w:tcPr>
            <w:tcW w:w="3827" w:type="dxa"/>
            <w:vMerge/>
            <w:shd w:val="clear" w:color="auto" w:fill="auto"/>
          </w:tcPr>
          <w:p w14:paraId="374B45C8" w14:textId="77777777" w:rsidR="006559E5" w:rsidRPr="008522DD" w:rsidRDefault="006559E5" w:rsidP="006C1A3D">
            <w:pPr>
              <w:rPr>
                <w:rFonts w:ascii="Arial" w:hAnsi="Arial" w:cs="Arial"/>
                <w:color w:val="4472C4"/>
                <w:sz w:val="20"/>
                <w:szCs w:val="20"/>
                <w:lang w:val="en-GB"/>
              </w:rPr>
            </w:pPr>
          </w:p>
        </w:tc>
        <w:tc>
          <w:tcPr>
            <w:tcW w:w="1134" w:type="dxa"/>
            <w:shd w:val="clear" w:color="auto" w:fill="auto"/>
          </w:tcPr>
          <w:p w14:paraId="5DC0E032" w14:textId="6E9666FD" w:rsidR="006559E5" w:rsidRPr="00513346" w:rsidRDefault="006559E5" w:rsidP="006C1A3D">
            <w:pPr>
              <w:rPr>
                <w:rFonts w:ascii="Arial" w:hAnsi="Arial" w:cs="Arial"/>
                <w:color w:val="4472C4"/>
                <w:sz w:val="20"/>
                <w:szCs w:val="20"/>
                <w:lang w:val="en-GB"/>
              </w:rPr>
            </w:pPr>
            <w:r w:rsidRPr="00513346">
              <w:rPr>
                <w:rFonts w:ascii="Arial" w:hAnsi="Arial" w:cs="Arial"/>
                <w:color w:val="4472C4"/>
                <w:sz w:val="20"/>
                <w:szCs w:val="20"/>
                <w:lang w:val="en-GB"/>
              </w:rPr>
              <w:t>PM:</w:t>
            </w:r>
            <w:r w:rsidR="00513346">
              <w:rPr>
                <w:rFonts w:ascii="Arial" w:hAnsi="Arial" w:cs="Arial"/>
                <w:color w:val="4472C4"/>
                <w:sz w:val="20"/>
                <w:szCs w:val="20"/>
                <w:lang w:val="en-GB"/>
              </w:rPr>
              <w:t>M</w:t>
            </w:r>
          </w:p>
        </w:tc>
      </w:tr>
      <w:tr w:rsidR="006559E5" w:rsidRPr="008522DD" w14:paraId="6DDA2A46" w14:textId="77777777" w:rsidTr="008522DD">
        <w:tc>
          <w:tcPr>
            <w:tcW w:w="4077" w:type="dxa"/>
            <w:vMerge/>
            <w:shd w:val="clear" w:color="auto" w:fill="auto"/>
          </w:tcPr>
          <w:p w14:paraId="6C7C8030" w14:textId="77777777" w:rsidR="006559E5" w:rsidRPr="008522DD" w:rsidRDefault="006559E5" w:rsidP="006C1A3D">
            <w:pPr>
              <w:rPr>
                <w:rFonts w:ascii="Arial" w:hAnsi="Arial" w:cs="Arial"/>
                <w:color w:val="4472C4"/>
                <w:sz w:val="20"/>
                <w:szCs w:val="20"/>
                <w:lang w:val="en-GB"/>
              </w:rPr>
            </w:pPr>
          </w:p>
        </w:tc>
        <w:tc>
          <w:tcPr>
            <w:tcW w:w="4253" w:type="dxa"/>
            <w:vMerge/>
            <w:shd w:val="clear" w:color="auto" w:fill="auto"/>
          </w:tcPr>
          <w:p w14:paraId="7F4EACC4" w14:textId="77777777" w:rsidR="006559E5" w:rsidRPr="008522DD" w:rsidRDefault="006559E5" w:rsidP="006C1A3D">
            <w:pPr>
              <w:rPr>
                <w:rFonts w:ascii="Arial" w:hAnsi="Arial" w:cs="Arial"/>
                <w:color w:val="4472C4"/>
                <w:sz w:val="20"/>
                <w:szCs w:val="20"/>
                <w:lang w:val="en-GB"/>
              </w:rPr>
            </w:pPr>
          </w:p>
        </w:tc>
        <w:tc>
          <w:tcPr>
            <w:tcW w:w="3827" w:type="dxa"/>
            <w:vMerge/>
            <w:shd w:val="clear" w:color="auto" w:fill="auto"/>
          </w:tcPr>
          <w:p w14:paraId="0846DACF" w14:textId="77777777" w:rsidR="006559E5" w:rsidRPr="008522DD" w:rsidRDefault="006559E5" w:rsidP="006C1A3D">
            <w:pPr>
              <w:rPr>
                <w:rFonts w:ascii="Arial" w:hAnsi="Arial" w:cs="Arial"/>
                <w:color w:val="4472C4"/>
                <w:sz w:val="20"/>
                <w:szCs w:val="20"/>
                <w:lang w:val="en-GB"/>
              </w:rPr>
            </w:pPr>
          </w:p>
        </w:tc>
        <w:tc>
          <w:tcPr>
            <w:tcW w:w="1134" w:type="dxa"/>
            <w:shd w:val="clear" w:color="auto" w:fill="auto"/>
          </w:tcPr>
          <w:p w14:paraId="2144F791" w14:textId="77777777" w:rsidR="006559E5" w:rsidRPr="008522DD" w:rsidRDefault="006559E5" w:rsidP="006C1A3D">
            <w:pPr>
              <w:rPr>
                <w:rFonts w:ascii="Arial" w:hAnsi="Arial" w:cs="Arial"/>
                <w:color w:val="4472C4"/>
                <w:sz w:val="20"/>
                <w:szCs w:val="20"/>
                <w:lang w:val="en-GB"/>
              </w:rPr>
            </w:pPr>
          </w:p>
        </w:tc>
      </w:tr>
      <w:tr w:rsidR="006559E5" w:rsidRPr="008522DD" w14:paraId="6758EDE8" w14:textId="77777777" w:rsidTr="008522DD">
        <w:tc>
          <w:tcPr>
            <w:tcW w:w="4077" w:type="dxa"/>
            <w:vMerge/>
            <w:shd w:val="clear" w:color="auto" w:fill="auto"/>
          </w:tcPr>
          <w:p w14:paraId="6594ACE6" w14:textId="77777777" w:rsidR="006559E5" w:rsidRPr="008522DD" w:rsidRDefault="006559E5" w:rsidP="006C1A3D">
            <w:pPr>
              <w:rPr>
                <w:rFonts w:ascii="Arial" w:hAnsi="Arial" w:cs="Arial"/>
                <w:color w:val="4472C4"/>
                <w:sz w:val="20"/>
                <w:szCs w:val="20"/>
                <w:lang w:val="en-GB"/>
              </w:rPr>
            </w:pPr>
          </w:p>
        </w:tc>
        <w:tc>
          <w:tcPr>
            <w:tcW w:w="4253" w:type="dxa"/>
            <w:vMerge/>
            <w:shd w:val="clear" w:color="auto" w:fill="auto"/>
          </w:tcPr>
          <w:p w14:paraId="13B9DBEF" w14:textId="77777777" w:rsidR="006559E5" w:rsidRPr="008522DD" w:rsidRDefault="006559E5" w:rsidP="006C1A3D">
            <w:pPr>
              <w:rPr>
                <w:rFonts w:ascii="Arial" w:hAnsi="Arial" w:cs="Arial"/>
                <w:color w:val="4472C4"/>
                <w:sz w:val="20"/>
                <w:szCs w:val="20"/>
                <w:lang w:val="en-GB"/>
              </w:rPr>
            </w:pPr>
          </w:p>
        </w:tc>
        <w:tc>
          <w:tcPr>
            <w:tcW w:w="3827" w:type="dxa"/>
            <w:vMerge/>
            <w:shd w:val="clear" w:color="auto" w:fill="auto"/>
          </w:tcPr>
          <w:p w14:paraId="5C371446" w14:textId="77777777" w:rsidR="006559E5" w:rsidRPr="008522DD" w:rsidRDefault="006559E5" w:rsidP="006C1A3D">
            <w:pPr>
              <w:rPr>
                <w:rFonts w:ascii="Arial" w:hAnsi="Arial" w:cs="Arial"/>
                <w:color w:val="4472C4"/>
                <w:sz w:val="20"/>
                <w:szCs w:val="20"/>
                <w:lang w:val="en-GB"/>
              </w:rPr>
            </w:pPr>
          </w:p>
        </w:tc>
        <w:tc>
          <w:tcPr>
            <w:tcW w:w="1134" w:type="dxa"/>
            <w:shd w:val="clear" w:color="auto" w:fill="auto"/>
          </w:tcPr>
          <w:p w14:paraId="4811A0F7" w14:textId="77777777" w:rsidR="006559E5" w:rsidRPr="008522DD" w:rsidRDefault="006559E5" w:rsidP="006C1A3D">
            <w:pPr>
              <w:rPr>
                <w:rFonts w:ascii="Arial" w:hAnsi="Arial" w:cs="Arial"/>
                <w:color w:val="4472C4"/>
                <w:sz w:val="20"/>
                <w:szCs w:val="20"/>
                <w:lang w:val="en-GB"/>
              </w:rPr>
            </w:pPr>
          </w:p>
        </w:tc>
      </w:tr>
      <w:tr w:rsidR="006559E5" w:rsidRPr="008522DD" w14:paraId="0FF13CC7" w14:textId="77777777" w:rsidTr="008522DD">
        <w:trPr>
          <w:trHeight w:val="470"/>
        </w:trPr>
        <w:tc>
          <w:tcPr>
            <w:tcW w:w="12157" w:type="dxa"/>
            <w:gridSpan w:val="3"/>
            <w:shd w:val="clear" w:color="auto" w:fill="auto"/>
          </w:tcPr>
          <w:p w14:paraId="59ABD6BD" w14:textId="77777777" w:rsidR="006559E5" w:rsidRPr="008522DD" w:rsidRDefault="006559E5" w:rsidP="008522DD">
            <w:pPr>
              <w:jc w:val="right"/>
              <w:rPr>
                <w:rFonts w:ascii="Arial" w:hAnsi="Arial" w:cs="Arial"/>
                <w:b/>
                <w:color w:val="000000"/>
                <w:sz w:val="20"/>
                <w:szCs w:val="20"/>
                <w:lang w:val="en-GB"/>
              </w:rPr>
            </w:pPr>
            <w:r w:rsidRPr="008522DD">
              <w:rPr>
                <w:rFonts w:ascii="Arial" w:hAnsi="Arial" w:cs="Arial"/>
                <w:b/>
                <w:color w:val="000000"/>
                <w:sz w:val="20"/>
                <w:szCs w:val="20"/>
                <w:lang w:val="en-GB"/>
              </w:rPr>
              <w:t>Overall Risk Rating</w:t>
            </w:r>
          </w:p>
          <w:p w14:paraId="3059FB5C" w14:textId="77777777" w:rsidR="006559E5" w:rsidRPr="008522DD" w:rsidRDefault="006559E5" w:rsidP="008522DD">
            <w:pPr>
              <w:jc w:val="right"/>
              <w:rPr>
                <w:rFonts w:ascii="Arial" w:hAnsi="Arial" w:cs="Arial"/>
                <w:b/>
                <w:color w:val="4472C4"/>
                <w:sz w:val="20"/>
                <w:szCs w:val="20"/>
                <w:lang w:val="en-GB"/>
              </w:rPr>
            </w:pPr>
            <w:r w:rsidRPr="008522DD">
              <w:rPr>
                <w:rFonts w:ascii="Arial" w:hAnsi="Arial" w:cs="Arial"/>
                <w:b/>
                <w:color w:val="000000"/>
                <w:sz w:val="20"/>
                <w:szCs w:val="20"/>
                <w:lang w:val="en-GB"/>
              </w:rPr>
              <w:t>Project Manager</w:t>
            </w:r>
          </w:p>
        </w:tc>
        <w:tc>
          <w:tcPr>
            <w:tcW w:w="1134" w:type="dxa"/>
            <w:shd w:val="clear" w:color="auto" w:fill="auto"/>
          </w:tcPr>
          <w:p w14:paraId="070CC514" w14:textId="7FDBE2DE" w:rsidR="006559E5" w:rsidRPr="008522DD" w:rsidRDefault="00513346" w:rsidP="006C1A3D">
            <w:pPr>
              <w:rPr>
                <w:rFonts w:ascii="Arial" w:hAnsi="Arial" w:cs="Arial"/>
                <w:color w:val="4472C4"/>
                <w:sz w:val="20"/>
                <w:szCs w:val="20"/>
                <w:lang w:val="en-GB"/>
              </w:rPr>
            </w:pPr>
            <w:r>
              <w:rPr>
                <w:rFonts w:ascii="Arial" w:hAnsi="Arial" w:cs="Arial"/>
                <w:color w:val="4472C4"/>
                <w:sz w:val="20"/>
                <w:szCs w:val="20"/>
                <w:lang w:val="en-GB"/>
              </w:rPr>
              <w:t>M</w:t>
            </w:r>
          </w:p>
        </w:tc>
      </w:tr>
      <w:tr w:rsidR="006559E5" w:rsidRPr="008522DD" w14:paraId="4974E59B" w14:textId="77777777" w:rsidTr="008522DD">
        <w:tc>
          <w:tcPr>
            <w:tcW w:w="12157" w:type="dxa"/>
            <w:gridSpan w:val="3"/>
            <w:shd w:val="clear" w:color="auto" w:fill="auto"/>
          </w:tcPr>
          <w:p w14:paraId="34B54DB9" w14:textId="77777777" w:rsidR="006559E5" w:rsidRPr="008522DD" w:rsidRDefault="006559E5" w:rsidP="008522DD">
            <w:pPr>
              <w:jc w:val="right"/>
              <w:rPr>
                <w:rFonts w:ascii="Arial" w:hAnsi="Arial" w:cs="Arial"/>
                <w:color w:val="000000"/>
                <w:sz w:val="20"/>
                <w:szCs w:val="20"/>
                <w:lang w:val="en-GB"/>
              </w:rPr>
            </w:pPr>
            <w:r w:rsidRPr="008522DD">
              <w:rPr>
                <w:rFonts w:ascii="Arial" w:hAnsi="Arial" w:cs="Arial"/>
                <w:color w:val="000000"/>
                <w:sz w:val="20"/>
                <w:szCs w:val="20"/>
                <w:lang w:val="en-GB"/>
              </w:rPr>
              <w:t>Overall Risk Rating</w:t>
            </w:r>
          </w:p>
          <w:p w14:paraId="2A738B39" w14:textId="77777777" w:rsidR="006559E5" w:rsidRPr="008522DD" w:rsidRDefault="006559E5" w:rsidP="008522DD">
            <w:pPr>
              <w:jc w:val="right"/>
              <w:rPr>
                <w:rFonts w:ascii="Arial" w:hAnsi="Arial" w:cs="Arial"/>
                <w:color w:val="4472C4"/>
                <w:sz w:val="20"/>
                <w:szCs w:val="20"/>
                <w:lang w:val="en-GB"/>
              </w:rPr>
            </w:pPr>
            <w:r w:rsidRPr="008522DD">
              <w:rPr>
                <w:rFonts w:ascii="Arial" w:hAnsi="Arial" w:cs="Arial"/>
                <w:color w:val="000000"/>
                <w:sz w:val="20"/>
                <w:szCs w:val="20"/>
                <w:lang w:val="en-GB"/>
              </w:rPr>
              <w:t>Task Manager</w:t>
            </w:r>
          </w:p>
        </w:tc>
        <w:tc>
          <w:tcPr>
            <w:tcW w:w="1134" w:type="dxa"/>
            <w:shd w:val="clear" w:color="auto" w:fill="auto"/>
          </w:tcPr>
          <w:p w14:paraId="2DB0DB75" w14:textId="0769A7B1" w:rsidR="006559E5" w:rsidRPr="008522DD" w:rsidRDefault="0058699C" w:rsidP="006C1A3D">
            <w:pPr>
              <w:rPr>
                <w:rFonts w:ascii="Arial" w:hAnsi="Arial" w:cs="Arial"/>
                <w:color w:val="4472C4"/>
                <w:sz w:val="20"/>
                <w:szCs w:val="20"/>
                <w:lang w:val="en-GB"/>
              </w:rPr>
            </w:pPr>
            <w:r>
              <w:rPr>
                <w:rFonts w:ascii="Arial" w:hAnsi="Arial" w:cs="Arial"/>
                <w:color w:val="4472C4"/>
                <w:sz w:val="20"/>
                <w:szCs w:val="20"/>
                <w:lang w:val="en-GB"/>
              </w:rPr>
              <w:t>M</w:t>
            </w:r>
          </w:p>
          <w:p w14:paraId="74DFD17F" w14:textId="77777777" w:rsidR="006559E5" w:rsidRPr="008522DD" w:rsidRDefault="006559E5" w:rsidP="006C1A3D">
            <w:pPr>
              <w:rPr>
                <w:rFonts w:ascii="Arial" w:hAnsi="Arial" w:cs="Arial"/>
                <w:color w:val="4472C4"/>
                <w:sz w:val="20"/>
                <w:szCs w:val="20"/>
                <w:lang w:val="en-GB"/>
              </w:rPr>
            </w:pPr>
          </w:p>
        </w:tc>
      </w:tr>
    </w:tbl>
    <w:p w14:paraId="24993783" w14:textId="77777777" w:rsidR="006559E5" w:rsidRPr="008522DD" w:rsidRDefault="006559E5">
      <w:pPr>
        <w:rPr>
          <w:rFonts w:ascii="Arial" w:hAnsi="Arial" w:cs="Arial"/>
          <w:color w:val="4472C4"/>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559E5" w14:paraId="7B295035" w14:textId="77777777" w:rsidTr="008522DD">
        <w:trPr>
          <w:cantSplit/>
        </w:trPr>
        <w:tc>
          <w:tcPr>
            <w:tcW w:w="1548" w:type="dxa"/>
            <w:shd w:val="clear" w:color="auto" w:fill="CCFFFF"/>
          </w:tcPr>
          <w:p w14:paraId="24F36C04" w14:textId="77777777" w:rsidR="006559E5" w:rsidRDefault="006559E5" w:rsidP="0031604A">
            <w:pPr>
              <w:rPr>
                <w:rFonts w:ascii="Arial" w:hAnsi="Arial" w:cs="Arial"/>
                <w:b/>
                <w:color w:val="FF0000"/>
                <w:sz w:val="20"/>
                <w:szCs w:val="20"/>
                <w:lang w:val="en-GB"/>
              </w:rPr>
            </w:pPr>
            <w:r>
              <w:rPr>
                <w:rFonts w:ascii="Arial" w:hAnsi="Arial" w:cs="Arial"/>
                <w:b/>
                <w:sz w:val="20"/>
                <w:szCs w:val="20"/>
                <w:lang w:val="en-GB"/>
              </w:rPr>
              <w:lastRenderedPageBreak/>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29839D9C" w14:textId="77777777" w:rsidR="006559E5" w:rsidRDefault="006559E5" w:rsidP="008522DD">
            <w:pPr>
              <w:rPr>
                <w:rFonts w:ascii="Arial" w:hAnsi="Arial" w:cs="Arial"/>
                <w:b/>
                <w:sz w:val="20"/>
                <w:szCs w:val="20"/>
                <w:lang w:val="en-GB"/>
              </w:rPr>
            </w:pPr>
            <w:r>
              <w:rPr>
                <w:rFonts w:ascii="Arial" w:hAnsi="Arial" w:cs="Arial"/>
                <w:b/>
                <w:sz w:val="20"/>
                <w:szCs w:val="20"/>
                <w:lang w:val="en-GB"/>
              </w:rPr>
              <w:t>FY2019 rating</w:t>
            </w:r>
          </w:p>
          <w:p w14:paraId="39424071" w14:textId="77777777" w:rsidR="006559E5" w:rsidRDefault="006559E5" w:rsidP="008522DD">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3DAEEF91" w14:textId="77777777" w:rsidR="006559E5" w:rsidRDefault="006559E5" w:rsidP="008522DD">
            <w:pPr>
              <w:rPr>
                <w:rFonts w:ascii="Arial" w:hAnsi="Arial" w:cs="Arial"/>
                <w:b/>
                <w:color w:val="FF0000"/>
                <w:sz w:val="20"/>
                <w:szCs w:val="20"/>
                <w:lang w:val="en-GB"/>
              </w:rPr>
            </w:pPr>
            <w:r>
              <w:rPr>
                <w:rFonts w:ascii="Arial" w:hAnsi="Arial" w:cs="Arial"/>
                <w:b/>
                <w:sz w:val="20"/>
                <w:szCs w:val="20"/>
                <w:lang w:val="en-GB"/>
              </w:rPr>
              <w:t>Justification of the current risk rating and explanation of reasons for change (positive or negative) since previous reporting periods</w:t>
            </w:r>
            <w:r w:rsidRPr="00663C7C">
              <w:rPr>
                <w:rFonts w:ascii="Arial" w:hAnsi="Arial" w:cs="Arial"/>
                <w:b/>
                <w:color w:val="4472C4"/>
                <w:sz w:val="20"/>
                <w:szCs w:val="20"/>
                <w:lang w:val="en-GB"/>
              </w:rPr>
              <w:t>.</w:t>
            </w:r>
          </w:p>
        </w:tc>
      </w:tr>
      <w:tr w:rsidR="006559E5" w14:paraId="492B938B" w14:textId="77777777" w:rsidTr="008522DD">
        <w:tc>
          <w:tcPr>
            <w:tcW w:w="1548" w:type="dxa"/>
          </w:tcPr>
          <w:p w14:paraId="7AF70CD8" w14:textId="795ECF3C" w:rsidR="006559E5" w:rsidRDefault="0058699C" w:rsidP="008522DD">
            <w:pPr>
              <w:rPr>
                <w:rFonts w:ascii="Arial" w:hAnsi="Arial" w:cs="Arial"/>
                <w:sz w:val="20"/>
                <w:szCs w:val="20"/>
                <w:lang w:val="en-GB"/>
              </w:rPr>
            </w:pPr>
            <w:r>
              <w:rPr>
                <w:rFonts w:ascii="Arial" w:hAnsi="Arial" w:cs="Arial"/>
                <w:sz w:val="20"/>
                <w:szCs w:val="20"/>
                <w:lang w:val="en-GB"/>
              </w:rPr>
              <w:t>M</w:t>
            </w:r>
          </w:p>
        </w:tc>
        <w:tc>
          <w:tcPr>
            <w:tcW w:w="1620" w:type="dxa"/>
          </w:tcPr>
          <w:p w14:paraId="72B4A397" w14:textId="26ADA5A9" w:rsidR="006559E5" w:rsidRDefault="0058699C" w:rsidP="008522DD">
            <w:pPr>
              <w:rPr>
                <w:rFonts w:ascii="Arial" w:hAnsi="Arial" w:cs="Arial"/>
                <w:sz w:val="20"/>
                <w:szCs w:val="20"/>
                <w:lang w:val="en-GB"/>
              </w:rPr>
            </w:pPr>
            <w:r>
              <w:rPr>
                <w:rFonts w:ascii="Arial" w:hAnsi="Arial" w:cs="Arial"/>
                <w:sz w:val="20"/>
                <w:szCs w:val="20"/>
                <w:lang w:val="en-GB"/>
              </w:rPr>
              <w:t>M</w:t>
            </w:r>
          </w:p>
        </w:tc>
        <w:tc>
          <w:tcPr>
            <w:tcW w:w="10080" w:type="dxa"/>
          </w:tcPr>
          <w:p w14:paraId="16F4D211" w14:textId="376EFCC6" w:rsidR="006559E5" w:rsidRPr="0058699C" w:rsidRDefault="0058699C" w:rsidP="00663C7C">
            <w:pPr>
              <w:rPr>
                <w:rFonts w:ascii="Arial" w:hAnsi="Arial" w:cs="Arial"/>
                <w:sz w:val="20"/>
                <w:szCs w:val="20"/>
                <w:lang w:val="en-GB"/>
              </w:rPr>
            </w:pPr>
            <w:r w:rsidRPr="0058699C">
              <w:rPr>
                <w:rFonts w:ascii="Arial" w:hAnsi="Arial" w:cs="Arial"/>
                <w:sz w:val="20"/>
                <w:szCs w:val="20"/>
                <w:lang w:val="en-GB"/>
              </w:rPr>
              <w:t>Although some risks remain, as the project is reaching its final phase, these will reduce.</w:t>
            </w:r>
          </w:p>
        </w:tc>
      </w:tr>
    </w:tbl>
    <w:p w14:paraId="27C80C45" w14:textId="77777777" w:rsidR="006559E5" w:rsidRDefault="006559E5">
      <w:pPr>
        <w:rPr>
          <w:rFonts w:ascii="Arial" w:hAnsi="Arial" w:cs="Arial"/>
          <w:sz w:val="20"/>
          <w:szCs w:val="20"/>
          <w:lang w:val="en-GB"/>
        </w:rPr>
      </w:pPr>
    </w:p>
    <w:p w14:paraId="408B8590" w14:textId="77777777" w:rsidR="006559E5" w:rsidRDefault="006559E5">
      <w:pPr>
        <w:rPr>
          <w:rFonts w:ascii="Arial" w:hAnsi="Arial" w:cs="Arial"/>
          <w:sz w:val="20"/>
          <w:szCs w:val="20"/>
          <w:lang w:val="en-GB"/>
        </w:rPr>
      </w:pPr>
    </w:p>
    <w:p w14:paraId="438FBEA1" w14:textId="77777777" w:rsidR="006559E5" w:rsidRPr="00366523" w:rsidRDefault="006559E5"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7C90EDBE" w14:textId="77777777" w:rsidR="006559E5" w:rsidRPr="00BB7C9D" w:rsidRDefault="006559E5">
      <w:pPr>
        <w:rPr>
          <w:rFonts w:ascii="Arial" w:hAnsi="Arial" w:cs="Arial"/>
          <w:sz w:val="20"/>
          <w:szCs w:val="20"/>
        </w:rPr>
      </w:pPr>
    </w:p>
    <w:p w14:paraId="5EFD8842" w14:textId="77777777" w:rsidR="006559E5" w:rsidRDefault="006559E5">
      <w:pPr>
        <w:rPr>
          <w:rFonts w:ascii="Arial" w:hAnsi="Arial" w:cs="Arial"/>
          <w:sz w:val="20"/>
          <w:szCs w:val="20"/>
          <w:lang w:val="en-GB"/>
        </w:rPr>
      </w:pPr>
    </w:p>
    <w:p w14:paraId="3F613E18" w14:textId="77777777" w:rsidR="006559E5" w:rsidRPr="00307387" w:rsidRDefault="006559E5">
      <w:pPr>
        <w:rPr>
          <w:rFonts w:ascii="Arial" w:hAnsi="Arial" w:cs="Arial"/>
          <w:b/>
          <w:lang w:val="en-GB"/>
        </w:rPr>
      </w:pPr>
      <w:r>
        <w:rPr>
          <w:rFonts w:ascii="Arial" w:hAnsi="Arial" w:cs="Arial"/>
          <w:sz w:val="20"/>
          <w:szCs w:val="20"/>
          <w:lang w:val="en-GB"/>
        </w:rPr>
        <w:br w:type="page"/>
      </w:r>
      <w:r w:rsidRPr="00307387">
        <w:rPr>
          <w:rFonts w:ascii="Arial" w:hAnsi="Arial" w:cs="Arial"/>
          <w:b/>
          <w:lang w:val="en-GB"/>
        </w:rPr>
        <w:lastRenderedPageBreak/>
        <w:t xml:space="preserve">Optional Annexes and/or Links: </w:t>
      </w:r>
    </w:p>
    <w:p w14:paraId="1097EAB3" w14:textId="77777777" w:rsidR="006559E5" w:rsidRDefault="006559E5" w:rsidP="00AF44E6">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2F138F8C" w14:textId="77777777" w:rsidR="006559E5" w:rsidRPr="00AF44E6" w:rsidRDefault="006559E5" w:rsidP="00AF44E6">
      <w:pPr>
        <w:numPr>
          <w:ilvl w:val="0"/>
          <w:numId w:val="16"/>
        </w:numPr>
        <w:rPr>
          <w:rFonts w:ascii="Arial" w:hAnsi="Arial" w:cs="Arial"/>
          <w:b/>
          <w:sz w:val="22"/>
          <w:szCs w:val="22"/>
          <w:lang w:val="en-GB"/>
        </w:rPr>
      </w:pPr>
      <w:r>
        <w:rPr>
          <w:rFonts w:ascii="Arial" w:hAnsi="Arial" w:cs="Arial"/>
          <w:b/>
          <w:sz w:val="22"/>
          <w:szCs w:val="22"/>
          <w:lang w:val="en-GB"/>
        </w:rPr>
        <w:t>Half yearly Report</w:t>
      </w:r>
    </w:p>
    <w:p w14:paraId="1C76C262" w14:textId="77777777" w:rsidR="006559E5" w:rsidRDefault="006559E5" w:rsidP="00AF44E6">
      <w:pPr>
        <w:numPr>
          <w:ilvl w:val="0"/>
          <w:numId w:val="16"/>
        </w:numPr>
        <w:rPr>
          <w:rFonts w:ascii="Arial" w:hAnsi="Arial" w:cs="Arial"/>
          <w:b/>
          <w:sz w:val="22"/>
          <w:szCs w:val="22"/>
          <w:lang w:val="en-GB"/>
        </w:rPr>
      </w:pPr>
      <w:r w:rsidRPr="00AF44E6">
        <w:rPr>
          <w:rFonts w:ascii="Arial" w:hAnsi="Arial" w:cs="Arial"/>
          <w:b/>
          <w:sz w:val="22"/>
          <w:szCs w:val="22"/>
          <w:lang w:val="en-GB"/>
        </w:rPr>
        <w:t xml:space="preserve">Quarterly </w:t>
      </w:r>
      <w:r>
        <w:rPr>
          <w:rFonts w:ascii="Arial" w:hAnsi="Arial" w:cs="Arial"/>
          <w:b/>
          <w:sz w:val="22"/>
          <w:szCs w:val="22"/>
          <w:lang w:val="en-GB"/>
        </w:rPr>
        <w:t>R</w:t>
      </w:r>
      <w:r w:rsidRPr="00AF44E6">
        <w:rPr>
          <w:rFonts w:ascii="Arial" w:hAnsi="Arial" w:cs="Arial"/>
          <w:b/>
          <w:sz w:val="22"/>
          <w:szCs w:val="22"/>
          <w:lang w:val="en-GB"/>
        </w:rPr>
        <w:t>eport</w:t>
      </w:r>
      <w:r>
        <w:rPr>
          <w:rFonts w:ascii="Arial" w:hAnsi="Arial" w:cs="Arial"/>
          <w:b/>
          <w:sz w:val="22"/>
          <w:szCs w:val="22"/>
          <w:lang w:val="en-GB"/>
        </w:rPr>
        <w:t>s</w:t>
      </w:r>
    </w:p>
    <w:p w14:paraId="130BD8E2" w14:textId="77777777" w:rsidR="006559E5" w:rsidRPr="00AF44E6" w:rsidRDefault="006559E5" w:rsidP="00AF44E6">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 (recommended for substantial and high-risk projects)</w:t>
      </w:r>
    </w:p>
    <w:p w14:paraId="488C212E" w14:textId="77777777" w:rsidR="006559E5" w:rsidRPr="00C63496" w:rsidRDefault="006559E5">
      <w:pPr>
        <w:rPr>
          <w:rFonts w:ascii="Arial" w:hAnsi="Arial" w:cs="Arial"/>
          <w:b/>
          <w:sz w:val="20"/>
          <w:szCs w:val="20"/>
          <w:lang w:val="en-GB"/>
        </w:rPr>
      </w:pPr>
    </w:p>
    <w:p w14:paraId="42E1BBB3" w14:textId="77777777" w:rsidR="006559E5" w:rsidRDefault="006559E5">
      <w:pPr>
        <w:rPr>
          <w:rFonts w:ascii="Arial" w:hAnsi="Arial" w:cs="Arial"/>
          <w:b/>
          <w:sz w:val="20"/>
          <w:szCs w:val="20"/>
          <w:lang w:val="en-GB"/>
        </w:rPr>
      </w:pPr>
    </w:p>
    <w:p w14:paraId="68EAA1A2" w14:textId="77777777" w:rsidR="006559E5" w:rsidRDefault="006559E5">
      <w:pPr>
        <w:rPr>
          <w:rFonts w:ascii="Arial" w:hAnsi="Arial" w:cs="Arial"/>
          <w:sz w:val="20"/>
          <w:szCs w:val="20"/>
          <w:lang w:val="en-GB"/>
        </w:rPr>
      </w:pPr>
      <w:r w:rsidRPr="00C63496">
        <w:rPr>
          <w:rFonts w:ascii="Arial" w:hAnsi="Arial" w:cs="Arial"/>
          <w:b/>
          <w:sz w:val="20"/>
          <w:szCs w:val="20"/>
          <w:lang w:val="en-GB"/>
        </w:rPr>
        <w:t>Risks Factor Table</w:t>
      </w:r>
    </w:p>
    <w:p w14:paraId="0C47BB5E" w14:textId="77777777" w:rsidR="006559E5" w:rsidRDefault="006559E5">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36EBADC3" w14:textId="77777777" w:rsidR="006559E5" w:rsidRPr="00447B9C" w:rsidRDefault="006559E5" w:rsidP="00447B9C">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p w14:paraId="0A75D68D" w14:textId="77777777" w:rsidR="006559E5" w:rsidRDefault="006559E5">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6559E5" w14:paraId="5EAB6953" w14:textId="77777777">
        <w:tc>
          <w:tcPr>
            <w:tcW w:w="13248" w:type="dxa"/>
            <w:shd w:val="clear" w:color="auto" w:fill="D9D9D9"/>
          </w:tcPr>
          <w:p w14:paraId="65B4A85A" w14:textId="77777777" w:rsidR="006559E5" w:rsidRDefault="006559E5">
            <w:pPr>
              <w:jc w:val="center"/>
              <w:rPr>
                <w:rFonts w:ascii="Arial" w:hAnsi="Arial"/>
                <w:b/>
                <w:sz w:val="20"/>
                <w:szCs w:val="20"/>
                <w:lang w:val="en-GB"/>
              </w:rPr>
            </w:pPr>
            <w:r>
              <w:rPr>
                <w:rFonts w:ascii="Arial" w:hAnsi="Arial"/>
                <w:b/>
                <w:sz w:val="20"/>
                <w:szCs w:val="20"/>
                <w:lang w:val="en-GB"/>
              </w:rPr>
              <w:t>RISK FACTOR TABLE</w:t>
            </w:r>
          </w:p>
        </w:tc>
      </w:tr>
      <w:tr w:rsidR="006559E5" w14:paraId="6BFF7BB2" w14:textId="77777777">
        <w:tc>
          <w:tcPr>
            <w:tcW w:w="13248" w:type="dxa"/>
            <w:tcBorders>
              <w:bottom w:val="single" w:sz="4" w:space="0" w:color="auto"/>
            </w:tcBorders>
          </w:tcPr>
          <w:p w14:paraId="70F46CD1" w14:textId="77777777" w:rsidR="006559E5" w:rsidRDefault="006559E5">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right hand column reflecting his/her own assessment of project risks.</w:t>
            </w:r>
          </w:p>
        </w:tc>
      </w:tr>
    </w:tbl>
    <w:p w14:paraId="4339398D" w14:textId="77777777" w:rsidR="006559E5" w:rsidRDefault="006559E5"/>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6559E5" w14:paraId="0FF1D274" w14:textId="77777777" w:rsidTr="00D365EF">
        <w:trPr>
          <w:trHeight w:val="601"/>
          <w:tblHeader/>
        </w:trPr>
        <w:tc>
          <w:tcPr>
            <w:tcW w:w="1398" w:type="dxa"/>
            <w:shd w:val="clear" w:color="auto" w:fill="D9D9D9"/>
          </w:tcPr>
          <w:p w14:paraId="0561A0A1" w14:textId="77777777" w:rsidR="006559E5" w:rsidRDefault="006559E5">
            <w:pPr>
              <w:rPr>
                <w:rFonts w:ascii="Arial" w:hAnsi="Arial"/>
                <w:b/>
                <w:sz w:val="20"/>
                <w:szCs w:val="20"/>
                <w:lang w:val="en-GB"/>
              </w:rPr>
            </w:pPr>
          </w:p>
        </w:tc>
        <w:tc>
          <w:tcPr>
            <w:tcW w:w="1583" w:type="dxa"/>
            <w:shd w:val="clear" w:color="auto" w:fill="D9D9D9"/>
          </w:tcPr>
          <w:p w14:paraId="0D5C0221" w14:textId="77777777" w:rsidR="006559E5" w:rsidRDefault="006559E5">
            <w:pPr>
              <w:rPr>
                <w:rFonts w:ascii="Arial" w:hAnsi="Arial"/>
                <w:b/>
                <w:sz w:val="20"/>
                <w:szCs w:val="20"/>
                <w:lang w:val="en-GB"/>
              </w:rPr>
            </w:pPr>
          </w:p>
        </w:tc>
        <w:tc>
          <w:tcPr>
            <w:tcW w:w="1589" w:type="dxa"/>
            <w:shd w:val="clear" w:color="auto" w:fill="D9D9D9"/>
          </w:tcPr>
          <w:p w14:paraId="1DCA63F6" w14:textId="77777777" w:rsidR="006559E5" w:rsidRDefault="006559E5">
            <w:pPr>
              <w:rPr>
                <w:rFonts w:ascii="Arial" w:hAnsi="Arial"/>
                <w:b/>
                <w:sz w:val="20"/>
                <w:szCs w:val="20"/>
                <w:lang w:val="en-GB"/>
              </w:rPr>
            </w:pPr>
          </w:p>
        </w:tc>
        <w:tc>
          <w:tcPr>
            <w:tcW w:w="1593" w:type="dxa"/>
            <w:tcBorders>
              <w:right w:val="single" w:sz="12" w:space="0" w:color="auto"/>
            </w:tcBorders>
            <w:shd w:val="clear" w:color="auto" w:fill="D9D9D9"/>
          </w:tcPr>
          <w:p w14:paraId="7869A224" w14:textId="77777777" w:rsidR="006559E5" w:rsidRDefault="006559E5">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077E2DC0" w14:textId="77777777" w:rsidR="006559E5" w:rsidRDefault="006559E5">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0EADDD2B" w14:textId="77777777" w:rsidR="006559E5" w:rsidRDefault="006559E5">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3F0A79DC" w14:textId="77777777" w:rsidR="006559E5" w:rsidRDefault="006559E5">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6559E5" w14:paraId="7C935B54" w14:textId="77777777" w:rsidTr="005C3EAA">
        <w:trPr>
          <w:cantSplit/>
          <w:trHeight w:val="1557"/>
          <w:tblHeader/>
        </w:trPr>
        <w:tc>
          <w:tcPr>
            <w:tcW w:w="1398" w:type="dxa"/>
            <w:tcBorders>
              <w:bottom w:val="single" w:sz="4" w:space="0" w:color="auto"/>
            </w:tcBorders>
            <w:shd w:val="clear" w:color="auto" w:fill="F3F3F3"/>
          </w:tcPr>
          <w:p w14:paraId="4B236456" w14:textId="77777777" w:rsidR="006559E5" w:rsidRDefault="006559E5">
            <w:pPr>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27CD19ED" w14:textId="77777777" w:rsidR="006559E5" w:rsidRPr="00AF44E6" w:rsidRDefault="006559E5">
            <w:pPr>
              <w:jc w:val="center"/>
              <w:rPr>
                <w:rFonts w:ascii="Arial" w:hAnsi="Arial"/>
                <w:b/>
                <w:sz w:val="20"/>
                <w:szCs w:val="20"/>
                <w:lang w:val="en-GB"/>
              </w:rPr>
            </w:pPr>
            <w:r w:rsidRPr="00AF44E6">
              <w:rPr>
                <w:rFonts w:ascii="Arial" w:hAnsi="Arial"/>
                <w:b/>
                <w:sz w:val="20"/>
                <w:szCs w:val="20"/>
                <w:lang w:val="en-GB"/>
              </w:rPr>
              <w:t>Indicator of Low Risk</w:t>
            </w:r>
          </w:p>
        </w:tc>
        <w:tc>
          <w:tcPr>
            <w:tcW w:w="1589" w:type="dxa"/>
            <w:tcBorders>
              <w:bottom w:val="single" w:sz="4" w:space="0" w:color="auto"/>
            </w:tcBorders>
            <w:shd w:val="clear" w:color="auto" w:fill="F3F3F3"/>
          </w:tcPr>
          <w:p w14:paraId="0268550B" w14:textId="77777777" w:rsidR="006559E5" w:rsidRPr="00AF44E6" w:rsidRDefault="006559E5">
            <w:pPr>
              <w:jc w:val="center"/>
              <w:rPr>
                <w:rFonts w:ascii="Arial" w:hAnsi="Arial"/>
                <w:b/>
                <w:sz w:val="20"/>
                <w:szCs w:val="20"/>
                <w:lang w:val="en-GB"/>
              </w:rPr>
            </w:pPr>
            <w:r w:rsidRPr="00AF44E6">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77934675" w14:textId="77777777" w:rsidR="006559E5" w:rsidRPr="00AF44E6" w:rsidRDefault="006559E5">
            <w:pPr>
              <w:jc w:val="center"/>
              <w:rPr>
                <w:rFonts w:ascii="Arial" w:hAnsi="Arial"/>
                <w:b/>
                <w:sz w:val="20"/>
                <w:szCs w:val="20"/>
                <w:lang w:val="en-GB"/>
              </w:rPr>
            </w:pPr>
            <w:r w:rsidRPr="00AF44E6">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802F0F0" w14:textId="77777777" w:rsidR="006559E5" w:rsidRDefault="006559E5">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53E21076" w14:textId="77777777" w:rsidR="006559E5" w:rsidRPr="00D365EF" w:rsidRDefault="006559E5">
            <w:pPr>
              <w:ind w:left="113" w:right="113"/>
              <w:rPr>
                <w:rFonts w:ascii="Arial" w:hAnsi="Arial"/>
                <w:sz w:val="16"/>
                <w:szCs w:val="16"/>
                <w:lang w:val="en-GB"/>
              </w:rPr>
            </w:pPr>
            <w:r w:rsidRPr="00D365EF">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229E6093" w14:textId="77777777" w:rsidR="006559E5" w:rsidRPr="00D365EF" w:rsidRDefault="006559E5">
            <w:pPr>
              <w:ind w:left="113" w:right="113"/>
              <w:rPr>
                <w:rFonts w:ascii="Arial" w:hAnsi="Arial"/>
                <w:b/>
                <w:color w:val="FF0000"/>
                <w:sz w:val="16"/>
                <w:szCs w:val="16"/>
                <w:lang w:val="en-GB"/>
              </w:rPr>
            </w:pPr>
            <w:r w:rsidRPr="00D365EF">
              <w:rPr>
                <w:rFonts w:ascii="Arial" w:hAnsi="Arial"/>
                <w:b/>
                <w:color w:val="FF0000"/>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30EBBBD9" w14:textId="77777777" w:rsidR="006559E5" w:rsidRPr="00D365EF" w:rsidRDefault="006559E5">
            <w:pPr>
              <w:ind w:left="113" w:right="113"/>
              <w:rPr>
                <w:rFonts w:ascii="Arial" w:hAnsi="Arial"/>
                <w:sz w:val="16"/>
                <w:szCs w:val="16"/>
                <w:lang w:val="en-GB"/>
              </w:rPr>
            </w:pPr>
            <w:r w:rsidRPr="00D365EF">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E924281" w14:textId="77777777" w:rsidR="006559E5" w:rsidRDefault="006559E5">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C0E446D" w14:textId="77777777" w:rsidR="006559E5" w:rsidRDefault="006559E5">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3A63E336" w14:textId="77777777" w:rsidR="006559E5" w:rsidRDefault="006559E5">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51071C0" w14:textId="77777777" w:rsidR="006559E5" w:rsidRDefault="006559E5">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2E89225" w14:textId="77777777" w:rsidR="006559E5" w:rsidRDefault="006559E5">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F3B3C2E" w14:textId="77777777" w:rsidR="006559E5" w:rsidRDefault="006559E5">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E808709" w14:textId="77777777" w:rsidR="006559E5" w:rsidRDefault="006559E5">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3C911F9" w14:textId="77777777" w:rsidR="006559E5" w:rsidRDefault="006559E5">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3C37605" w14:textId="77777777" w:rsidR="006559E5" w:rsidRDefault="006559E5">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6559E5" w14:paraId="3F542D1C"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3C23AA97" w14:textId="77777777" w:rsidR="006559E5" w:rsidRDefault="006559E5">
            <w:pPr>
              <w:ind w:left="113" w:right="113"/>
              <w:jc w:val="center"/>
              <w:rPr>
                <w:rFonts w:ascii="Arial" w:hAnsi="Arial"/>
                <w:b/>
                <w:sz w:val="20"/>
                <w:szCs w:val="20"/>
                <w:lang w:val="en-GB"/>
              </w:rPr>
            </w:pPr>
            <w:r>
              <w:rPr>
                <w:rFonts w:ascii="Arial" w:hAnsi="Arial"/>
                <w:b/>
                <w:sz w:val="20"/>
                <w:szCs w:val="20"/>
                <w:lang w:val="en-GB"/>
              </w:rPr>
              <w:t>INTERNAL RISK</w:t>
            </w:r>
          </w:p>
        </w:tc>
      </w:tr>
      <w:tr w:rsidR="006559E5" w14:paraId="695F955F"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1B53653D" w14:textId="77777777" w:rsidR="006559E5" w:rsidRDefault="006559E5">
            <w:pPr>
              <w:ind w:left="113" w:right="113"/>
              <w:rPr>
                <w:rFonts w:ascii="Arial" w:hAnsi="Arial"/>
                <w:b/>
                <w:sz w:val="20"/>
                <w:szCs w:val="20"/>
                <w:lang w:val="en-GB"/>
              </w:rPr>
            </w:pPr>
            <w:r>
              <w:rPr>
                <w:rFonts w:ascii="Arial" w:hAnsi="Arial"/>
                <w:b/>
                <w:sz w:val="20"/>
                <w:szCs w:val="20"/>
                <w:lang w:val="en-GB"/>
              </w:rPr>
              <w:t>Project management</w:t>
            </w:r>
          </w:p>
        </w:tc>
      </w:tr>
      <w:tr w:rsidR="006B518B" w14:paraId="6929B5B6" w14:textId="77777777" w:rsidTr="005C3EAA">
        <w:trPr>
          <w:cantSplit/>
          <w:trHeight w:val="726"/>
        </w:trPr>
        <w:tc>
          <w:tcPr>
            <w:tcW w:w="1398" w:type="dxa"/>
            <w:vMerge w:val="restart"/>
          </w:tcPr>
          <w:p w14:paraId="12F250E8" w14:textId="77777777" w:rsidR="006B518B" w:rsidRDefault="006B518B" w:rsidP="006B518B">
            <w:pPr>
              <w:rPr>
                <w:rFonts w:ascii="Arial" w:hAnsi="Arial"/>
                <w:sz w:val="18"/>
                <w:szCs w:val="18"/>
                <w:lang w:val="en-GB"/>
              </w:rPr>
            </w:pPr>
            <w:r>
              <w:rPr>
                <w:rFonts w:ascii="Arial" w:hAnsi="Arial"/>
                <w:sz w:val="18"/>
                <w:szCs w:val="18"/>
                <w:lang w:val="en-GB"/>
              </w:rPr>
              <w:t>Management structure</w:t>
            </w:r>
            <w:r>
              <w:rPr>
                <w:rFonts w:ascii="Arial" w:hAnsi="Arial"/>
                <w:sz w:val="18"/>
                <w:szCs w:val="18"/>
                <w:lang w:val="en-GB"/>
              </w:rPr>
              <w:br/>
            </w:r>
            <w:r w:rsidRPr="00E615EF">
              <w:rPr>
                <w:rFonts w:ascii="Arial" w:hAnsi="Arial"/>
                <w:color w:val="A6A6A6"/>
                <w:sz w:val="18"/>
                <w:szCs w:val="18"/>
                <w:lang w:val="en-GB"/>
              </w:rPr>
              <w:t>[Roles and responsibilities]</w:t>
            </w:r>
          </w:p>
        </w:tc>
        <w:tc>
          <w:tcPr>
            <w:tcW w:w="1583" w:type="dxa"/>
            <w:vMerge w:val="restart"/>
          </w:tcPr>
          <w:p w14:paraId="75167D44" w14:textId="77777777" w:rsidR="006B518B" w:rsidRDefault="006B518B" w:rsidP="006B518B">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7AD08140" w14:textId="77777777" w:rsidR="006B518B" w:rsidRDefault="006B518B" w:rsidP="006B518B">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2BFB75A7" w14:textId="77777777" w:rsidR="006B518B" w:rsidRDefault="006B518B" w:rsidP="006B518B">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tcPr>
          <w:p w14:paraId="68DD55D1" w14:textId="7709C782" w:rsidR="006B518B" w:rsidRDefault="006B518B" w:rsidP="006B518B">
            <w:pPr>
              <w:rPr>
                <w:rFonts w:ascii="Arial" w:hAnsi="Arial"/>
                <w:sz w:val="18"/>
                <w:szCs w:val="18"/>
                <w:lang w:val="en-GB"/>
              </w:rPr>
            </w:pPr>
            <w:r w:rsidRPr="00FD72E0">
              <w:rPr>
                <w:rFonts w:ascii="Arial" w:hAnsi="Arial"/>
                <w:sz w:val="18"/>
                <w:szCs w:val="18"/>
              </w:rPr>
              <w:t>X</w:t>
            </w:r>
          </w:p>
        </w:tc>
        <w:tc>
          <w:tcPr>
            <w:tcW w:w="355" w:type="dxa"/>
            <w:vMerge w:val="restart"/>
            <w:shd w:val="clear" w:color="auto" w:fill="FFCC00"/>
          </w:tcPr>
          <w:p w14:paraId="0E321E14" w14:textId="77777777" w:rsidR="006B518B" w:rsidRPr="00D365EF" w:rsidRDefault="006B518B" w:rsidP="006B518B">
            <w:pPr>
              <w:rPr>
                <w:rFonts w:ascii="Arial" w:hAnsi="Arial"/>
                <w:sz w:val="18"/>
                <w:szCs w:val="18"/>
                <w:lang w:val="en-GB"/>
              </w:rPr>
            </w:pPr>
          </w:p>
        </w:tc>
        <w:tc>
          <w:tcPr>
            <w:tcW w:w="355" w:type="dxa"/>
            <w:vMerge w:val="restart"/>
            <w:shd w:val="clear" w:color="auto" w:fill="FFCC00"/>
          </w:tcPr>
          <w:p w14:paraId="33B88F00" w14:textId="77777777" w:rsidR="006B518B" w:rsidRPr="00D365EF" w:rsidRDefault="006B518B" w:rsidP="006B518B">
            <w:pPr>
              <w:rPr>
                <w:rFonts w:ascii="Arial" w:hAnsi="Arial"/>
                <w:sz w:val="18"/>
                <w:szCs w:val="18"/>
                <w:lang w:val="en-GB"/>
              </w:rPr>
            </w:pPr>
          </w:p>
        </w:tc>
        <w:tc>
          <w:tcPr>
            <w:tcW w:w="356" w:type="dxa"/>
            <w:vMerge w:val="restart"/>
            <w:shd w:val="clear" w:color="auto" w:fill="FFCC00"/>
          </w:tcPr>
          <w:p w14:paraId="4A52D382" w14:textId="77777777" w:rsidR="006B518B" w:rsidRPr="00D365EF" w:rsidRDefault="006B518B" w:rsidP="006B518B">
            <w:pPr>
              <w:rPr>
                <w:rFonts w:ascii="Arial" w:hAnsi="Arial"/>
                <w:sz w:val="18"/>
                <w:szCs w:val="18"/>
                <w:lang w:val="en-GB"/>
              </w:rPr>
            </w:pPr>
          </w:p>
        </w:tc>
        <w:tc>
          <w:tcPr>
            <w:tcW w:w="356" w:type="dxa"/>
            <w:vMerge w:val="restart"/>
          </w:tcPr>
          <w:p w14:paraId="6688FA44" w14:textId="77777777" w:rsidR="006B518B" w:rsidRPr="00AF44E6" w:rsidRDefault="006B518B" w:rsidP="006B518B">
            <w:pPr>
              <w:rPr>
                <w:rFonts w:ascii="Arial" w:hAnsi="Arial"/>
                <w:sz w:val="18"/>
                <w:szCs w:val="18"/>
                <w:lang w:val="en-GB"/>
              </w:rPr>
            </w:pPr>
          </w:p>
        </w:tc>
        <w:tc>
          <w:tcPr>
            <w:tcW w:w="358" w:type="dxa"/>
            <w:vMerge w:val="restart"/>
          </w:tcPr>
          <w:p w14:paraId="2FF5ECF4" w14:textId="77777777" w:rsidR="006B518B" w:rsidRDefault="006B518B" w:rsidP="006B518B">
            <w:pPr>
              <w:rPr>
                <w:rFonts w:ascii="Arial" w:hAnsi="Arial"/>
                <w:sz w:val="18"/>
                <w:szCs w:val="18"/>
                <w:lang w:val="en-GB"/>
              </w:rPr>
            </w:pPr>
          </w:p>
        </w:tc>
        <w:tc>
          <w:tcPr>
            <w:tcW w:w="2760" w:type="dxa"/>
          </w:tcPr>
          <w:p w14:paraId="089015D9" w14:textId="343A1B9A" w:rsidR="006B518B" w:rsidRDefault="006B518B" w:rsidP="006B518B">
            <w:pPr>
              <w:rPr>
                <w:rFonts w:ascii="Arial" w:hAnsi="Arial"/>
                <w:sz w:val="18"/>
                <w:szCs w:val="18"/>
                <w:lang w:val="en-GB"/>
              </w:rPr>
            </w:pPr>
            <w:proofErr w:type="gramStart"/>
            <w:r>
              <w:rPr>
                <w:rFonts w:ascii="Arial" w:hAnsi="Arial"/>
                <w:sz w:val="18"/>
                <w:szCs w:val="18"/>
                <w:lang w:val="en-GB"/>
              </w:rPr>
              <w:t>PM :</w:t>
            </w:r>
            <w:proofErr w:type="gramEnd"/>
            <w:r w:rsidRPr="00FD72E0">
              <w:rPr>
                <w:rFonts w:ascii="Arial" w:hAnsi="Arial"/>
                <w:sz w:val="18"/>
                <w:szCs w:val="18"/>
              </w:rPr>
              <w:t xml:space="preserve"> No issues could be identified regarding the roles and responsibilities.</w:t>
            </w:r>
          </w:p>
        </w:tc>
        <w:tc>
          <w:tcPr>
            <w:tcW w:w="365" w:type="dxa"/>
            <w:vMerge w:val="restart"/>
          </w:tcPr>
          <w:p w14:paraId="1AA2EB12" w14:textId="0195D482" w:rsidR="006B518B" w:rsidRDefault="0058699C" w:rsidP="006B518B">
            <w:pPr>
              <w:rPr>
                <w:rFonts w:ascii="Arial" w:hAnsi="Arial"/>
                <w:sz w:val="18"/>
                <w:szCs w:val="18"/>
                <w:lang w:val="en-GB"/>
              </w:rPr>
            </w:pPr>
            <w:r>
              <w:rPr>
                <w:rFonts w:ascii="Arial" w:hAnsi="Arial"/>
                <w:sz w:val="18"/>
                <w:szCs w:val="18"/>
                <w:lang w:val="en-GB"/>
              </w:rPr>
              <w:t>X</w:t>
            </w:r>
          </w:p>
        </w:tc>
        <w:tc>
          <w:tcPr>
            <w:tcW w:w="365" w:type="dxa"/>
            <w:vMerge w:val="restart"/>
          </w:tcPr>
          <w:p w14:paraId="7720BEB8" w14:textId="77777777" w:rsidR="006B518B" w:rsidRDefault="006B518B" w:rsidP="006B518B">
            <w:pPr>
              <w:rPr>
                <w:rFonts w:ascii="Arial" w:hAnsi="Arial"/>
                <w:sz w:val="18"/>
                <w:szCs w:val="18"/>
                <w:lang w:val="en-GB"/>
              </w:rPr>
            </w:pPr>
          </w:p>
        </w:tc>
        <w:tc>
          <w:tcPr>
            <w:tcW w:w="365" w:type="dxa"/>
            <w:vMerge w:val="restart"/>
          </w:tcPr>
          <w:p w14:paraId="3E4186FD" w14:textId="77777777" w:rsidR="006B518B" w:rsidRDefault="006B518B" w:rsidP="006B518B">
            <w:pPr>
              <w:rPr>
                <w:rFonts w:ascii="Arial" w:hAnsi="Arial"/>
                <w:sz w:val="18"/>
                <w:szCs w:val="18"/>
                <w:lang w:val="en-GB"/>
              </w:rPr>
            </w:pPr>
          </w:p>
        </w:tc>
        <w:tc>
          <w:tcPr>
            <w:tcW w:w="365" w:type="dxa"/>
            <w:vMerge w:val="restart"/>
          </w:tcPr>
          <w:p w14:paraId="72E47259" w14:textId="77777777" w:rsidR="006B518B" w:rsidRDefault="006B518B" w:rsidP="006B518B">
            <w:pPr>
              <w:rPr>
                <w:rFonts w:ascii="Arial" w:hAnsi="Arial"/>
                <w:sz w:val="18"/>
                <w:szCs w:val="18"/>
                <w:lang w:val="en-GB"/>
              </w:rPr>
            </w:pPr>
          </w:p>
        </w:tc>
        <w:tc>
          <w:tcPr>
            <w:tcW w:w="365" w:type="dxa"/>
            <w:vMerge w:val="restart"/>
          </w:tcPr>
          <w:p w14:paraId="4103A363" w14:textId="77777777" w:rsidR="006B518B" w:rsidRDefault="006B518B" w:rsidP="006B518B">
            <w:pPr>
              <w:rPr>
                <w:rFonts w:ascii="Arial" w:hAnsi="Arial"/>
                <w:sz w:val="18"/>
                <w:szCs w:val="18"/>
                <w:lang w:val="en-GB"/>
              </w:rPr>
            </w:pPr>
          </w:p>
        </w:tc>
        <w:tc>
          <w:tcPr>
            <w:tcW w:w="365" w:type="dxa"/>
            <w:vMerge w:val="restart"/>
          </w:tcPr>
          <w:p w14:paraId="439FEBE6" w14:textId="77777777" w:rsidR="006B518B" w:rsidRDefault="006B518B" w:rsidP="006B518B">
            <w:pPr>
              <w:rPr>
                <w:rFonts w:ascii="Arial" w:hAnsi="Arial"/>
                <w:sz w:val="18"/>
                <w:szCs w:val="18"/>
                <w:lang w:val="en-GB"/>
              </w:rPr>
            </w:pPr>
          </w:p>
        </w:tc>
      </w:tr>
      <w:tr w:rsidR="006B518B" w14:paraId="78083BC6" w14:textId="77777777" w:rsidTr="005C3EAA">
        <w:trPr>
          <w:cantSplit/>
          <w:trHeight w:val="726"/>
        </w:trPr>
        <w:tc>
          <w:tcPr>
            <w:tcW w:w="1398" w:type="dxa"/>
            <w:vMerge/>
          </w:tcPr>
          <w:p w14:paraId="002CFB2F" w14:textId="77777777" w:rsidR="006B518B" w:rsidRDefault="006B518B" w:rsidP="006B518B">
            <w:pPr>
              <w:rPr>
                <w:rFonts w:ascii="Arial" w:hAnsi="Arial"/>
                <w:sz w:val="18"/>
                <w:szCs w:val="18"/>
                <w:lang w:val="en-GB"/>
              </w:rPr>
            </w:pPr>
          </w:p>
        </w:tc>
        <w:tc>
          <w:tcPr>
            <w:tcW w:w="1583" w:type="dxa"/>
            <w:vMerge/>
          </w:tcPr>
          <w:p w14:paraId="58ACFB69" w14:textId="77777777" w:rsidR="006B518B" w:rsidRDefault="006B518B" w:rsidP="006B518B">
            <w:pPr>
              <w:rPr>
                <w:rFonts w:ascii="Arial" w:hAnsi="Arial"/>
                <w:sz w:val="18"/>
                <w:szCs w:val="18"/>
                <w:lang w:val="en-GB"/>
              </w:rPr>
            </w:pPr>
          </w:p>
        </w:tc>
        <w:tc>
          <w:tcPr>
            <w:tcW w:w="1589" w:type="dxa"/>
            <w:vMerge/>
          </w:tcPr>
          <w:p w14:paraId="7F35D3F8" w14:textId="77777777" w:rsidR="006B518B" w:rsidRDefault="006B518B" w:rsidP="006B518B">
            <w:pPr>
              <w:rPr>
                <w:rFonts w:ascii="Arial" w:hAnsi="Arial"/>
                <w:sz w:val="18"/>
                <w:szCs w:val="18"/>
                <w:lang w:val="en-GB"/>
              </w:rPr>
            </w:pPr>
          </w:p>
        </w:tc>
        <w:tc>
          <w:tcPr>
            <w:tcW w:w="1593" w:type="dxa"/>
            <w:vMerge/>
          </w:tcPr>
          <w:p w14:paraId="4F11BDBD" w14:textId="77777777" w:rsidR="006B518B" w:rsidRDefault="006B518B" w:rsidP="006B518B">
            <w:pPr>
              <w:rPr>
                <w:rFonts w:ascii="Arial" w:hAnsi="Arial"/>
                <w:sz w:val="18"/>
                <w:szCs w:val="18"/>
                <w:lang w:val="en-GB"/>
              </w:rPr>
            </w:pPr>
          </w:p>
        </w:tc>
        <w:tc>
          <w:tcPr>
            <w:tcW w:w="355" w:type="dxa"/>
            <w:vMerge/>
          </w:tcPr>
          <w:p w14:paraId="76A8E42F" w14:textId="77777777" w:rsidR="006B518B" w:rsidRDefault="006B518B" w:rsidP="006B518B">
            <w:pPr>
              <w:rPr>
                <w:rFonts w:ascii="Arial" w:hAnsi="Arial"/>
                <w:sz w:val="18"/>
                <w:szCs w:val="18"/>
                <w:lang w:val="en-GB"/>
              </w:rPr>
            </w:pPr>
          </w:p>
        </w:tc>
        <w:tc>
          <w:tcPr>
            <w:tcW w:w="355" w:type="dxa"/>
            <w:vMerge/>
            <w:shd w:val="clear" w:color="auto" w:fill="FFCC00"/>
          </w:tcPr>
          <w:p w14:paraId="4846C7D3" w14:textId="77777777" w:rsidR="006B518B" w:rsidRPr="00D365EF" w:rsidRDefault="006B518B" w:rsidP="006B518B">
            <w:pPr>
              <w:rPr>
                <w:rFonts w:ascii="Arial" w:hAnsi="Arial"/>
                <w:sz w:val="18"/>
                <w:szCs w:val="18"/>
                <w:lang w:val="en-GB"/>
              </w:rPr>
            </w:pPr>
          </w:p>
        </w:tc>
        <w:tc>
          <w:tcPr>
            <w:tcW w:w="355" w:type="dxa"/>
            <w:vMerge/>
            <w:shd w:val="clear" w:color="auto" w:fill="FFCC00"/>
          </w:tcPr>
          <w:p w14:paraId="5E6CC118" w14:textId="77777777" w:rsidR="006B518B" w:rsidRPr="00D365EF" w:rsidRDefault="006B518B" w:rsidP="006B518B">
            <w:pPr>
              <w:rPr>
                <w:rFonts w:ascii="Arial" w:hAnsi="Arial"/>
                <w:sz w:val="18"/>
                <w:szCs w:val="18"/>
                <w:lang w:val="en-GB"/>
              </w:rPr>
            </w:pPr>
          </w:p>
        </w:tc>
        <w:tc>
          <w:tcPr>
            <w:tcW w:w="356" w:type="dxa"/>
            <w:vMerge/>
            <w:shd w:val="clear" w:color="auto" w:fill="FFCC00"/>
          </w:tcPr>
          <w:p w14:paraId="0D388E96" w14:textId="77777777" w:rsidR="006B518B" w:rsidRPr="00D365EF" w:rsidRDefault="006B518B" w:rsidP="006B518B">
            <w:pPr>
              <w:rPr>
                <w:rFonts w:ascii="Arial" w:hAnsi="Arial"/>
                <w:sz w:val="18"/>
                <w:szCs w:val="18"/>
                <w:lang w:val="en-GB"/>
              </w:rPr>
            </w:pPr>
          </w:p>
        </w:tc>
        <w:tc>
          <w:tcPr>
            <w:tcW w:w="356" w:type="dxa"/>
            <w:vMerge/>
          </w:tcPr>
          <w:p w14:paraId="4DC2D44D" w14:textId="77777777" w:rsidR="006B518B" w:rsidRPr="00AF44E6" w:rsidRDefault="006B518B" w:rsidP="006B518B">
            <w:pPr>
              <w:rPr>
                <w:rFonts w:ascii="Arial" w:hAnsi="Arial"/>
                <w:sz w:val="18"/>
                <w:szCs w:val="18"/>
                <w:lang w:val="en-GB"/>
              </w:rPr>
            </w:pPr>
          </w:p>
        </w:tc>
        <w:tc>
          <w:tcPr>
            <w:tcW w:w="358" w:type="dxa"/>
            <w:vMerge/>
          </w:tcPr>
          <w:p w14:paraId="46577693" w14:textId="77777777" w:rsidR="006B518B" w:rsidRDefault="006B518B" w:rsidP="006B518B">
            <w:pPr>
              <w:rPr>
                <w:rFonts w:ascii="Arial" w:hAnsi="Arial"/>
                <w:sz w:val="18"/>
                <w:szCs w:val="18"/>
                <w:lang w:val="en-GB"/>
              </w:rPr>
            </w:pPr>
          </w:p>
        </w:tc>
        <w:tc>
          <w:tcPr>
            <w:tcW w:w="2760" w:type="dxa"/>
          </w:tcPr>
          <w:p w14:paraId="246CAEC2" w14:textId="77777777" w:rsidR="006B518B" w:rsidRDefault="006B518B" w:rsidP="006B518B">
            <w:pPr>
              <w:rPr>
                <w:rFonts w:ascii="Arial" w:hAnsi="Arial"/>
                <w:color w:val="FF0000"/>
                <w:sz w:val="18"/>
                <w:szCs w:val="18"/>
                <w:lang w:val="en-GB"/>
              </w:rPr>
            </w:pPr>
            <w:r>
              <w:rPr>
                <w:rFonts w:ascii="Arial" w:hAnsi="Arial"/>
                <w:color w:val="FF0000"/>
                <w:sz w:val="18"/>
                <w:szCs w:val="18"/>
                <w:lang w:val="en-GB"/>
              </w:rPr>
              <w:t>TM:</w:t>
            </w:r>
          </w:p>
        </w:tc>
        <w:tc>
          <w:tcPr>
            <w:tcW w:w="365" w:type="dxa"/>
            <w:vMerge/>
          </w:tcPr>
          <w:p w14:paraId="78791BA5" w14:textId="77777777" w:rsidR="006B518B" w:rsidRDefault="006B518B" w:rsidP="006B518B">
            <w:pPr>
              <w:rPr>
                <w:rFonts w:ascii="Arial" w:hAnsi="Arial"/>
                <w:sz w:val="18"/>
                <w:szCs w:val="18"/>
                <w:lang w:val="en-GB"/>
              </w:rPr>
            </w:pPr>
          </w:p>
        </w:tc>
        <w:tc>
          <w:tcPr>
            <w:tcW w:w="365" w:type="dxa"/>
            <w:vMerge/>
          </w:tcPr>
          <w:p w14:paraId="59267A9B" w14:textId="77777777" w:rsidR="006B518B" w:rsidRDefault="006B518B" w:rsidP="006B518B">
            <w:pPr>
              <w:rPr>
                <w:rFonts w:ascii="Arial" w:hAnsi="Arial"/>
                <w:sz w:val="18"/>
                <w:szCs w:val="18"/>
                <w:lang w:val="en-GB"/>
              </w:rPr>
            </w:pPr>
          </w:p>
        </w:tc>
        <w:tc>
          <w:tcPr>
            <w:tcW w:w="365" w:type="dxa"/>
            <w:vMerge/>
          </w:tcPr>
          <w:p w14:paraId="343A7B47" w14:textId="77777777" w:rsidR="006B518B" w:rsidRDefault="006B518B" w:rsidP="006B518B">
            <w:pPr>
              <w:rPr>
                <w:rFonts w:ascii="Arial" w:hAnsi="Arial"/>
                <w:sz w:val="18"/>
                <w:szCs w:val="18"/>
                <w:lang w:val="en-GB"/>
              </w:rPr>
            </w:pPr>
          </w:p>
        </w:tc>
        <w:tc>
          <w:tcPr>
            <w:tcW w:w="365" w:type="dxa"/>
            <w:vMerge/>
          </w:tcPr>
          <w:p w14:paraId="42982D02" w14:textId="77777777" w:rsidR="006B518B" w:rsidRDefault="006B518B" w:rsidP="006B518B">
            <w:pPr>
              <w:rPr>
                <w:rFonts w:ascii="Arial" w:hAnsi="Arial"/>
                <w:sz w:val="18"/>
                <w:szCs w:val="18"/>
                <w:lang w:val="en-GB"/>
              </w:rPr>
            </w:pPr>
          </w:p>
        </w:tc>
        <w:tc>
          <w:tcPr>
            <w:tcW w:w="365" w:type="dxa"/>
            <w:vMerge/>
          </w:tcPr>
          <w:p w14:paraId="630373E0" w14:textId="77777777" w:rsidR="006B518B" w:rsidRDefault="006B518B" w:rsidP="006B518B">
            <w:pPr>
              <w:rPr>
                <w:rFonts w:ascii="Arial" w:hAnsi="Arial"/>
                <w:sz w:val="18"/>
                <w:szCs w:val="18"/>
                <w:lang w:val="en-GB"/>
              </w:rPr>
            </w:pPr>
          </w:p>
        </w:tc>
        <w:tc>
          <w:tcPr>
            <w:tcW w:w="365" w:type="dxa"/>
            <w:vMerge/>
          </w:tcPr>
          <w:p w14:paraId="16814386" w14:textId="77777777" w:rsidR="006B518B" w:rsidRDefault="006B518B" w:rsidP="006B518B">
            <w:pPr>
              <w:rPr>
                <w:rFonts w:ascii="Arial" w:hAnsi="Arial"/>
                <w:sz w:val="18"/>
                <w:szCs w:val="18"/>
                <w:lang w:val="en-GB"/>
              </w:rPr>
            </w:pPr>
          </w:p>
        </w:tc>
      </w:tr>
      <w:tr w:rsidR="006B518B" w14:paraId="48937ABD" w14:textId="77777777" w:rsidTr="005C3EAA">
        <w:trPr>
          <w:cantSplit/>
          <w:trHeight w:val="830"/>
        </w:trPr>
        <w:tc>
          <w:tcPr>
            <w:tcW w:w="1398" w:type="dxa"/>
            <w:vMerge w:val="restart"/>
          </w:tcPr>
          <w:p w14:paraId="6EEA21CC" w14:textId="77777777" w:rsidR="006B518B" w:rsidRDefault="006B518B" w:rsidP="006B518B">
            <w:pPr>
              <w:rPr>
                <w:rFonts w:ascii="Arial" w:hAnsi="Arial"/>
                <w:sz w:val="18"/>
                <w:szCs w:val="18"/>
                <w:lang w:val="en-GB"/>
              </w:rPr>
            </w:pPr>
            <w:r>
              <w:rPr>
                <w:rFonts w:ascii="Arial" w:hAnsi="Arial"/>
                <w:sz w:val="18"/>
                <w:szCs w:val="18"/>
                <w:lang w:val="en-GB"/>
              </w:rPr>
              <w:t>Governance structure</w:t>
            </w:r>
          </w:p>
          <w:p w14:paraId="271F8D84" w14:textId="77777777" w:rsidR="006B518B" w:rsidRPr="00E615EF" w:rsidRDefault="006B518B" w:rsidP="006B518B">
            <w:pPr>
              <w:rPr>
                <w:rFonts w:ascii="Arial" w:hAnsi="Arial"/>
                <w:color w:val="A6A6A6"/>
                <w:sz w:val="18"/>
                <w:szCs w:val="18"/>
                <w:lang w:val="en-GB"/>
              </w:rPr>
            </w:pPr>
            <w:r w:rsidRPr="00E615EF">
              <w:rPr>
                <w:rFonts w:ascii="Arial" w:hAnsi="Arial"/>
                <w:color w:val="A6A6A6"/>
                <w:sz w:val="18"/>
                <w:szCs w:val="18"/>
                <w:lang w:val="en-GB"/>
              </w:rPr>
              <w:t>[oversight]</w:t>
            </w:r>
          </w:p>
        </w:tc>
        <w:tc>
          <w:tcPr>
            <w:tcW w:w="1583" w:type="dxa"/>
            <w:vMerge w:val="restart"/>
          </w:tcPr>
          <w:p w14:paraId="0084C4EB" w14:textId="77777777" w:rsidR="006B518B" w:rsidRDefault="006B518B" w:rsidP="006B518B">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0083152F" w14:textId="77777777" w:rsidR="006B518B" w:rsidRDefault="006B518B" w:rsidP="006B518B">
            <w:pPr>
              <w:rPr>
                <w:rFonts w:ascii="Arial" w:hAnsi="Arial"/>
                <w:sz w:val="18"/>
                <w:szCs w:val="18"/>
                <w:lang w:val="en-GB"/>
              </w:rPr>
            </w:pPr>
            <w:r>
              <w:rPr>
                <w:rFonts w:ascii="Arial" w:hAnsi="Arial"/>
                <w:sz w:val="18"/>
                <w:szCs w:val="18"/>
                <w:lang w:val="en-GB"/>
              </w:rPr>
              <w:t>Body(</w:t>
            </w:r>
            <w:proofErr w:type="spellStart"/>
            <w:r>
              <w:rPr>
                <w:rFonts w:ascii="Arial" w:hAnsi="Arial"/>
                <w:sz w:val="18"/>
                <w:szCs w:val="18"/>
                <w:lang w:val="en-GB"/>
              </w:rPr>
              <w:t>ies</w:t>
            </w:r>
            <w:proofErr w:type="spellEnd"/>
            <w:r>
              <w:rPr>
                <w:rFonts w:ascii="Arial" w:hAnsi="Arial"/>
                <w:sz w:val="18"/>
                <w:szCs w:val="18"/>
                <w:lang w:val="en-GB"/>
              </w:rPr>
              <w:t>) meets periodically but guidance/input provided to project is inadequate. TOR unclear</w:t>
            </w:r>
          </w:p>
        </w:tc>
        <w:tc>
          <w:tcPr>
            <w:tcW w:w="1593" w:type="dxa"/>
            <w:vMerge w:val="restart"/>
          </w:tcPr>
          <w:p w14:paraId="3FD06D30" w14:textId="77777777" w:rsidR="006B518B" w:rsidRDefault="006B518B" w:rsidP="006B518B">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tcPr>
          <w:p w14:paraId="39F9A9DB" w14:textId="4D37D08B" w:rsidR="006B518B" w:rsidRDefault="006B518B" w:rsidP="006B518B">
            <w:pPr>
              <w:rPr>
                <w:rFonts w:ascii="Arial" w:hAnsi="Arial"/>
                <w:sz w:val="18"/>
                <w:szCs w:val="18"/>
                <w:lang w:val="en-GB"/>
              </w:rPr>
            </w:pPr>
            <w:r w:rsidRPr="00FD72E0">
              <w:rPr>
                <w:rFonts w:ascii="Arial" w:hAnsi="Arial"/>
                <w:sz w:val="18"/>
                <w:szCs w:val="18"/>
              </w:rPr>
              <w:t>X</w:t>
            </w:r>
          </w:p>
        </w:tc>
        <w:tc>
          <w:tcPr>
            <w:tcW w:w="355" w:type="dxa"/>
            <w:vMerge w:val="restart"/>
            <w:shd w:val="clear" w:color="auto" w:fill="FFCC00"/>
          </w:tcPr>
          <w:p w14:paraId="39F618DD" w14:textId="77777777" w:rsidR="006B518B" w:rsidRPr="00D365EF" w:rsidRDefault="006B518B" w:rsidP="006B518B">
            <w:pPr>
              <w:rPr>
                <w:rFonts w:ascii="Arial" w:hAnsi="Arial"/>
                <w:sz w:val="18"/>
                <w:szCs w:val="18"/>
                <w:lang w:val="en-GB"/>
              </w:rPr>
            </w:pPr>
          </w:p>
        </w:tc>
        <w:tc>
          <w:tcPr>
            <w:tcW w:w="355" w:type="dxa"/>
            <w:vMerge w:val="restart"/>
            <w:shd w:val="clear" w:color="auto" w:fill="FFCC00"/>
          </w:tcPr>
          <w:p w14:paraId="3124BC1D" w14:textId="77777777" w:rsidR="006B518B" w:rsidRPr="00D365EF" w:rsidRDefault="006B518B" w:rsidP="006B518B">
            <w:pPr>
              <w:rPr>
                <w:rFonts w:ascii="Arial" w:hAnsi="Arial"/>
                <w:sz w:val="18"/>
                <w:szCs w:val="18"/>
                <w:lang w:val="en-GB"/>
              </w:rPr>
            </w:pPr>
          </w:p>
        </w:tc>
        <w:tc>
          <w:tcPr>
            <w:tcW w:w="356" w:type="dxa"/>
            <w:vMerge w:val="restart"/>
            <w:shd w:val="clear" w:color="auto" w:fill="FFCC00"/>
          </w:tcPr>
          <w:p w14:paraId="6951789A" w14:textId="77777777" w:rsidR="006B518B" w:rsidRPr="00D365EF" w:rsidRDefault="006B518B" w:rsidP="006B518B">
            <w:pPr>
              <w:rPr>
                <w:rFonts w:ascii="Arial" w:hAnsi="Arial"/>
                <w:sz w:val="18"/>
                <w:szCs w:val="18"/>
                <w:lang w:val="en-GB"/>
              </w:rPr>
            </w:pPr>
          </w:p>
        </w:tc>
        <w:tc>
          <w:tcPr>
            <w:tcW w:w="356" w:type="dxa"/>
            <w:vMerge w:val="restart"/>
          </w:tcPr>
          <w:p w14:paraId="758CA481" w14:textId="77777777" w:rsidR="006B518B" w:rsidRPr="00AF44E6" w:rsidRDefault="006B518B" w:rsidP="006B518B">
            <w:pPr>
              <w:rPr>
                <w:rFonts w:ascii="Arial" w:hAnsi="Arial"/>
                <w:sz w:val="18"/>
                <w:szCs w:val="18"/>
                <w:lang w:val="en-GB"/>
              </w:rPr>
            </w:pPr>
          </w:p>
        </w:tc>
        <w:tc>
          <w:tcPr>
            <w:tcW w:w="358" w:type="dxa"/>
            <w:vMerge w:val="restart"/>
          </w:tcPr>
          <w:p w14:paraId="2F8FCCAB" w14:textId="77777777" w:rsidR="006B518B" w:rsidRDefault="006B518B" w:rsidP="006B518B">
            <w:pPr>
              <w:rPr>
                <w:rFonts w:ascii="Arial" w:hAnsi="Arial"/>
                <w:sz w:val="18"/>
                <w:szCs w:val="18"/>
                <w:lang w:val="en-GB"/>
              </w:rPr>
            </w:pPr>
          </w:p>
        </w:tc>
        <w:tc>
          <w:tcPr>
            <w:tcW w:w="2760" w:type="dxa"/>
          </w:tcPr>
          <w:p w14:paraId="3AAB93DD" w14:textId="1E51D0AE" w:rsidR="006B518B" w:rsidRDefault="006B518B" w:rsidP="006B518B">
            <w:pPr>
              <w:rPr>
                <w:rFonts w:ascii="Arial" w:hAnsi="Arial"/>
                <w:sz w:val="18"/>
                <w:szCs w:val="18"/>
                <w:lang w:val="en-GB"/>
              </w:rPr>
            </w:pPr>
            <w:proofErr w:type="gramStart"/>
            <w:r>
              <w:rPr>
                <w:rFonts w:ascii="Arial" w:hAnsi="Arial"/>
                <w:sz w:val="18"/>
                <w:szCs w:val="18"/>
                <w:lang w:val="en-GB"/>
              </w:rPr>
              <w:t>PM :</w:t>
            </w:r>
            <w:proofErr w:type="gramEnd"/>
            <w:r w:rsidR="00751006" w:rsidRPr="00FD72E0">
              <w:rPr>
                <w:rFonts w:ascii="Arial" w:hAnsi="Arial"/>
                <w:sz w:val="18"/>
                <w:szCs w:val="18"/>
              </w:rPr>
              <w:t xml:space="preserve"> The first steering committee meeting </w:t>
            </w:r>
            <w:r w:rsidR="0025551C">
              <w:rPr>
                <w:rFonts w:ascii="Arial" w:hAnsi="Arial"/>
                <w:sz w:val="18"/>
                <w:szCs w:val="18"/>
              </w:rPr>
              <w:t xml:space="preserve">for the four parallel GMP projects </w:t>
            </w:r>
            <w:r w:rsidR="00751006" w:rsidRPr="00FD72E0">
              <w:rPr>
                <w:rFonts w:ascii="Arial" w:hAnsi="Arial"/>
                <w:sz w:val="18"/>
                <w:szCs w:val="18"/>
              </w:rPr>
              <w:t>have been held on 26 October 2018 in Montevideo, Uruguay.</w:t>
            </w:r>
          </w:p>
        </w:tc>
        <w:tc>
          <w:tcPr>
            <w:tcW w:w="365" w:type="dxa"/>
            <w:vMerge w:val="restart"/>
          </w:tcPr>
          <w:p w14:paraId="635453A9" w14:textId="7A4EF291" w:rsidR="006B518B" w:rsidRDefault="0058699C" w:rsidP="006B518B">
            <w:pPr>
              <w:rPr>
                <w:rFonts w:ascii="Arial" w:hAnsi="Arial"/>
                <w:sz w:val="18"/>
                <w:szCs w:val="18"/>
                <w:lang w:val="en-GB"/>
              </w:rPr>
            </w:pPr>
            <w:r>
              <w:rPr>
                <w:rFonts w:ascii="Arial" w:hAnsi="Arial"/>
                <w:sz w:val="18"/>
                <w:szCs w:val="18"/>
                <w:lang w:val="en-GB"/>
              </w:rPr>
              <w:t>X</w:t>
            </w:r>
          </w:p>
        </w:tc>
        <w:tc>
          <w:tcPr>
            <w:tcW w:w="365" w:type="dxa"/>
            <w:vMerge w:val="restart"/>
          </w:tcPr>
          <w:p w14:paraId="351A5416" w14:textId="77777777" w:rsidR="006B518B" w:rsidRDefault="006B518B" w:rsidP="006B518B">
            <w:pPr>
              <w:rPr>
                <w:rFonts w:ascii="Arial" w:hAnsi="Arial"/>
                <w:sz w:val="18"/>
                <w:szCs w:val="18"/>
                <w:lang w:val="en-GB"/>
              </w:rPr>
            </w:pPr>
          </w:p>
        </w:tc>
        <w:tc>
          <w:tcPr>
            <w:tcW w:w="365" w:type="dxa"/>
            <w:vMerge w:val="restart"/>
          </w:tcPr>
          <w:p w14:paraId="4E1893BA" w14:textId="77777777" w:rsidR="006B518B" w:rsidRDefault="006B518B" w:rsidP="006B518B">
            <w:pPr>
              <w:rPr>
                <w:rFonts w:ascii="Arial" w:hAnsi="Arial"/>
                <w:sz w:val="18"/>
                <w:szCs w:val="18"/>
                <w:lang w:val="en-GB"/>
              </w:rPr>
            </w:pPr>
          </w:p>
        </w:tc>
        <w:tc>
          <w:tcPr>
            <w:tcW w:w="365" w:type="dxa"/>
            <w:vMerge w:val="restart"/>
          </w:tcPr>
          <w:p w14:paraId="1FE82834" w14:textId="77777777" w:rsidR="006B518B" w:rsidRDefault="006B518B" w:rsidP="006B518B">
            <w:pPr>
              <w:rPr>
                <w:rFonts w:ascii="Arial" w:hAnsi="Arial"/>
                <w:sz w:val="18"/>
                <w:szCs w:val="18"/>
                <w:lang w:val="en-GB"/>
              </w:rPr>
            </w:pPr>
          </w:p>
        </w:tc>
        <w:tc>
          <w:tcPr>
            <w:tcW w:w="365" w:type="dxa"/>
            <w:vMerge w:val="restart"/>
          </w:tcPr>
          <w:p w14:paraId="285B205E" w14:textId="77777777" w:rsidR="006B518B" w:rsidRDefault="006B518B" w:rsidP="006B518B">
            <w:pPr>
              <w:rPr>
                <w:rFonts w:ascii="Arial" w:hAnsi="Arial"/>
                <w:sz w:val="18"/>
                <w:szCs w:val="18"/>
                <w:lang w:val="en-GB"/>
              </w:rPr>
            </w:pPr>
          </w:p>
        </w:tc>
        <w:tc>
          <w:tcPr>
            <w:tcW w:w="365" w:type="dxa"/>
            <w:vMerge w:val="restart"/>
          </w:tcPr>
          <w:p w14:paraId="4AF588F2" w14:textId="77777777" w:rsidR="006B518B" w:rsidRDefault="006B518B" w:rsidP="006B518B">
            <w:pPr>
              <w:rPr>
                <w:rFonts w:ascii="Arial" w:hAnsi="Arial"/>
                <w:sz w:val="18"/>
                <w:szCs w:val="18"/>
                <w:lang w:val="en-GB"/>
              </w:rPr>
            </w:pPr>
          </w:p>
        </w:tc>
      </w:tr>
      <w:tr w:rsidR="006B518B" w14:paraId="0A71EC7E" w14:textId="77777777" w:rsidTr="005C3EAA">
        <w:trPr>
          <w:cantSplit/>
          <w:trHeight w:val="829"/>
        </w:trPr>
        <w:tc>
          <w:tcPr>
            <w:tcW w:w="1398" w:type="dxa"/>
            <w:vMerge/>
          </w:tcPr>
          <w:p w14:paraId="5CD881CB" w14:textId="77777777" w:rsidR="006B518B" w:rsidRDefault="006B518B" w:rsidP="006B518B">
            <w:pPr>
              <w:rPr>
                <w:rFonts w:ascii="Arial" w:hAnsi="Arial"/>
                <w:sz w:val="18"/>
                <w:szCs w:val="18"/>
                <w:lang w:val="en-GB"/>
              </w:rPr>
            </w:pPr>
          </w:p>
        </w:tc>
        <w:tc>
          <w:tcPr>
            <w:tcW w:w="1583" w:type="dxa"/>
            <w:vMerge/>
          </w:tcPr>
          <w:p w14:paraId="78F8407A" w14:textId="77777777" w:rsidR="006B518B" w:rsidRDefault="006B518B" w:rsidP="006B518B">
            <w:pPr>
              <w:rPr>
                <w:rFonts w:ascii="Arial" w:hAnsi="Arial"/>
                <w:sz w:val="18"/>
                <w:szCs w:val="18"/>
                <w:lang w:val="en-GB"/>
              </w:rPr>
            </w:pPr>
          </w:p>
        </w:tc>
        <w:tc>
          <w:tcPr>
            <w:tcW w:w="1589" w:type="dxa"/>
            <w:vMerge/>
          </w:tcPr>
          <w:p w14:paraId="66CE9290" w14:textId="77777777" w:rsidR="006B518B" w:rsidRDefault="006B518B" w:rsidP="006B518B">
            <w:pPr>
              <w:rPr>
                <w:rFonts w:ascii="Arial" w:hAnsi="Arial"/>
                <w:sz w:val="18"/>
                <w:szCs w:val="18"/>
                <w:lang w:val="en-GB"/>
              </w:rPr>
            </w:pPr>
          </w:p>
        </w:tc>
        <w:tc>
          <w:tcPr>
            <w:tcW w:w="1593" w:type="dxa"/>
            <w:vMerge/>
          </w:tcPr>
          <w:p w14:paraId="1DD97D19" w14:textId="77777777" w:rsidR="006B518B" w:rsidRDefault="006B518B" w:rsidP="006B518B">
            <w:pPr>
              <w:rPr>
                <w:rFonts w:ascii="Arial" w:hAnsi="Arial"/>
                <w:sz w:val="18"/>
                <w:szCs w:val="18"/>
                <w:lang w:val="en-GB"/>
              </w:rPr>
            </w:pPr>
          </w:p>
        </w:tc>
        <w:tc>
          <w:tcPr>
            <w:tcW w:w="355" w:type="dxa"/>
            <w:vMerge/>
          </w:tcPr>
          <w:p w14:paraId="3BA0F94E" w14:textId="77777777" w:rsidR="006B518B" w:rsidRDefault="006B518B" w:rsidP="006B518B">
            <w:pPr>
              <w:rPr>
                <w:rFonts w:ascii="Arial" w:hAnsi="Arial"/>
                <w:b/>
                <w:sz w:val="18"/>
                <w:szCs w:val="18"/>
                <w:lang w:val="en-GB"/>
              </w:rPr>
            </w:pPr>
          </w:p>
        </w:tc>
        <w:tc>
          <w:tcPr>
            <w:tcW w:w="355" w:type="dxa"/>
            <w:vMerge/>
            <w:shd w:val="clear" w:color="auto" w:fill="FFCC00"/>
          </w:tcPr>
          <w:p w14:paraId="2988FB48" w14:textId="77777777" w:rsidR="006B518B" w:rsidRPr="00D365EF" w:rsidRDefault="006B518B" w:rsidP="006B518B">
            <w:pPr>
              <w:rPr>
                <w:rFonts w:ascii="Arial" w:hAnsi="Arial"/>
                <w:b/>
                <w:sz w:val="18"/>
                <w:szCs w:val="18"/>
                <w:lang w:val="en-GB"/>
              </w:rPr>
            </w:pPr>
          </w:p>
        </w:tc>
        <w:tc>
          <w:tcPr>
            <w:tcW w:w="355" w:type="dxa"/>
            <w:vMerge/>
            <w:shd w:val="clear" w:color="auto" w:fill="FFCC00"/>
          </w:tcPr>
          <w:p w14:paraId="071CB9C0" w14:textId="77777777" w:rsidR="006B518B" w:rsidRPr="00D365EF" w:rsidRDefault="006B518B" w:rsidP="006B518B">
            <w:pPr>
              <w:rPr>
                <w:rFonts w:ascii="Arial" w:hAnsi="Arial"/>
                <w:b/>
                <w:sz w:val="18"/>
                <w:szCs w:val="18"/>
                <w:lang w:val="en-GB"/>
              </w:rPr>
            </w:pPr>
          </w:p>
        </w:tc>
        <w:tc>
          <w:tcPr>
            <w:tcW w:w="356" w:type="dxa"/>
            <w:vMerge/>
            <w:shd w:val="clear" w:color="auto" w:fill="FFCC00"/>
          </w:tcPr>
          <w:p w14:paraId="740E9DE3" w14:textId="77777777" w:rsidR="006B518B" w:rsidRPr="00D365EF" w:rsidRDefault="006B518B" w:rsidP="006B518B">
            <w:pPr>
              <w:rPr>
                <w:rFonts w:ascii="Arial" w:hAnsi="Arial"/>
                <w:b/>
                <w:sz w:val="18"/>
                <w:szCs w:val="18"/>
                <w:lang w:val="en-GB"/>
              </w:rPr>
            </w:pPr>
          </w:p>
        </w:tc>
        <w:tc>
          <w:tcPr>
            <w:tcW w:w="356" w:type="dxa"/>
            <w:vMerge/>
          </w:tcPr>
          <w:p w14:paraId="6FCC14EF" w14:textId="77777777" w:rsidR="006B518B" w:rsidRDefault="006B518B" w:rsidP="006B518B">
            <w:pPr>
              <w:rPr>
                <w:rFonts w:ascii="Arial" w:hAnsi="Arial"/>
                <w:b/>
                <w:sz w:val="18"/>
                <w:szCs w:val="18"/>
                <w:lang w:val="en-GB"/>
              </w:rPr>
            </w:pPr>
          </w:p>
        </w:tc>
        <w:tc>
          <w:tcPr>
            <w:tcW w:w="358" w:type="dxa"/>
            <w:vMerge/>
          </w:tcPr>
          <w:p w14:paraId="034BFE41" w14:textId="77777777" w:rsidR="006B518B" w:rsidRDefault="006B518B" w:rsidP="006B518B">
            <w:pPr>
              <w:rPr>
                <w:rFonts w:ascii="Arial" w:hAnsi="Arial"/>
                <w:b/>
                <w:sz w:val="18"/>
                <w:szCs w:val="18"/>
                <w:lang w:val="en-GB"/>
              </w:rPr>
            </w:pPr>
          </w:p>
        </w:tc>
        <w:tc>
          <w:tcPr>
            <w:tcW w:w="2760" w:type="dxa"/>
          </w:tcPr>
          <w:p w14:paraId="1565A69C" w14:textId="77777777" w:rsidR="006B518B" w:rsidRDefault="006B518B" w:rsidP="006B518B">
            <w:pPr>
              <w:rPr>
                <w:rFonts w:ascii="Arial" w:hAnsi="Arial"/>
                <w:color w:val="FF0000"/>
                <w:sz w:val="18"/>
                <w:szCs w:val="18"/>
                <w:lang w:val="en-GB"/>
              </w:rPr>
            </w:pPr>
            <w:r>
              <w:rPr>
                <w:rFonts w:ascii="Arial" w:hAnsi="Arial"/>
                <w:color w:val="FF0000"/>
                <w:sz w:val="18"/>
                <w:szCs w:val="18"/>
                <w:lang w:val="en-GB"/>
              </w:rPr>
              <w:t>TM:</w:t>
            </w:r>
          </w:p>
        </w:tc>
        <w:tc>
          <w:tcPr>
            <w:tcW w:w="365" w:type="dxa"/>
            <w:vMerge/>
          </w:tcPr>
          <w:p w14:paraId="77B55B7A" w14:textId="77777777" w:rsidR="006B518B" w:rsidRDefault="006B518B" w:rsidP="006B518B">
            <w:pPr>
              <w:rPr>
                <w:rFonts w:ascii="Arial" w:hAnsi="Arial"/>
                <w:b/>
                <w:sz w:val="18"/>
                <w:szCs w:val="18"/>
                <w:lang w:val="en-GB"/>
              </w:rPr>
            </w:pPr>
          </w:p>
        </w:tc>
        <w:tc>
          <w:tcPr>
            <w:tcW w:w="365" w:type="dxa"/>
            <w:vMerge/>
          </w:tcPr>
          <w:p w14:paraId="03835FFE" w14:textId="77777777" w:rsidR="006B518B" w:rsidRDefault="006B518B" w:rsidP="006B518B">
            <w:pPr>
              <w:rPr>
                <w:rFonts w:ascii="Arial" w:hAnsi="Arial"/>
                <w:b/>
                <w:sz w:val="18"/>
                <w:szCs w:val="18"/>
                <w:lang w:val="en-GB"/>
              </w:rPr>
            </w:pPr>
          </w:p>
        </w:tc>
        <w:tc>
          <w:tcPr>
            <w:tcW w:w="365" w:type="dxa"/>
            <w:vMerge/>
          </w:tcPr>
          <w:p w14:paraId="620652BC" w14:textId="77777777" w:rsidR="006B518B" w:rsidRDefault="006B518B" w:rsidP="006B518B">
            <w:pPr>
              <w:rPr>
                <w:rFonts w:ascii="Arial" w:hAnsi="Arial"/>
                <w:b/>
                <w:sz w:val="18"/>
                <w:szCs w:val="18"/>
                <w:lang w:val="en-GB"/>
              </w:rPr>
            </w:pPr>
          </w:p>
        </w:tc>
        <w:tc>
          <w:tcPr>
            <w:tcW w:w="365" w:type="dxa"/>
            <w:vMerge/>
          </w:tcPr>
          <w:p w14:paraId="27A0F0BB" w14:textId="77777777" w:rsidR="006B518B" w:rsidRDefault="006B518B" w:rsidP="006B518B">
            <w:pPr>
              <w:rPr>
                <w:rFonts w:ascii="Arial" w:hAnsi="Arial"/>
                <w:b/>
                <w:sz w:val="18"/>
                <w:szCs w:val="18"/>
                <w:lang w:val="en-GB"/>
              </w:rPr>
            </w:pPr>
          </w:p>
        </w:tc>
        <w:tc>
          <w:tcPr>
            <w:tcW w:w="365" w:type="dxa"/>
            <w:vMerge/>
          </w:tcPr>
          <w:p w14:paraId="64400821" w14:textId="77777777" w:rsidR="006B518B" w:rsidRDefault="006B518B" w:rsidP="006B518B">
            <w:pPr>
              <w:rPr>
                <w:rFonts w:ascii="Arial" w:hAnsi="Arial"/>
                <w:b/>
                <w:sz w:val="18"/>
                <w:szCs w:val="18"/>
                <w:lang w:val="en-GB"/>
              </w:rPr>
            </w:pPr>
          </w:p>
        </w:tc>
        <w:tc>
          <w:tcPr>
            <w:tcW w:w="365" w:type="dxa"/>
            <w:vMerge/>
          </w:tcPr>
          <w:p w14:paraId="0784BDCC" w14:textId="77777777" w:rsidR="006B518B" w:rsidRDefault="006B518B" w:rsidP="006B518B">
            <w:pPr>
              <w:rPr>
                <w:rFonts w:ascii="Arial" w:hAnsi="Arial"/>
                <w:b/>
                <w:sz w:val="18"/>
                <w:szCs w:val="18"/>
                <w:lang w:val="en-GB"/>
              </w:rPr>
            </w:pPr>
          </w:p>
        </w:tc>
      </w:tr>
      <w:tr w:rsidR="006B518B" w14:paraId="2E4FC98B" w14:textId="77777777">
        <w:trPr>
          <w:cantSplit/>
          <w:trHeight w:val="933"/>
        </w:trPr>
        <w:tc>
          <w:tcPr>
            <w:tcW w:w="1398" w:type="dxa"/>
            <w:vMerge w:val="restart"/>
          </w:tcPr>
          <w:p w14:paraId="4F8A45C9" w14:textId="77777777" w:rsidR="006B518B" w:rsidRDefault="006B518B" w:rsidP="006B518B">
            <w:pPr>
              <w:rPr>
                <w:rFonts w:ascii="Arial" w:hAnsi="Arial"/>
                <w:sz w:val="18"/>
                <w:szCs w:val="18"/>
                <w:lang w:val="en-GB"/>
              </w:rPr>
            </w:pPr>
            <w:r>
              <w:rPr>
                <w:rFonts w:ascii="Arial" w:hAnsi="Arial"/>
                <w:sz w:val="18"/>
                <w:szCs w:val="18"/>
                <w:lang w:val="en-GB"/>
              </w:rPr>
              <w:t>Internal com</w:t>
            </w:r>
            <w:r>
              <w:rPr>
                <w:rFonts w:ascii="Arial" w:hAnsi="Arial"/>
                <w:sz w:val="18"/>
                <w:szCs w:val="18"/>
                <w:lang w:val="en-GB"/>
              </w:rPr>
              <w:softHyphen/>
              <w:t>munications</w:t>
            </w:r>
          </w:p>
        </w:tc>
        <w:tc>
          <w:tcPr>
            <w:tcW w:w="1583" w:type="dxa"/>
            <w:vMerge w:val="restart"/>
          </w:tcPr>
          <w:p w14:paraId="06A409B6" w14:textId="77777777" w:rsidR="006B518B" w:rsidRDefault="006B518B" w:rsidP="006B518B">
            <w:pPr>
              <w:rPr>
                <w:rFonts w:ascii="Arial" w:hAnsi="Arial"/>
                <w:sz w:val="18"/>
                <w:szCs w:val="18"/>
                <w:lang w:val="en-GB"/>
              </w:rPr>
            </w:pPr>
            <w:r>
              <w:rPr>
                <w:rFonts w:ascii="Arial" w:hAnsi="Arial"/>
                <w:sz w:val="18"/>
                <w:szCs w:val="18"/>
                <w:lang w:val="en-GB"/>
              </w:rPr>
              <w:t>Fluid and cordial</w:t>
            </w:r>
          </w:p>
        </w:tc>
        <w:tc>
          <w:tcPr>
            <w:tcW w:w="1589" w:type="dxa"/>
            <w:vMerge w:val="restart"/>
          </w:tcPr>
          <w:p w14:paraId="5E154EDA" w14:textId="77777777" w:rsidR="006B518B" w:rsidRDefault="006B518B" w:rsidP="006B518B">
            <w:pPr>
              <w:rPr>
                <w:rFonts w:ascii="Arial" w:hAnsi="Arial"/>
                <w:sz w:val="18"/>
                <w:szCs w:val="18"/>
                <w:lang w:val="en-GB"/>
              </w:rPr>
            </w:pPr>
            <w:r>
              <w:rPr>
                <w:rFonts w:ascii="Arial" w:hAnsi="Arial"/>
                <w:sz w:val="18"/>
                <w:szCs w:val="18"/>
                <w:lang w:val="en-GB"/>
              </w:rPr>
              <w:t xml:space="preserve">Communication process deficient although relationships between team members are good </w:t>
            </w:r>
          </w:p>
        </w:tc>
        <w:tc>
          <w:tcPr>
            <w:tcW w:w="1593" w:type="dxa"/>
            <w:vMerge w:val="restart"/>
          </w:tcPr>
          <w:p w14:paraId="727EE2D3" w14:textId="77777777" w:rsidR="006B518B" w:rsidRDefault="006B518B" w:rsidP="006B518B">
            <w:pPr>
              <w:rPr>
                <w:rFonts w:ascii="Arial" w:hAnsi="Arial"/>
                <w:sz w:val="18"/>
                <w:szCs w:val="18"/>
                <w:lang w:val="en-GB"/>
              </w:rPr>
            </w:pPr>
            <w:r>
              <w:rPr>
                <w:rFonts w:ascii="Arial" w:hAnsi="Arial"/>
                <w:sz w:val="18"/>
                <w:szCs w:val="18"/>
                <w:lang w:val="en-GB"/>
              </w:rPr>
              <w:t>Lack of adequate communication between team members leading to deterioration of relationships and resentment</w:t>
            </w:r>
          </w:p>
        </w:tc>
        <w:tc>
          <w:tcPr>
            <w:tcW w:w="355" w:type="dxa"/>
            <w:vMerge w:val="restart"/>
          </w:tcPr>
          <w:p w14:paraId="08D0AC7F" w14:textId="71484A52" w:rsidR="006B518B" w:rsidRDefault="006B518B" w:rsidP="006B518B">
            <w:pPr>
              <w:rPr>
                <w:rFonts w:ascii="Arial" w:hAnsi="Arial"/>
                <w:sz w:val="18"/>
                <w:szCs w:val="18"/>
                <w:lang w:val="en-GB"/>
              </w:rPr>
            </w:pPr>
            <w:r w:rsidRPr="00FD72E0">
              <w:rPr>
                <w:rFonts w:ascii="Arial" w:hAnsi="Arial"/>
                <w:sz w:val="18"/>
                <w:szCs w:val="18"/>
              </w:rPr>
              <w:t>X</w:t>
            </w:r>
          </w:p>
        </w:tc>
        <w:tc>
          <w:tcPr>
            <w:tcW w:w="355" w:type="dxa"/>
            <w:vMerge w:val="restart"/>
          </w:tcPr>
          <w:p w14:paraId="487630B8" w14:textId="77777777" w:rsidR="006B518B" w:rsidRPr="00D365EF" w:rsidRDefault="006B518B" w:rsidP="006B518B">
            <w:pPr>
              <w:rPr>
                <w:rFonts w:ascii="Arial" w:hAnsi="Arial"/>
                <w:sz w:val="18"/>
                <w:szCs w:val="18"/>
                <w:lang w:val="en-GB"/>
              </w:rPr>
            </w:pPr>
          </w:p>
        </w:tc>
        <w:tc>
          <w:tcPr>
            <w:tcW w:w="355" w:type="dxa"/>
            <w:vMerge w:val="restart"/>
          </w:tcPr>
          <w:p w14:paraId="7937DF9A" w14:textId="77777777" w:rsidR="006B518B" w:rsidRPr="00D365EF" w:rsidRDefault="006B518B" w:rsidP="006B518B">
            <w:pPr>
              <w:rPr>
                <w:rFonts w:ascii="Arial" w:hAnsi="Arial"/>
                <w:sz w:val="18"/>
                <w:szCs w:val="18"/>
                <w:lang w:val="en-GB"/>
              </w:rPr>
            </w:pPr>
          </w:p>
        </w:tc>
        <w:tc>
          <w:tcPr>
            <w:tcW w:w="356" w:type="dxa"/>
            <w:vMerge w:val="restart"/>
          </w:tcPr>
          <w:p w14:paraId="6F8A1233" w14:textId="77777777" w:rsidR="006B518B" w:rsidRPr="00D365EF" w:rsidRDefault="006B518B" w:rsidP="006B518B">
            <w:pPr>
              <w:rPr>
                <w:rFonts w:ascii="Arial" w:hAnsi="Arial"/>
                <w:sz w:val="18"/>
                <w:szCs w:val="18"/>
                <w:lang w:val="en-GB"/>
              </w:rPr>
            </w:pPr>
          </w:p>
        </w:tc>
        <w:tc>
          <w:tcPr>
            <w:tcW w:w="356" w:type="dxa"/>
            <w:vMerge w:val="restart"/>
          </w:tcPr>
          <w:p w14:paraId="1EE92717" w14:textId="77777777" w:rsidR="006B518B" w:rsidRDefault="006B518B" w:rsidP="006B518B">
            <w:pPr>
              <w:rPr>
                <w:rFonts w:ascii="Arial" w:hAnsi="Arial"/>
                <w:sz w:val="18"/>
                <w:szCs w:val="18"/>
                <w:lang w:val="en-GB"/>
              </w:rPr>
            </w:pPr>
          </w:p>
        </w:tc>
        <w:tc>
          <w:tcPr>
            <w:tcW w:w="358" w:type="dxa"/>
            <w:vMerge w:val="restart"/>
          </w:tcPr>
          <w:p w14:paraId="718D5ADE" w14:textId="77777777" w:rsidR="006B518B" w:rsidRDefault="006B518B" w:rsidP="006B518B">
            <w:pPr>
              <w:rPr>
                <w:rFonts w:ascii="Arial" w:hAnsi="Arial"/>
                <w:sz w:val="18"/>
                <w:szCs w:val="18"/>
                <w:lang w:val="en-GB"/>
              </w:rPr>
            </w:pPr>
          </w:p>
        </w:tc>
        <w:tc>
          <w:tcPr>
            <w:tcW w:w="2760" w:type="dxa"/>
          </w:tcPr>
          <w:p w14:paraId="56E3FBB8" w14:textId="3CB898BF" w:rsidR="006B518B" w:rsidRDefault="006B518B" w:rsidP="006B518B">
            <w:pPr>
              <w:rPr>
                <w:rFonts w:ascii="Arial" w:hAnsi="Arial"/>
                <w:sz w:val="18"/>
                <w:szCs w:val="18"/>
                <w:lang w:val="en-GB"/>
              </w:rPr>
            </w:pPr>
            <w:r>
              <w:rPr>
                <w:rFonts w:ascii="Arial" w:hAnsi="Arial"/>
                <w:sz w:val="18"/>
                <w:szCs w:val="18"/>
                <w:lang w:val="en-GB"/>
              </w:rPr>
              <w:t>PM:</w:t>
            </w:r>
            <w:r w:rsidR="00751006" w:rsidRPr="00FD72E0">
              <w:rPr>
                <w:rFonts w:ascii="Arial" w:hAnsi="Arial"/>
                <w:sz w:val="18"/>
                <w:szCs w:val="18"/>
              </w:rPr>
              <w:t xml:space="preserve"> </w:t>
            </w:r>
            <w:r w:rsidR="00751006">
              <w:rPr>
                <w:rFonts w:ascii="Arial" w:hAnsi="Arial"/>
                <w:sz w:val="18"/>
                <w:szCs w:val="18"/>
              </w:rPr>
              <w:t>G</w:t>
            </w:r>
            <w:r w:rsidR="00751006" w:rsidRPr="00FD72E0">
              <w:rPr>
                <w:rFonts w:ascii="Arial" w:hAnsi="Arial"/>
                <w:sz w:val="18"/>
                <w:szCs w:val="18"/>
              </w:rPr>
              <w:t>ood communication between team members. Some communication issues between implementing and executing partners sorted out.</w:t>
            </w:r>
          </w:p>
        </w:tc>
        <w:tc>
          <w:tcPr>
            <w:tcW w:w="365" w:type="dxa"/>
            <w:vMerge w:val="restart"/>
          </w:tcPr>
          <w:p w14:paraId="033CB277" w14:textId="6317ABBC" w:rsidR="006B518B" w:rsidRDefault="0058699C" w:rsidP="006B518B">
            <w:pPr>
              <w:rPr>
                <w:rFonts w:ascii="Arial" w:hAnsi="Arial"/>
                <w:sz w:val="18"/>
                <w:szCs w:val="18"/>
                <w:lang w:val="en-GB"/>
              </w:rPr>
            </w:pPr>
            <w:r>
              <w:rPr>
                <w:rFonts w:ascii="Arial" w:hAnsi="Arial"/>
                <w:sz w:val="18"/>
                <w:szCs w:val="18"/>
                <w:lang w:val="en-GB"/>
              </w:rPr>
              <w:t>X</w:t>
            </w:r>
          </w:p>
        </w:tc>
        <w:tc>
          <w:tcPr>
            <w:tcW w:w="365" w:type="dxa"/>
            <w:vMerge w:val="restart"/>
          </w:tcPr>
          <w:p w14:paraId="4A9732EE" w14:textId="77777777" w:rsidR="006B518B" w:rsidRDefault="006B518B" w:rsidP="006B518B">
            <w:pPr>
              <w:rPr>
                <w:rFonts w:ascii="Arial" w:hAnsi="Arial"/>
                <w:sz w:val="18"/>
                <w:szCs w:val="18"/>
                <w:lang w:val="en-GB"/>
              </w:rPr>
            </w:pPr>
          </w:p>
        </w:tc>
        <w:tc>
          <w:tcPr>
            <w:tcW w:w="365" w:type="dxa"/>
            <w:vMerge w:val="restart"/>
          </w:tcPr>
          <w:p w14:paraId="2589BB0B" w14:textId="77777777" w:rsidR="006B518B" w:rsidRDefault="006B518B" w:rsidP="006B518B">
            <w:pPr>
              <w:rPr>
                <w:rFonts w:ascii="Arial" w:hAnsi="Arial"/>
                <w:sz w:val="18"/>
                <w:szCs w:val="18"/>
                <w:lang w:val="en-GB"/>
              </w:rPr>
            </w:pPr>
          </w:p>
        </w:tc>
        <w:tc>
          <w:tcPr>
            <w:tcW w:w="365" w:type="dxa"/>
            <w:vMerge w:val="restart"/>
          </w:tcPr>
          <w:p w14:paraId="2FD952AA" w14:textId="77777777" w:rsidR="006B518B" w:rsidRDefault="006B518B" w:rsidP="006B518B">
            <w:pPr>
              <w:rPr>
                <w:rFonts w:ascii="Arial" w:hAnsi="Arial"/>
                <w:sz w:val="18"/>
                <w:szCs w:val="18"/>
                <w:lang w:val="en-GB"/>
              </w:rPr>
            </w:pPr>
          </w:p>
        </w:tc>
        <w:tc>
          <w:tcPr>
            <w:tcW w:w="365" w:type="dxa"/>
            <w:vMerge w:val="restart"/>
          </w:tcPr>
          <w:p w14:paraId="3F450A0A" w14:textId="77777777" w:rsidR="006B518B" w:rsidRDefault="006B518B" w:rsidP="006B518B">
            <w:pPr>
              <w:rPr>
                <w:rFonts w:ascii="Arial" w:hAnsi="Arial"/>
                <w:sz w:val="18"/>
                <w:szCs w:val="18"/>
                <w:lang w:val="en-GB"/>
              </w:rPr>
            </w:pPr>
          </w:p>
        </w:tc>
        <w:tc>
          <w:tcPr>
            <w:tcW w:w="365" w:type="dxa"/>
            <w:vMerge w:val="restart"/>
          </w:tcPr>
          <w:p w14:paraId="569F0A02" w14:textId="77777777" w:rsidR="006B518B" w:rsidRDefault="006B518B" w:rsidP="006B518B">
            <w:pPr>
              <w:rPr>
                <w:rFonts w:ascii="Arial" w:hAnsi="Arial"/>
                <w:sz w:val="18"/>
                <w:szCs w:val="18"/>
                <w:lang w:val="en-GB"/>
              </w:rPr>
            </w:pPr>
          </w:p>
        </w:tc>
      </w:tr>
      <w:tr w:rsidR="006B518B" w14:paraId="6E4E09F8" w14:textId="77777777">
        <w:trPr>
          <w:cantSplit/>
          <w:trHeight w:val="933"/>
        </w:trPr>
        <w:tc>
          <w:tcPr>
            <w:tcW w:w="1398" w:type="dxa"/>
            <w:vMerge/>
          </w:tcPr>
          <w:p w14:paraId="45F392AB" w14:textId="77777777" w:rsidR="006B518B" w:rsidRDefault="006B518B" w:rsidP="006B518B">
            <w:pPr>
              <w:rPr>
                <w:rFonts w:ascii="Arial" w:hAnsi="Arial"/>
                <w:sz w:val="18"/>
                <w:szCs w:val="18"/>
                <w:lang w:val="en-GB"/>
              </w:rPr>
            </w:pPr>
          </w:p>
        </w:tc>
        <w:tc>
          <w:tcPr>
            <w:tcW w:w="1583" w:type="dxa"/>
            <w:vMerge/>
          </w:tcPr>
          <w:p w14:paraId="2C4E744D" w14:textId="77777777" w:rsidR="006B518B" w:rsidRDefault="006B518B" w:rsidP="006B518B">
            <w:pPr>
              <w:rPr>
                <w:rFonts w:ascii="Arial" w:hAnsi="Arial"/>
                <w:sz w:val="18"/>
                <w:szCs w:val="18"/>
                <w:lang w:val="en-GB"/>
              </w:rPr>
            </w:pPr>
          </w:p>
        </w:tc>
        <w:tc>
          <w:tcPr>
            <w:tcW w:w="1589" w:type="dxa"/>
            <w:vMerge/>
          </w:tcPr>
          <w:p w14:paraId="58D08111" w14:textId="77777777" w:rsidR="006B518B" w:rsidRDefault="006B518B" w:rsidP="006B518B">
            <w:pPr>
              <w:rPr>
                <w:rFonts w:ascii="Arial" w:hAnsi="Arial"/>
                <w:sz w:val="18"/>
                <w:szCs w:val="18"/>
                <w:lang w:val="en-GB"/>
              </w:rPr>
            </w:pPr>
          </w:p>
        </w:tc>
        <w:tc>
          <w:tcPr>
            <w:tcW w:w="1593" w:type="dxa"/>
            <w:vMerge/>
          </w:tcPr>
          <w:p w14:paraId="51F453DF" w14:textId="77777777" w:rsidR="006B518B" w:rsidRDefault="006B518B" w:rsidP="006B518B">
            <w:pPr>
              <w:rPr>
                <w:rFonts w:ascii="Arial" w:hAnsi="Arial"/>
                <w:sz w:val="18"/>
                <w:szCs w:val="18"/>
                <w:lang w:val="en-GB"/>
              </w:rPr>
            </w:pPr>
          </w:p>
        </w:tc>
        <w:tc>
          <w:tcPr>
            <w:tcW w:w="355" w:type="dxa"/>
            <w:vMerge/>
          </w:tcPr>
          <w:p w14:paraId="25428507" w14:textId="77777777" w:rsidR="006B518B" w:rsidRDefault="006B518B" w:rsidP="006B518B">
            <w:pPr>
              <w:rPr>
                <w:rFonts w:ascii="Arial" w:hAnsi="Arial"/>
                <w:sz w:val="18"/>
                <w:szCs w:val="18"/>
                <w:lang w:val="en-GB"/>
              </w:rPr>
            </w:pPr>
          </w:p>
        </w:tc>
        <w:tc>
          <w:tcPr>
            <w:tcW w:w="355" w:type="dxa"/>
            <w:vMerge/>
          </w:tcPr>
          <w:p w14:paraId="03F6306B" w14:textId="77777777" w:rsidR="006B518B" w:rsidRDefault="006B518B" w:rsidP="006B518B">
            <w:pPr>
              <w:rPr>
                <w:rFonts w:ascii="Arial" w:hAnsi="Arial"/>
                <w:sz w:val="18"/>
                <w:szCs w:val="18"/>
                <w:lang w:val="en-GB"/>
              </w:rPr>
            </w:pPr>
          </w:p>
        </w:tc>
        <w:tc>
          <w:tcPr>
            <w:tcW w:w="355" w:type="dxa"/>
            <w:vMerge/>
          </w:tcPr>
          <w:p w14:paraId="16AC284E" w14:textId="77777777" w:rsidR="006B518B" w:rsidRDefault="006B518B" w:rsidP="006B518B">
            <w:pPr>
              <w:rPr>
                <w:rFonts w:ascii="Arial" w:hAnsi="Arial"/>
                <w:sz w:val="18"/>
                <w:szCs w:val="18"/>
                <w:lang w:val="en-GB"/>
              </w:rPr>
            </w:pPr>
          </w:p>
        </w:tc>
        <w:tc>
          <w:tcPr>
            <w:tcW w:w="356" w:type="dxa"/>
            <w:vMerge/>
          </w:tcPr>
          <w:p w14:paraId="6592EAFC" w14:textId="77777777" w:rsidR="006B518B" w:rsidRDefault="006B518B" w:rsidP="006B518B">
            <w:pPr>
              <w:rPr>
                <w:rFonts w:ascii="Arial" w:hAnsi="Arial"/>
                <w:sz w:val="18"/>
                <w:szCs w:val="18"/>
                <w:lang w:val="en-GB"/>
              </w:rPr>
            </w:pPr>
          </w:p>
        </w:tc>
        <w:tc>
          <w:tcPr>
            <w:tcW w:w="356" w:type="dxa"/>
            <w:vMerge/>
          </w:tcPr>
          <w:p w14:paraId="504DBDA8" w14:textId="77777777" w:rsidR="006B518B" w:rsidRDefault="006B518B" w:rsidP="006B518B">
            <w:pPr>
              <w:rPr>
                <w:rFonts w:ascii="Arial" w:hAnsi="Arial"/>
                <w:sz w:val="18"/>
                <w:szCs w:val="18"/>
                <w:lang w:val="en-GB"/>
              </w:rPr>
            </w:pPr>
          </w:p>
        </w:tc>
        <w:tc>
          <w:tcPr>
            <w:tcW w:w="358" w:type="dxa"/>
            <w:vMerge/>
          </w:tcPr>
          <w:p w14:paraId="5171B663" w14:textId="77777777" w:rsidR="006B518B" w:rsidRDefault="006B518B" w:rsidP="006B518B">
            <w:pPr>
              <w:rPr>
                <w:rFonts w:ascii="Arial" w:hAnsi="Arial"/>
                <w:sz w:val="18"/>
                <w:szCs w:val="18"/>
                <w:lang w:val="en-GB"/>
              </w:rPr>
            </w:pPr>
          </w:p>
        </w:tc>
        <w:tc>
          <w:tcPr>
            <w:tcW w:w="2760" w:type="dxa"/>
          </w:tcPr>
          <w:p w14:paraId="126EE46F" w14:textId="77777777" w:rsidR="006B518B" w:rsidRDefault="006B518B" w:rsidP="006B518B">
            <w:pPr>
              <w:rPr>
                <w:rFonts w:ascii="Arial" w:hAnsi="Arial"/>
                <w:sz w:val="18"/>
                <w:szCs w:val="18"/>
                <w:lang w:val="en-GB"/>
              </w:rPr>
            </w:pPr>
            <w:r>
              <w:rPr>
                <w:rFonts w:ascii="Arial" w:hAnsi="Arial"/>
                <w:color w:val="FF0000"/>
                <w:sz w:val="18"/>
                <w:szCs w:val="18"/>
                <w:lang w:val="en-GB"/>
              </w:rPr>
              <w:t>TM:</w:t>
            </w:r>
          </w:p>
        </w:tc>
        <w:tc>
          <w:tcPr>
            <w:tcW w:w="365" w:type="dxa"/>
            <w:vMerge/>
          </w:tcPr>
          <w:p w14:paraId="433E4274" w14:textId="77777777" w:rsidR="006B518B" w:rsidRDefault="006B518B" w:rsidP="006B518B">
            <w:pPr>
              <w:rPr>
                <w:rFonts w:ascii="Arial" w:hAnsi="Arial"/>
                <w:sz w:val="18"/>
                <w:szCs w:val="18"/>
                <w:lang w:val="en-GB"/>
              </w:rPr>
            </w:pPr>
          </w:p>
        </w:tc>
        <w:tc>
          <w:tcPr>
            <w:tcW w:w="365" w:type="dxa"/>
            <w:vMerge/>
          </w:tcPr>
          <w:p w14:paraId="46882499" w14:textId="77777777" w:rsidR="006B518B" w:rsidRDefault="006B518B" w:rsidP="006B518B">
            <w:pPr>
              <w:rPr>
                <w:rFonts w:ascii="Arial" w:hAnsi="Arial"/>
                <w:sz w:val="18"/>
                <w:szCs w:val="18"/>
                <w:lang w:val="en-GB"/>
              </w:rPr>
            </w:pPr>
          </w:p>
        </w:tc>
        <w:tc>
          <w:tcPr>
            <w:tcW w:w="365" w:type="dxa"/>
            <w:vMerge/>
          </w:tcPr>
          <w:p w14:paraId="6FF0CDDB" w14:textId="77777777" w:rsidR="006B518B" w:rsidRDefault="006B518B" w:rsidP="006B518B">
            <w:pPr>
              <w:rPr>
                <w:rFonts w:ascii="Arial" w:hAnsi="Arial"/>
                <w:sz w:val="18"/>
                <w:szCs w:val="18"/>
                <w:lang w:val="en-GB"/>
              </w:rPr>
            </w:pPr>
          </w:p>
        </w:tc>
        <w:tc>
          <w:tcPr>
            <w:tcW w:w="365" w:type="dxa"/>
            <w:vMerge/>
          </w:tcPr>
          <w:p w14:paraId="04164751" w14:textId="77777777" w:rsidR="006B518B" w:rsidRDefault="006B518B" w:rsidP="006B518B">
            <w:pPr>
              <w:rPr>
                <w:rFonts w:ascii="Arial" w:hAnsi="Arial"/>
                <w:sz w:val="18"/>
                <w:szCs w:val="18"/>
                <w:lang w:val="en-GB"/>
              </w:rPr>
            </w:pPr>
          </w:p>
        </w:tc>
        <w:tc>
          <w:tcPr>
            <w:tcW w:w="365" w:type="dxa"/>
            <w:vMerge/>
          </w:tcPr>
          <w:p w14:paraId="65BAB289" w14:textId="77777777" w:rsidR="006B518B" w:rsidRDefault="006B518B" w:rsidP="006B518B">
            <w:pPr>
              <w:rPr>
                <w:rFonts w:ascii="Arial" w:hAnsi="Arial"/>
                <w:sz w:val="18"/>
                <w:szCs w:val="18"/>
                <w:lang w:val="en-GB"/>
              </w:rPr>
            </w:pPr>
          </w:p>
        </w:tc>
        <w:tc>
          <w:tcPr>
            <w:tcW w:w="365" w:type="dxa"/>
            <w:vMerge/>
          </w:tcPr>
          <w:p w14:paraId="46600FE1" w14:textId="77777777" w:rsidR="006B518B" w:rsidRDefault="006B518B" w:rsidP="006B518B">
            <w:pPr>
              <w:rPr>
                <w:rFonts w:ascii="Arial" w:hAnsi="Arial"/>
                <w:sz w:val="18"/>
                <w:szCs w:val="18"/>
                <w:lang w:val="en-GB"/>
              </w:rPr>
            </w:pPr>
          </w:p>
        </w:tc>
      </w:tr>
      <w:tr w:rsidR="006B518B" w14:paraId="39D5A036" w14:textId="77777777">
        <w:trPr>
          <w:cantSplit/>
          <w:trHeight w:val="622"/>
        </w:trPr>
        <w:tc>
          <w:tcPr>
            <w:tcW w:w="1398" w:type="dxa"/>
            <w:vMerge w:val="restart"/>
          </w:tcPr>
          <w:p w14:paraId="42E16A20" w14:textId="77777777" w:rsidR="006B518B" w:rsidRPr="00AF44E6" w:rsidRDefault="006B518B" w:rsidP="006B518B">
            <w:pPr>
              <w:rPr>
                <w:rFonts w:ascii="Arial" w:hAnsi="Arial"/>
                <w:sz w:val="18"/>
                <w:szCs w:val="18"/>
                <w:lang w:val="en-GB"/>
              </w:rPr>
            </w:pPr>
            <w:r w:rsidRPr="00AF44E6">
              <w:rPr>
                <w:rFonts w:ascii="Arial" w:hAnsi="Arial"/>
                <w:sz w:val="18"/>
                <w:szCs w:val="18"/>
                <w:lang w:val="en-GB"/>
              </w:rPr>
              <w:lastRenderedPageBreak/>
              <w:t>Work flow</w:t>
            </w:r>
          </w:p>
          <w:p w14:paraId="5CB1315A" w14:textId="77777777" w:rsidR="006B518B" w:rsidRPr="00AF44E6" w:rsidRDefault="006B518B" w:rsidP="006B518B">
            <w:pPr>
              <w:rPr>
                <w:rFonts w:ascii="Arial" w:hAnsi="Arial"/>
                <w:sz w:val="18"/>
                <w:szCs w:val="18"/>
                <w:lang w:val="en-GB"/>
              </w:rPr>
            </w:pPr>
          </w:p>
          <w:p w14:paraId="14BF40D6" w14:textId="77777777" w:rsidR="006B518B" w:rsidRPr="00AF44E6" w:rsidRDefault="006B518B" w:rsidP="006B518B">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0826FDE1" w14:textId="77777777" w:rsidR="006B518B" w:rsidRPr="00AF44E6" w:rsidRDefault="006B518B" w:rsidP="006B518B">
            <w:pPr>
              <w:rPr>
                <w:rFonts w:ascii="Arial" w:hAnsi="Arial"/>
                <w:sz w:val="18"/>
                <w:szCs w:val="18"/>
                <w:lang w:val="en-GB"/>
              </w:rPr>
            </w:pPr>
            <w:r w:rsidRPr="00AF44E6">
              <w:rPr>
                <w:rFonts w:ascii="Arial" w:hAnsi="Arial"/>
                <w:sz w:val="18"/>
                <w:szCs w:val="18"/>
                <w:lang w:val="en-GB"/>
              </w:rPr>
              <w:t>Project progressing according to work plan</w:t>
            </w:r>
          </w:p>
        </w:tc>
        <w:tc>
          <w:tcPr>
            <w:tcW w:w="1589" w:type="dxa"/>
            <w:vMerge w:val="restart"/>
          </w:tcPr>
          <w:p w14:paraId="5AE653B0" w14:textId="77777777" w:rsidR="006B518B" w:rsidRPr="00AF44E6" w:rsidRDefault="006B518B" w:rsidP="006B518B">
            <w:pPr>
              <w:rPr>
                <w:rFonts w:ascii="Arial" w:hAnsi="Arial"/>
                <w:sz w:val="18"/>
                <w:szCs w:val="18"/>
                <w:lang w:val="en-GB"/>
              </w:rPr>
            </w:pPr>
            <w:r w:rsidRPr="00AF44E6">
              <w:rPr>
                <w:rFonts w:ascii="Arial" w:hAnsi="Arial"/>
                <w:sz w:val="18"/>
                <w:szCs w:val="18"/>
                <w:lang w:val="en-GB"/>
              </w:rPr>
              <w:t>Some changes in project work plan but without major effect on overall timetable</w:t>
            </w:r>
          </w:p>
        </w:tc>
        <w:tc>
          <w:tcPr>
            <w:tcW w:w="1593" w:type="dxa"/>
            <w:vMerge w:val="restart"/>
          </w:tcPr>
          <w:p w14:paraId="5125748F" w14:textId="77777777" w:rsidR="006B518B" w:rsidRPr="00AF44E6" w:rsidRDefault="006B518B" w:rsidP="006B518B">
            <w:pPr>
              <w:rPr>
                <w:rFonts w:ascii="Arial" w:hAnsi="Arial"/>
                <w:sz w:val="18"/>
                <w:szCs w:val="18"/>
                <w:lang w:val="en-GB"/>
              </w:rPr>
            </w:pPr>
            <w:r w:rsidRPr="00AF44E6">
              <w:rPr>
                <w:rFonts w:ascii="Arial" w:hAnsi="Arial"/>
                <w:sz w:val="18"/>
                <w:szCs w:val="18"/>
                <w:lang w:val="en-GB"/>
              </w:rPr>
              <w:t>Major delays or changes in work plan or method of implementation</w:t>
            </w:r>
          </w:p>
          <w:p w14:paraId="24F561D3" w14:textId="77777777" w:rsidR="006B518B" w:rsidRPr="00AF44E6" w:rsidRDefault="006B518B" w:rsidP="006B518B">
            <w:pPr>
              <w:rPr>
                <w:rFonts w:ascii="Arial" w:hAnsi="Arial"/>
                <w:sz w:val="18"/>
                <w:szCs w:val="18"/>
                <w:lang w:val="en-GB"/>
              </w:rPr>
            </w:pPr>
          </w:p>
        </w:tc>
        <w:tc>
          <w:tcPr>
            <w:tcW w:w="355" w:type="dxa"/>
            <w:vMerge w:val="restart"/>
          </w:tcPr>
          <w:p w14:paraId="74B6A741" w14:textId="7D582638" w:rsidR="006B518B" w:rsidRDefault="006B518B" w:rsidP="006B518B">
            <w:pPr>
              <w:rPr>
                <w:rFonts w:ascii="Arial" w:hAnsi="Arial"/>
                <w:sz w:val="18"/>
                <w:szCs w:val="18"/>
                <w:lang w:val="en-GB"/>
              </w:rPr>
            </w:pPr>
            <w:r>
              <w:rPr>
                <w:rFonts w:ascii="Arial" w:hAnsi="Arial"/>
                <w:sz w:val="18"/>
                <w:szCs w:val="18"/>
              </w:rPr>
              <w:t>X</w:t>
            </w:r>
          </w:p>
        </w:tc>
        <w:tc>
          <w:tcPr>
            <w:tcW w:w="355" w:type="dxa"/>
            <w:vMerge w:val="restart"/>
          </w:tcPr>
          <w:p w14:paraId="1E3B4D05" w14:textId="77777777" w:rsidR="006B518B" w:rsidRDefault="006B518B" w:rsidP="006B518B">
            <w:pPr>
              <w:rPr>
                <w:rFonts w:ascii="Arial" w:hAnsi="Arial"/>
                <w:sz w:val="18"/>
                <w:szCs w:val="18"/>
                <w:lang w:val="en-GB"/>
              </w:rPr>
            </w:pPr>
          </w:p>
        </w:tc>
        <w:tc>
          <w:tcPr>
            <w:tcW w:w="355" w:type="dxa"/>
            <w:vMerge w:val="restart"/>
          </w:tcPr>
          <w:p w14:paraId="64067B93" w14:textId="77777777" w:rsidR="006B518B" w:rsidRDefault="006B518B" w:rsidP="006B518B">
            <w:pPr>
              <w:rPr>
                <w:rFonts w:ascii="Arial" w:hAnsi="Arial"/>
                <w:sz w:val="18"/>
                <w:szCs w:val="18"/>
                <w:lang w:val="en-GB"/>
              </w:rPr>
            </w:pPr>
          </w:p>
        </w:tc>
        <w:tc>
          <w:tcPr>
            <w:tcW w:w="356" w:type="dxa"/>
            <w:vMerge w:val="restart"/>
          </w:tcPr>
          <w:p w14:paraId="67BFB089" w14:textId="77777777" w:rsidR="006B518B" w:rsidRDefault="006B518B" w:rsidP="006B518B">
            <w:pPr>
              <w:rPr>
                <w:rFonts w:ascii="Arial" w:hAnsi="Arial"/>
                <w:sz w:val="18"/>
                <w:szCs w:val="18"/>
                <w:lang w:val="en-GB"/>
              </w:rPr>
            </w:pPr>
          </w:p>
        </w:tc>
        <w:tc>
          <w:tcPr>
            <w:tcW w:w="356" w:type="dxa"/>
            <w:vMerge w:val="restart"/>
          </w:tcPr>
          <w:p w14:paraId="3FE45475" w14:textId="77777777" w:rsidR="006B518B" w:rsidRDefault="006B518B" w:rsidP="006B518B">
            <w:pPr>
              <w:rPr>
                <w:rFonts w:ascii="Arial" w:hAnsi="Arial"/>
                <w:sz w:val="18"/>
                <w:szCs w:val="18"/>
                <w:lang w:val="en-GB"/>
              </w:rPr>
            </w:pPr>
          </w:p>
        </w:tc>
        <w:tc>
          <w:tcPr>
            <w:tcW w:w="358" w:type="dxa"/>
            <w:vMerge w:val="restart"/>
          </w:tcPr>
          <w:p w14:paraId="3588DA6E" w14:textId="77777777" w:rsidR="006B518B" w:rsidRDefault="006B518B" w:rsidP="006B518B">
            <w:pPr>
              <w:rPr>
                <w:rFonts w:ascii="Arial" w:hAnsi="Arial"/>
                <w:sz w:val="18"/>
                <w:szCs w:val="18"/>
                <w:lang w:val="en-GB"/>
              </w:rPr>
            </w:pPr>
          </w:p>
        </w:tc>
        <w:tc>
          <w:tcPr>
            <w:tcW w:w="2760" w:type="dxa"/>
          </w:tcPr>
          <w:p w14:paraId="5E308434" w14:textId="560EB335" w:rsidR="006B518B" w:rsidRDefault="006B518B" w:rsidP="006B518B">
            <w:pPr>
              <w:rPr>
                <w:rFonts w:ascii="Arial" w:hAnsi="Arial"/>
                <w:sz w:val="18"/>
                <w:szCs w:val="18"/>
                <w:lang w:val="en-GB"/>
              </w:rPr>
            </w:pPr>
            <w:r>
              <w:rPr>
                <w:rFonts w:ascii="Arial" w:hAnsi="Arial"/>
                <w:sz w:val="18"/>
                <w:szCs w:val="18"/>
                <w:lang w:val="en-GB"/>
              </w:rPr>
              <w:t>PM:</w:t>
            </w:r>
            <w:r w:rsidR="00751006" w:rsidRPr="00FD72E0">
              <w:rPr>
                <w:rFonts w:ascii="Arial" w:hAnsi="Arial"/>
                <w:sz w:val="18"/>
                <w:szCs w:val="18"/>
              </w:rPr>
              <w:t xml:space="preserve"> Slight delay in proceeding with the project activities was registered due to signing of small scale funding agreements with the countries and to slow administrative procedures </w:t>
            </w:r>
          </w:p>
        </w:tc>
        <w:tc>
          <w:tcPr>
            <w:tcW w:w="365" w:type="dxa"/>
            <w:vMerge w:val="restart"/>
          </w:tcPr>
          <w:p w14:paraId="064C9B5B" w14:textId="5563EC6C" w:rsidR="006B518B" w:rsidRDefault="0058699C" w:rsidP="006B518B">
            <w:pPr>
              <w:rPr>
                <w:rFonts w:ascii="Arial" w:hAnsi="Arial"/>
                <w:sz w:val="18"/>
                <w:szCs w:val="18"/>
                <w:lang w:val="en-GB"/>
              </w:rPr>
            </w:pPr>
            <w:r>
              <w:rPr>
                <w:rFonts w:ascii="Arial" w:hAnsi="Arial"/>
                <w:sz w:val="18"/>
                <w:szCs w:val="18"/>
                <w:lang w:val="en-GB"/>
              </w:rPr>
              <w:t>X</w:t>
            </w:r>
          </w:p>
        </w:tc>
        <w:tc>
          <w:tcPr>
            <w:tcW w:w="365" w:type="dxa"/>
            <w:vMerge w:val="restart"/>
          </w:tcPr>
          <w:p w14:paraId="43F0AB14" w14:textId="77777777" w:rsidR="006B518B" w:rsidRDefault="006B518B" w:rsidP="006B518B">
            <w:pPr>
              <w:rPr>
                <w:rFonts w:ascii="Arial" w:hAnsi="Arial"/>
                <w:sz w:val="18"/>
                <w:szCs w:val="18"/>
                <w:lang w:val="en-GB"/>
              </w:rPr>
            </w:pPr>
          </w:p>
        </w:tc>
        <w:tc>
          <w:tcPr>
            <w:tcW w:w="365" w:type="dxa"/>
            <w:vMerge w:val="restart"/>
          </w:tcPr>
          <w:p w14:paraId="02E000E0" w14:textId="77777777" w:rsidR="006B518B" w:rsidRDefault="006B518B" w:rsidP="006B518B">
            <w:pPr>
              <w:rPr>
                <w:rFonts w:ascii="Arial" w:hAnsi="Arial"/>
                <w:sz w:val="18"/>
                <w:szCs w:val="18"/>
                <w:lang w:val="en-GB"/>
              </w:rPr>
            </w:pPr>
          </w:p>
        </w:tc>
        <w:tc>
          <w:tcPr>
            <w:tcW w:w="365" w:type="dxa"/>
            <w:vMerge w:val="restart"/>
          </w:tcPr>
          <w:p w14:paraId="668E4659" w14:textId="77777777" w:rsidR="006B518B" w:rsidRDefault="006B518B" w:rsidP="006B518B">
            <w:pPr>
              <w:rPr>
                <w:rFonts w:ascii="Arial" w:hAnsi="Arial"/>
                <w:sz w:val="18"/>
                <w:szCs w:val="18"/>
                <w:lang w:val="en-GB"/>
              </w:rPr>
            </w:pPr>
          </w:p>
        </w:tc>
        <w:tc>
          <w:tcPr>
            <w:tcW w:w="365" w:type="dxa"/>
            <w:vMerge w:val="restart"/>
          </w:tcPr>
          <w:p w14:paraId="7B2DAE48" w14:textId="77777777" w:rsidR="006B518B" w:rsidRDefault="006B518B" w:rsidP="006B518B">
            <w:pPr>
              <w:rPr>
                <w:rFonts w:ascii="Arial" w:hAnsi="Arial"/>
                <w:sz w:val="18"/>
                <w:szCs w:val="18"/>
                <w:lang w:val="en-GB"/>
              </w:rPr>
            </w:pPr>
          </w:p>
        </w:tc>
        <w:tc>
          <w:tcPr>
            <w:tcW w:w="365" w:type="dxa"/>
            <w:vMerge w:val="restart"/>
          </w:tcPr>
          <w:p w14:paraId="2283EADB" w14:textId="77777777" w:rsidR="006B518B" w:rsidRDefault="006B518B" w:rsidP="006B518B">
            <w:pPr>
              <w:rPr>
                <w:rFonts w:ascii="Arial" w:hAnsi="Arial"/>
                <w:sz w:val="18"/>
                <w:szCs w:val="18"/>
                <w:lang w:val="en-GB"/>
              </w:rPr>
            </w:pPr>
          </w:p>
        </w:tc>
      </w:tr>
      <w:tr w:rsidR="006559E5" w14:paraId="064F704A" w14:textId="77777777">
        <w:trPr>
          <w:cantSplit/>
          <w:trHeight w:val="622"/>
        </w:trPr>
        <w:tc>
          <w:tcPr>
            <w:tcW w:w="1398" w:type="dxa"/>
            <w:vMerge/>
          </w:tcPr>
          <w:p w14:paraId="53700A7D" w14:textId="77777777" w:rsidR="006559E5" w:rsidRDefault="006559E5">
            <w:pPr>
              <w:rPr>
                <w:rFonts w:ascii="Arial" w:hAnsi="Arial"/>
                <w:sz w:val="18"/>
                <w:szCs w:val="18"/>
                <w:lang w:val="en-GB"/>
              </w:rPr>
            </w:pPr>
          </w:p>
        </w:tc>
        <w:tc>
          <w:tcPr>
            <w:tcW w:w="1583" w:type="dxa"/>
            <w:vMerge/>
          </w:tcPr>
          <w:p w14:paraId="0C4F3335" w14:textId="77777777" w:rsidR="006559E5" w:rsidRDefault="006559E5">
            <w:pPr>
              <w:rPr>
                <w:rFonts w:ascii="Arial" w:hAnsi="Arial"/>
                <w:sz w:val="18"/>
                <w:szCs w:val="18"/>
                <w:lang w:val="en-GB"/>
              </w:rPr>
            </w:pPr>
          </w:p>
        </w:tc>
        <w:tc>
          <w:tcPr>
            <w:tcW w:w="1589" w:type="dxa"/>
            <w:vMerge/>
          </w:tcPr>
          <w:p w14:paraId="556C2AE8" w14:textId="77777777" w:rsidR="006559E5" w:rsidRDefault="006559E5">
            <w:pPr>
              <w:rPr>
                <w:rFonts w:ascii="Arial" w:hAnsi="Arial"/>
                <w:sz w:val="18"/>
                <w:szCs w:val="18"/>
                <w:lang w:val="en-GB"/>
              </w:rPr>
            </w:pPr>
          </w:p>
        </w:tc>
        <w:tc>
          <w:tcPr>
            <w:tcW w:w="1593" w:type="dxa"/>
            <w:vMerge/>
          </w:tcPr>
          <w:p w14:paraId="31B6D807" w14:textId="77777777" w:rsidR="006559E5" w:rsidRDefault="006559E5">
            <w:pPr>
              <w:rPr>
                <w:rFonts w:ascii="Arial" w:hAnsi="Arial"/>
                <w:sz w:val="18"/>
                <w:szCs w:val="18"/>
                <w:lang w:val="en-GB"/>
              </w:rPr>
            </w:pPr>
          </w:p>
        </w:tc>
        <w:tc>
          <w:tcPr>
            <w:tcW w:w="355" w:type="dxa"/>
            <w:vMerge/>
          </w:tcPr>
          <w:p w14:paraId="4E8A64E6" w14:textId="77777777" w:rsidR="006559E5" w:rsidRDefault="006559E5">
            <w:pPr>
              <w:rPr>
                <w:rFonts w:ascii="Arial" w:hAnsi="Arial"/>
                <w:sz w:val="18"/>
                <w:szCs w:val="18"/>
                <w:lang w:val="en-GB"/>
              </w:rPr>
            </w:pPr>
          </w:p>
        </w:tc>
        <w:tc>
          <w:tcPr>
            <w:tcW w:w="355" w:type="dxa"/>
            <w:vMerge/>
          </w:tcPr>
          <w:p w14:paraId="2E4DBC06" w14:textId="77777777" w:rsidR="006559E5" w:rsidRDefault="006559E5">
            <w:pPr>
              <w:rPr>
                <w:rFonts w:ascii="Arial" w:hAnsi="Arial"/>
                <w:sz w:val="18"/>
                <w:szCs w:val="18"/>
                <w:lang w:val="en-GB"/>
              </w:rPr>
            </w:pPr>
          </w:p>
        </w:tc>
        <w:tc>
          <w:tcPr>
            <w:tcW w:w="355" w:type="dxa"/>
            <w:vMerge/>
          </w:tcPr>
          <w:p w14:paraId="7732FE4E" w14:textId="77777777" w:rsidR="006559E5" w:rsidRDefault="006559E5">
            <w:pPr>
              <w:rPr>
                <w:rFonts w:ascii="Arial" w:hAnsi="Arial"/>
                <w:sz w:val="18"/>
                <w:szCs w:val="18"/>
                <w:lang w:val="en-GB"/>
              </w:rPr>
            </w:pPr>
          </w:p>
        </w:tc>
        <w:tc>
          <w:tcPr>
            <w:tcW w:w="356" w:type="dxa"/>
            <w:vMerge/>
          </w:tcPr>
          <w:p w14:paraId="7A52E527" w14:textId="77777777" w:rsidR="006559E5" w:rsidRDefault="006559E5">
            <w:pPr>
              <w:rPr>
                <w:rFonts w:ascii="Arial" w:hAnsi="Arial"/>
                <w:sz w:val="18"/>
                <w:szCs w:val="18"/>
                <w:lang w:val="en-GB"/>
              </w:rPr>
            </w:pPr>
          </w:p>
        </w:tc>
        <w:tc>
          <w:tcPr>
            <w:tcW w:w="356" w:type="dxa"/>
            <w:vMerge/>
          </w:tcPr>
          <w:p w14:paraId="592DFBE2" w14:textId="77777777" w:rsidR="006559E5" w:rsidRDefault="006559E5">
            <w:pPr>
              <w:rPr>
                <w:rFonts w:ascii="Arial" w:hAnsi="Arial"/>
                <w:sz w:val="18"/>
                <w:szCs w:val="18"/>
                <w:lang w:val="en-GB"/>
              </w:rPr>
            </w:pPr>
          </w:p>
        </w:tc>
        <w:tc>
          <w:tcPr>
            <w:tcW w:w="358" w:type="dxa"/>
            <w:vMerge/>
          </w:tcPr>
          <w:p w14:paraId="5424EA89" w14:textId="77777777" w:rsidR="006559E5" w:rsidRDefault="006559E5">
            <w:pPr>
              <w:rPr>
                <w:rFonts w:ascii="Arial" w:hAnsi="Arial"/>
                <w:sz w:val="18"/>
                <w:szCs w:val="18"/>
                <w:lang w:val="en-GB"/>
              </w:rPr>
            </w:pPr>
          </w:p>
        </w:tc>
        <w:tc>
          <w:tcPr>
            <w:tcW w:w="2760" w:type="dxa"/>
          </w:tcPr>
          <w:p w14:paraId="27467704" w14:textId="77777777" w:rsidR="006559E5" w:rsidRDefault="006559E5">
            <w:pPr>
              <w:rPr>
                <w:rFonts w:ascii="Arial" w:hAnsi="Arial"/>
                <w:sz w:val="18"/>
                <w:szCs w:val="18"/>
                <w:lang w:val="en-GB"/>
              </w:rPr>
            </w:pPr>
            <w:r>
              <w:rPr>
                <w:rFonts w:ascii="Arial" w:hAnsi="Arial"/>
                <w:color w:val="FF0000"/>
                <w:sz w:val="18"/>
                <w:szCs w:val="18"/>
                <w:lang w:val="en-GB"/>
              </w:rPr>
              <w:t>TM:</w:t>
            </w:r>
          </w:p>
        </w:tc>
        <w:tc>
          <w:tcPr>
            <w:tcW w:w="365" w:type="dxa"/>
            <w:vMerge/>
          </w:tcPr>
          <w:p w14:paraId="5550A7D9" w14:textId="77777777" w:rsidR="006559E5" w:rsidRDefault="006559E5">
            <w:pPr>
              <w:rPr>
                <w:rFonts w:ascii="Arial" w:hAnsi="Arial"/>
                <w:sz w:val="18"/>
                <w:szCs w:val="18"/>
                <w:lang w:val="en-GB"/>
              </w:rPr>
            </w:pPr>
          </w:p>
        </w:tc>
        <w:tc>
          <w:tcPr>
            <w:tcW w:w="365" w:type="dxa"/>
            <w:vMerge/>
          </w:tcPr>
          <w:p w14:paraId="1244100B" w14:textId="77777777" w:rsidR="006559E5" w:rsidRDefault="006559E5">
            <w:pPr>
              <w:rPr>
                <w:rFonts w:ascii="Arial" w:hAnsi="Arial"/>
                <w:sz w:val="18"/>
                <w:szCs w:val="18"/>
                <w:lang w:val="en-GB"/>
              </w:rPr>
            </w:pPr>
          </w:p>
        </w:tc>
        <w:tc>
          <w:tcPr>
            <w:tcW w:w="365" w:type="dxa"/>
            <w:vMerge/>
          </w:tcPr>
          <w:p w14:paraId="5828322A" w14:textId="77777777" w:rsidR="006559E5" w:rsidRDefault="006559E5">
            <w:pPr>
              <w:rPr>
                <w:rFonts w:ascii="Arial" w:hAnsi="Arial"/>
                <w:sz w:val="18"/>
                <w:szCs w:val="18"/>
                <w:lang w:val="en-GB"/>
              </w:rPr>
            </w:pPr>
          </w:p>
        </w:tc>
        <w:tc>
          <w:tcPr>
            <w:tcW w:w="365" w:type="dxa"/>
            <w:vMerge/>
          </w:tcPr>
          <w:p w14:paraId="191949A1" w14:textId="77777777" w:rsidR="006559E5" w:rsidRDefault="006559E5">
            <w:pPr>
              <w:rPr>
                <w:rFonts w:ascii="Arial" w:hAnsi="Arial"/>
                <w:sz w:val="18"/>
                <w:szCs w:val="18"/>
                <w:lang w:val="en-GB"/>
              </w:rPr>
            </w:pPr>
          </w:p>
        </w:tc>
        <w:tc>
          <w:tcPr>
            <w:tcW w:w="365" w:type="dxa"/>
            <w:vMerge/>
          </w:tcPr>
          <w:p w14:paraId="7A2A6D31" w14:textId="77777777" w:rsidR="006559E5" w:rsidRDefault="006559E5">
            <w:pPr>
              <w:rPr>
                <w:rFonts w:ascii="Arial" w:hAnsi="Arial"/>
                <w:sz w:val="18"/>
                <w:szCs w:val="18"/>
                <w:lang w:val="en-GB"/>
              </w:rPr>
            </w:pPr>
          </w:p>
        </w:tc>
        <w:tc>
          <w:tcPr>
            <w:tcW w:w="365" w:type="dxa"/>
            <w:vMerge/>
          </w:tcPr>
          <w:p w14:paraId="48ABEA7C" w14:textId="77777777" w:rsidR="006559E5" w:rsidRDefault="006559E5">
            <w:pPr>
              <w:rPr>
                <w:rFonts w:ascii="Arial" w:hAnsi="Arial"/>
                <w:sz w:val="18"/>
                <w:szCs w:val="18"/>
                <w:lang w:val="en-GB"/>
              </w:rPr>
            </w:pPr>
          </w:p>
        </w:tc>
      </w:tr>
      <w:tr w:rsidR="006559E5" w14:paraId="4FCBB53A" w14:textId="77777777">
        <w:trPr>
          <w:cantSplit/>
          <w:trHeight w:val="415"/>
        </w:trPr>
        <w:tc>
          <w:tcPr>
            <w:tcW w:w="1398" w:type="dxa"/>
            <w:vMerge w:val="restart"/>
          </w:tcPr>
          <w:p w14:paraId="3093872C" w14:textId="77777777" w:rsidR="006559E5" w:rsidRDefault="006559E5">
            <w:pPr>
              <w:rPr>
                <w:rFonts w:ascii="Arial" w:hAnsi="Arial"/>
                <w:sz w:val="18"/>
                <w:szCs w:val="18"/>
                <w:lang w:val="en-GB"/>
              </w:rPr>
            </w:pPr>
            <w:r>
              <w:rPr>
                <w:rFonts w:ascii="Arial" w:hAnsi="Arial"/>
                <w:sz w:val="18"/>
                <w:szCs w:val="18"/>
                <w:lang w:val="en-GB"/>
              </w:rPr>
              <w:t>Co-financing</w:t>
            </w:r>
          </w:p>
        </w:tc>
        <w:tc>
          <w:tcPr>
            <w:tcW w:w="1583" w:type="dxa"/>
            <w:vMerge w:val="restart"/>
          </w:tcPr>
          <w:p w14:paraId="26B576FB" w14:textId="77777777" w:rsidR="006559E5" w:rsidRDefault="006559E5">
            <w:pPr>
              <w:rPr>
                <w:rFonts w:ascii="Arial" w:hAnsi="Arial"/>
                <w:sz w:val="18"/>
                <w:szCs w:val="18"/>
                <w:lang w:val="en-GB"/>
              </w:rPr>
            </w:pPr>
            <w:r>
              <w:rPr>
                <w:rFonts w:ascii="Arial" w:hAnsi="Arial"/>
                <w:sz w:val="18"/>
                <w:szCs w:val="18"/>
                <w:lang w:val="en-GB"/>
              </w:rPr>
              <w:t>Co-financing is secured and payments are received on time</w:t>
            </w:r>
          </w:p>
        </w:tc>
        <w:tc>
          <w:tcPr>
            <w:tcW w:w="1589" w:type="dxa"/>
            <w:vMerge w:val="restart"/>
          </w:tcPr>
          <w:p w14:paraId="1AA2466A" w14:textId="77777777" w:rsidR="006559E5" w:rsidRDefault="006559E5">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5E741212" w14:textId="77777777" w:rsidR="006559E5" w:rsidRPr="004113E1" w:rsidRDefault="006559E5">
            <w:pPr>
              <w:rPr>
                <w:rFonts w:ascii="Arial" w:hAnsi="Arial"/>
                <w:sz w:val="18"/>
                <w:szCs w:val="18"/>
                <w:lang w:val="en-GB"/>
              </w:rPr>
            </w:pPr>
            <w:r w:rsidRPr="004113E1">
              <w:rPr>
                <w:rFonts w:ascii="Arial" w:hAnsi="Arial"/>
                <w:sz w:val="18"/>
                <w:szCs w:val="18"/>
                <w:lang w:val="en-GB"/>
              </w:rPr>
              <w:t>A substantial part of pledged co-financing may not materialize</w:t>
            </w:r>
          </w:p>
        </w:tc>
        <w:tc>
          <w:tcPr>
            <w:tcW w:w="355" w:type="dxa"/>
            <w:vMerge w:val="restart"/>
          </w:tcPr>
          <w:p w14:paraId="25E613E8" w14:textId="4797601B" w:rsidR="006559E5" w:rsidRDefault="00751006">
            <w:pPr>
              <w:rPr>
                <w:rFonts w:ascii="Arial" w:hAnsi="Arial"/>
                <w:sz w:val="18"/>
                <w:szCs w:val="18"/>
                <w:lang w:val="en-GB"/>
              </w:rPr>
            </w:pPr>
            <w:r>
              <w:rPr>
                <w:rFonts w:ascii="Arial" w:hAnsi="Arial"/>
                <w:sz w:val="18"/>
                <w:szCs w:val="18"/>
                <w:lang w:val="en-GB"/>
              </w:rPr>
              <w:t>X</w:t>
            </w:r>
          </w:p>
        </w:tc>
        <w:tc>
          <w:tcPr>
            <w:tcW w:w="355" w:type="dxa"/>
            <w:vMerge w:val="restart"/>
          </w:tcPr>
          <w:p w14:paraId="06967D2F" w14:textId="77777777" w:rsidR="006559E5" w:rsidRDefault="006559E5">
            <w:pPr>
              <w:rPr>
                <w:rFonts w:ascii="Arial" w:hAnsi="Arial"/>
                <w:sz w:val="18"/>
                <w:szCs w:val="18"/>
                <w:lang w:val="en-GB"/>
              </w:rPr>
            </w:pPr>
          </w:p>
        </w:tc>
        <w:tc>
          <w:tcPr>
            <w:tcW w:w="355" w:type="dxa"/>
            <w:vMerge w:val="restart"/>
          </w:tcPr>
          <w:p w14:paraId="564D15A4" w14:textId="77777777" w:rsidR="006559E5" w:rsidRDefault="006559E5">
            <w:pPr>
              <w:rPr>
                <w:rFonts w:ascii="Arial" w:hAnsi="Arial"/>
                <w:sz w:val="18"/>
                <w:szCs w:val="18"/>
                <w:lang w:val="en-GB"/>
              </w:rPr>
            </w:pPr>
          </w:p>
        </w:tc>
        <w:tc>
          <w:tcPr>
            <w:tcW w:w="356" w:type="dxa"/>
            <w:vMerge w:val="restart"/>
          </w:tcPr>
          <w:p w14:paraId="66441CCD" w14:textId="77777777" w:rsidR="006559E5" w:rsidRDefault="006559E5">
            <w:pPr>
              <w:rPr>
                <w:rFonts w:ascii="Arial" w:hAnsi="Arial"/>
                <w:sz w:val="18"/>
                <w:szCs w:val="18"/>
                <w:lang w:val="en-GB"/>
              </w:rPr>
            </w:pPr>
          </w:p>
        </w:tc>
        <w:tc>
          <w:tcPr>
            <w:tcW w:w="356" w:type="dxa"/>
            <w:vMerge w:val="restart"/>
          </w:tcPr>
          <w:p w14:paraId="5E11D7B6" w14:textId="77777777" w:rsidR="006559E5" w:rsidRDefault="006559E5">
            <w:pPr>
              <w:rPr>
                <w:rFonts w:ascii="Arial" w:hAnsi="Arial"/>
                <w:sz w:val="18"/>
                <w:szCs w:val="18"/>
                <w:lang w:val="en-GB"/>
              </w:rPr>
            </w:pPr>
          </w:p>
        </w:tc>
        <w:tc>
          <w:tcPr>
            <w:tcW w:w="358" w:type="dxa"/>
            <w:vMerge w:val="restart"/>
          </w:tcPr>
          <w:p w14:paraId="6D8D48E4" w14:textId="77777777" w:rsidR="006559E5" w:rsidRDefault="006559E5">
            <w:pPr>
              <w:rPr>
                <w:rFonts w:ascii="Arial" w:hAnsi="Arial"/>
                <w:sz w:val="18"/>
                <w:szCs w:val="18"/>
                <w:lang w:val="en-GB"/>
              </w:rPr>
            </w:pPr>
          </w:p>
        </w:tc>
        <w:tc>
          <w:tcPr>
            <w:tcW w:w="2760" w:type="dxa"/>
          </w:tcPr>
          <w:p w14:paraId="6032429F" w14:textId="1BB8E54D" w:rsidR="006559E5" w:rsidRDefault="006559E5">
            <w:pPr>
              <w:rPr>
                <w:rFonts w:ascii="Arial" w:hAnsi="Arial"/>
                <w:sz w:val="18"/>
                <w:szCs w:val="18"/>
                <w:lang w:val="en-GB"/>
              </w:rPr>
            </w:pPr>
            <w:r>
              <w:rPr>
                <w:rFonts w:ascii="Arial" w:hAnsi="Arial"/>
                <w:sz w:val="18"/>
                <w:szCs w:val="18"/>
                <w:lang w:val="en-GB"/>
              </w:rPr>
              <w:t>PM:</w:t>
            </w:r>
            <w:r w:rsidR="00751006" w:rsidRPr="00FD72E0">
              <w:rPr>
                <w:rFonts w:ascii="Arial" w:hAnsi="Arial"/>
                <w:sz w:val="18"/>
                <w:szCs w:val="18"/>
              </w:rPr>
              <w:t xml:space="preserve"> In kind co-funding by project countries and partners (UN Environment, BRS Conventions Secretariat</w:t>
            </w:r>
            <w:r w:rsidR="009D7EB6">
              <w:rPr>
                <w:rFonts w:ascii="Arial" w:hAnsi="Arial"/>
                <w:sz w:val="18"/>
                <w:szCs w:val="18"/>
              </w:rPr>
              <w:t xml:space="preserve"> and other project partners </w:t>
            </w:r>
            <w:r w:rsidR="00751006" w:rsidRPr="00FD72E0">
              <w:rPr>
                <w:rFonts w:ascii="Arial" w:hAnsi="Arial"/>
                <w:sz w:val="18"/>
                <w:szCs w:val="18"/>
              </w:rPr>
              <w:t>in place (co-funding report provided).</w:t>
            </w:r>
          </w:p>
        </w:tc>
        <w:tc>
          <w:tcPr>
            <w:tcW w:w="365" w:type="dxa"/>
            <w:vMerge w:val="restart"/>
          </w:tcPr>
          <w:p w14:paraId="0332A7E8" w14:textId="665C9AD9" w:rsidR="006559E5" w:rsidRDefault="0058699C">
            <w:pPr>
              <w:rPr>
                <w:rFonts w:ascii="Arial" w:hAnsi="Arial"/>
                <w:sz w:val="18"/>
                <w:szCs w:val="18"/>
                <w:lang w:val="en-GB"/>
              </w:rPr>
            </w:pPr>
            <w:r>
              <w:rPr>
                <w:rFonts w:ascii="Arial" w:hAnsi="Arial"/>
                <w:sz w:val="18"/>
                <w:szCs w:val="18"/>
                <w:lang w:val="en-GB"/>
              </w:rPr>
              <w:t>X</w:t>
            </w:r>
          </w:p>
        </w:tc>
        <w:tc>
          <w:tcPr>
            <w:tcW w:w="365" w:type="dxa"/>
            <w:vMerge w:val="restart"/>
          </w:tcPr>
          <w:p w14:paraId="49601019" w14:textId="77777777" w:rsidR="006559E5" w:rsidRDefault="006559E5">
            <w:pPr>
              <w:rPr>
                <w:rFonts w:ascii="Arial" w:hAnsi="Arial"/>
                <w:sz w:val="18"/>
                <w:szCs w:val="18"/>
                <w:lang w:val="en-GB"/>
              </w:rPr>
            </w:pPr>
          </w:p>
        </w:tc>
        <w:tc>
          <w:tcPr>
            <w:tcW w:w="365" w:type="dxa"/>
            <w:vMerge w:val="restart"/>
          </w:tcPr>
          <w:p w14:paraId="05567E5B" w14:textId="77777777" w:rsidR="006559E5" w:rsidRDefault="006559E5">
            <w:pPr>
              <w:rPr>
                <w:rFonts w:ascii="Arial" w:hAnsi="Arial"/>
                <w:sz w:val="18"/>
                <w:szCs w:val="18"/>
                <w:lang w:val="en-GB"/>
              </w:rPr>
            </w:pPr>
          </w:p>
        </w:tc>
        <w:tc>
          <w:tcPr>
            <w:tcW w:w="365" w:type="dxa"/>
            <w:vMerge w:val="restart"/>
          </w:tcPr>
          <w:p w14:paraId="623A296C" w14:textId="77777777" w:rsidR="006559E5" w:rsidRDefault="006559E5">
            <w:pPr>
              <w:rPr>
                <w:rFonts w:ascii="Arial" w:hAnsi="Arial"/>
                <w:sz w:val="18"/>
                <w:szCs w:val="18"/>
                <w:lang w:val="en-GB"/>
              </w:rPr>
            </w:pPr>
          </w:p>
        </w:tc>
        <w:tc>
          <w:tcPr>
            <w:tcW w:w="365" w:type="dxa"/>
            <w:vMerge w:val="restart"/>
          </w:tcPr>
          <w:p w14:paraId="6C53EF32" w14:textId="77777777" w:rsidR="006559E5" w:rsidRDefault="006559E5">
            <w:pPr>
              <w:rPr>
                <w:rFonts w:ascii="Arial" w:hAnsi="Arial"/>
                <w:sz w:val="18"/>
                <w:szCs w:val="18"/>
                <w:lang w:val="en-GB"/>
              </w:rPr>
            </w:pPr>
          </w:p>
        </w:tc>
        <w:tc>
          <w:tcPr>
            <w:tcW w:w="365" w:type="dxa"/>
            <w:vMerge w:val="restart"/>
          </w:tcPr>
          <w:p w14:paraId="6B0C3EA2" w14:textId="77777777" w:rsidR="006559E5" w:rsidRDefault="006559E5">
            <w:pPr>
              <w:rPr>
                <w:rFonts w:ascii="Arial" w:hAnsi="Arial"/>
                <w:sz w:val="18"/>
                <w:szCs w:val="18"/>
                <w:lang w:val="en-GB"/>
              </w:rPr>
            </w:pPr>
          </w:p>
        </w:tc>
      </w:tr>
      <w:tr w:rsidR="006559E5" w14:paraId="42819651" w14:textId="77777777">
        <w:trPr>
          <w:cantSplit/>
          <w:trHeight w:val="414"/>
        </w:trPr>
        <w:tc>
          <w:tcPr>
            <w:tcW w:w="1398" w:type="dxa"/>
            <w:vMerge/>
          </w:tcPr>
          <w:p w14:paraId="54F44CF5" w14:textId="77777777" w:rsidR="006559E5" w:rsidRDefault="006559E5">
            <w:pPr>
              <w:rPr>
                <w:rFonts w:ascii="Arial" w:hAnsi="Arial"/>
                <w:sz w:val="18"/>
                <w:szCs w:val="18"/>
                <w:lang w:val="en-GB"/>
              </w:rPr>
            </w:pPr>
          </w:p>
        </w:tc>
        <w:tc>
          <w:tcPr>
            <w:tcW w:w="1583" w:type="dxa"/>
            <w:vMerge/>
          </w:tcPr>
          <w:p w14:paraId="3B393982" w14:textId="77777777" w:rsidR="006559E5" w:rsidRDefault="006559E5">
            <w:pPr>
              <w:rPr>
                <w:rFonts w:ascii="Arial" w:hAnsi="Arial"/>
                <w:sz w:val="18"/>
                <w:szCs w:val="18"/>
                <w:lang w:val="en-GB"/>
              </w:rPr>
            </w:pPr>
          </w:p>
        </w:tc>
        <w:tc>
          <w:tcPr>
            <w:tcW w:w="1589" w:type="dxa"/>
            <w:vMerge/>
          </w:tcPr>
          <w:p w14:paraId="1D5FF649" w14:textId="77777777" w:rsidR="006559E5" w:rsidRDefault="006559E5">
            <w:pPr>
              <w:rPr>
                <w:rFonts w:ascii="Arial" w:hAnsi="Arial"/>
                <w:sz w:val="18"/>
                <w:szCs w:val="18"/>
                <w:lang w:val="en-GB"/>
              </w:rPr>
            </w:pPr>
          </w:p>
        </w:tc>
        <w:tc>
          <w:tcPr>
            <w:tcW w:w="1593" w:type="dxa"/>
            <w:vMerge/>
          </w:tcPr>
          <w:p w14:paraId="057821FE" w14:textId="77777777" w:rsidR="006559E5" w:rsidRPr="004113E1" w:rsidRDefault="006559E5">
            <w:pPr>
              <w:rPr>
                <w:rFonts w:ascii="Arial" w:hAnsi="Arial"/>
                <w:sz w:val="18"/>
                <w:szCs w:val="18"/>
                <w:lang w:val="en-GB"/>
              </w:rPr>
            </w:pPr>
          </w:p>
        </w:tc>
        <w:tc>
          <w:tcPr>
            <w:tcW w:w="355" w:type="dxa"/>
            <w:vMerge/>
          </w:tcPr>
          <w:p w14:paraId="6CBCCE16" w14:textId="77777777" w:rsidR="006559E5" w:rsidRDefault="006559E5">
            <w:pPr>
              <w:rPr>
                <w:rFonts w:ascii="Arial" w:hAnsi="Arial"/>
                <w:sz w:val="18"/>
                <w:szCs w:val="18"/>
                <w:lang w:val="en-GB"/>
              </w:rPr>
            </w:pPr>
          </w:p>
        </w:tc>
        <w:tc>
          <w:tcPr>
            <w:tcW w:w="355" w:type="dxa"/>
            <w:vMerge/>
          </w:tcPr>
          <w:p w14:paraId="223B0067" w14:textId="77777777" w:rsidR="006559E5" w:rsidRDefault="006559E5">
            <w:pPr>
              <w:rPr>
                <w:rFonts w:ascii="Arial" w:hAnsi="Arial"/>
                <w:sz w:val="18"/>
                <w:szCs w:val="18"/>
                <w:lang w:val="en-GB"/>
              </w:rPr>
            </w:pPr>
          </w:p>
        </w:tc>
        <w:tc>
          <w:tcPr>
            <w:tcW w:w="355" w:type="dxa"/>
            <w:vMerge/>
          </w:tcPr>
          <w:p w14:paraId="4C8B4429" w14:textId="77777777" w:rsidR="006559E5" w:rsidRDefault="006559E5">
            <w:pPr>
              <w:rPr>
                <w:rFonts w:ascii="Arial" w:hAnsi="Arial"/>
                <w:sz w:val="18"/>
                <w:szCs w:val="18"/>
                <w:lang w:val="en-GB"/>
              </w:rPr>
            </w:pPr>
          </w:p>
        </w:tc>
        <w:tc>
          <w:tcPr>
            <w:tcW w:w="356" w:type="dxa"/>
            <w:vMerge/>
          </w:tcPr>
          <w:p w14:paraId="15C2C372" w14:textId="77777777" w:rsidR="006559E5" w:rsidRDefault="006559E5">
            <w:pPr>
              <w:rPr>
                <w:rFonts w:ascii="Arial" w:hAnsi="Arial"/>
                <w:sz w:val="18"/>
                <w:szCs w:val="18"/>
                <w:lang w:val="en-GB"/>
              </w:rPr>
            </w:pPr>
          </w:p>
        </w:tc>
        <w:tc>
          <w:tcPr>
            <w:tcW w:w="356" w:type="dxa"/>
            <w:vMerge/>
          </w:tcPr>
          <w:p w14:paraId="6BD0AB20" w14:textId="77777777" w:rsidR="006559E5" w:rsidRDefault="006559E5">
            <w:pPr>
              <w:rPr>
                <w:rFonts w:ascii="Arial" w:hAnsi="Arial"/>
                <w:sz w:val="18"/>
                <w:szCs w:val="18"/>
                <w:lang w:val="en-GB"/>
              </w:rPr>
            </w:pPr>
          </w:p>
        </w:tc>
        <w:tc>
          <w:tcPr>
            <w:tcW w:w="358" w:type="dxa"/>
            <w:vMerge/>
          </w:tcPr>
          <w:p w14:paraId="3F41EC1A" w14:textId="77777777" w:rsidR="006559E5" w:rsidRDefault="006559E5">
            <w:pPr>
              <w:rPr>
                <w:rFonts w:ascii="Arial" w:hAnsi="Arial"/>
                <w:sz w:val="18"/>
                <w:szCs w:val="18"/>
                <w:lang w:val="en-GB"/>
              </w:rPr>
            </w:pPr>
          </w:p>
        </w:tc>
        <w:tc>
          <w:tcPr>
            <w:tcW w:w="2760" w:type="dxa"/>
          </w:tcPr>
          <w:p w14:paraId="5F0B767D" w14:textId="77777777" w:rsidR="006559E5" w:rsidRDefault="006559E5">
            <w:pPr>
              <w:rPr>
                <w:rFonts w:ascii="Arial" w:hAnsi="Arial"/>
                <w:sz w:val="18"/>
                <w:szCs w:val="18"/>
                <w:lang w:val="en-GB"/>
              </w:rPr>
            </w:pPr>
            <w:r>
              <w:rPr>
                <w:rFonts w:ascii="Arial" w:hAnsi="Arial"/>
                <w:color w:val="FF0000"/>
                <w:sz w:val="18"/>
                <w:szCs w:val="18"/>
                <w:lang w:val="en-GB"/>
              </w:rPr>
              <w:t>TM:</w:t>
            </w:r>
          </w:p>
        </w:tc>
        <w:tc>
          <w:tcPr>
            <w:tcW w:w="365" w:type="dxa"/>
            <w:vMerge/>
          </w:tcPr>
          <w:p w14:paraId="55CD7978" w14:textId="77777777" w:rsidR="006559E5" w:rsidRDefault="006559E5">
            <w:pPr>
              <w:rPr>
                <w:rFonts w:ascii="Arial" w:hAnsi="Arial"/>
                <w:sz w:val="18"/>
                <w:szCs w:val="18"/>
                <w:lang w:val="en-GB"/>
              </w:rPr>
            </w:pPr>
          </w:p>
        </w:tc>
        <w:tc>
          <w:tcPr>
            <w:tcW w:w="365" w:type="dxa"/>
            <w:vMerge/>
          </w:tcPr>
          <w:p w14:paraId="46B9C530" w14:textId="77777777" w:rsidR="006559E5" w:rsidRDefault="006559E5">
            <w:pPr>
              <w:rPr>
                <w:rFonts w:ascii="Arial" w:hAnsi="Arial"/>
                <w:sz w:val="18"/>
                <w:szCs w:val="18"/>
                <w:lang w:val="en-GB"/>
              </w:rPr>
            </w:pPr>
          </w:p>
        </w:tc>
        <w:tc>
          <w:tcPr>
            <w:tcW w:w="365" w:type="dxa"/>
            <w:vMerge/>
          </w:tcPr>
          <w:p w14:paraId="5FCE9F0C" w14:textId="77777777" w:rsidR="006559E5" w:rsidRDefault="006559E5">
            <w:pPr>
              <w:rPr>
                <w:rFonts w:ascii="Arial" w:hAnsi="Arial"/>
                <w:sz w:val="18"/>
                <w:szCs w:val="18"/>
                <w:lang w:val="en-GB"/>
              </w:rPr>
            </w:pPr>
          </w:p>
        </w:tc>
        <w:tc>
          <w:tcPr>
            <w:tcW w:w="365" w:type="dxa"/>
            <w:vMerge/>
          </w:tcPr>
          <w:p w14:paraId="14B87CAF" w14:textId="77777777" w:rsidR="006559E5" w:rsidRDefault="006559E5">
            <w:pPr>
              <w:rPr>
                <w:rFonts w:ascii="Arial" w:hAnsi="Arial"/>
                <w:sz w:val="18"/>
                <w:szCs w:val="18"/>
                <w:lang w:val="en-GB"/>
              </w:rPr>
            </w:pPr>
          </w:p>
        </w:tc>
        <w:tc>
          <w:tcPr>
            <w:tcW w:w="365" w:type="dxa"/>
            <w:vMerge/>
          </w:tcPr>
          <w:p w14:paraId="0493F994" w14:textId="77777777" w:rsidR="006559E5" w:rsidRDefault="006559E5">
            <w:pPr>
              <w:rPr>
                <w:rFonts w:ascii="Arial" w:hAnsi="Arial"/>
                <w:sz w:val="18"/>
                <w:szCs w:val="18"/>
                <w:lang w:val="en-GB"/>
              </w:rPr>
            </w:pPr>
          </w:p>
        </w:tc>
        <w:tc>
          <w:tcPr>
            <w:tcW w:w="365" w:type="dxa"/>
            <w:vMerge/>
          </w:tcPr>
          <w:p w14:paraId="3BDA587D" w14:textId="77777777" w:rsidR="006559E5" w:rsidRDefault="006559E5">
            <w:pPr>
              <w:rPr>
                <w:rFonts w:ascii="Arial" w:hAnsi="Arial"/>
                <w:sz w:val="18"/>
                <w:szCs w:val="18"/>
                <w:lang w:val="en-GB"/>
              </w:rPr>
            </w:pPr>
          </w:p>
        </w:tc>
      </w:tr>
      <w:tr w:rsidR="006559E5" w14:paraId="12B630CE" w14:textId="77777777">
        <w:trPr>
          <w:cantSplit/>
          <w:trHeight w:val="519"/>
        </w:trPr>
        <w:tc>
          <w:tcPr>
            <w:tcW w:w="1398" w:type="dxa"/>
            <w:vMerge w:val="restart"/>
          </w:tcPr>
          <w:p w14:paraId="00707247" w14:textId="77777777" w:rsidR="006559E5" w:rsidRPr="00513346" w:rsidRDefault="006559E5">
            <w:pPr>
              <w:rPr>
                <w:rFonts w:ascii="Arial" w:hAnsi="Arial"/>
                <w:sz w:val="18"/>
                <w:szCs w:val="18"/>
                <w:lang w:val="en-GB"/>
              </w:rPr>
            </w:pPr>
            <w:r w:rsidRPr="00513346">
              <w:rPr>
                <w:rFonts w:ascii="Arial" w:hAnsi="Arial"/>
                <w:sz w:val="18"/>
                <w:szCs w:val="18"/>
                <w:lang w:val="en-GB"/>
              </w:rPr>
              <w:t>Budget</w:t>
            </w:r>
          </w:p>
        </w:tc>
        <w:tc>
          <w:tcPr>
            <w:tcW w:w="1583" w:type="dxa"/>
            <w:vMerge w:val="restart"/>
          </w:tcPr>
          <w:p w14:paraId="74DCC0E4" w14:textId="77777777" w:rsidR="006559E5" w:rsidRPr="00513346" w:rsidRDefault="006559E5">
            <w:pPr>
              <w:rPr>
                <w:rFonts w:ascii="Arial" w:hAnsi="Arial"/>
                <w:sz w:val="18"/>
                <w:szCs w:val="18"/>
                <w:lang w:val="en-GB"/>
              </w:rPr>
            </w:pPr>
            <w:r w:rsidRPr="00513346">
              <w:rPr>
                <w:rFonts w:ascii="Arial" w:hAnsi="Arial"/>
                <w:sz w:val="18"/>
                <w:szCs w:val="18"/>
                <w:lang w:val="en-GB"/>
              </w:rPr>
              <w:t>Activities are progressing within planned budget</w:t>
            </w:r>
          </w:p>
        </w:tc>
        <w:tc>
          <w:tcPr>
            <w:tcW w:w="1589" w:type="dxa"/>
            <w:vMerge w:val="restart"/>
          </w:tcPr>
          <w:p w14:paraId="53E0E663" w14:textId="77777777" w:rsidR="006559E5" w:rsidRPr="00513346" w:rsidRDefault="006559E5">
            <w:pPr>
              <w:rPr>
                <w:rFonts w:ascii="Arial" w:hAnsi="Arial"/>
                <w:sz w:val="18"/>
                <w:szCs w:val="18"/>
                <w:lang w:val="en-GB"/>
              </w:rPr>
            </w:pPr>
            <w:r w:rsidRPr="00513346">
              <w:rPr>
                <w:rFonts w:ascii="Arial" w:hAnsi="Arial"/>
                <w:sz w:val="18"/>
                <w:szCs w:val="18"/>
                <w:lang w:val="en-GB"/>
              </w:rPr>
              <w:t>Minor budget reallocation needed</w:t>
            </w:r>
          </w:p>
        </w:tc>
        <w:tc>
          <w:tcPr>
            <w:tcW w:w="1593" w:type="dxa"/>
            <w:vMerge w:val="restart"/>
          </w:tcPr>
          <w:p w14:paraId="75F33735" w14:textId="77777777" w:rsidR="006559E5" w:rsidRPr="00513346" w:rsidRDefault="006559E5">
            <w:pPr>
              <w:rPr>
                <w:rFonts w:ascii="Arial" w:hAnsi="Arial"/>
                <w:sz w:val="18"/>
                <w:szCs w:val="18"/>
                <w:lang w:val="en-GB"/>
              </w:rPr>
            </w:pPr>
            <w:r w:rsidRPr="00513346">
              <w:rPr>
                <w:rFonts w:ascii="Arial" w:hAnsi="Arial"/>
                <w:sz w:val="18"/>
                <w:szCs w:val="18"/>
                <w:lang w:val="en-GB"/>
              </w:rPr>
              <w:t>Reallocation between budget lines exceeding 30% of original budget</w:t>
            </w:r>
          </w:p>
        </w:tc>
        <w:tc>
          <w:tcPr>
            <w:tcW w:w="355" w:type="dxa"/>
            <w:vMerge w:val="restart"/>
          </w:tcPr>
          <w:p w14:paraId="0E99E4E4" w14:textId="154EBD7C" w:rsidR="006559E5" w:rsidRPr="00513346" w:rsidRDefault="00751006">
            <w:pPr>
              <w:rPr>
                <w:rFonts w:ascii="Arial" w:hAnsi="Arial"/>
                <w:sz w:val="18"/>
                <w:szCs w:val="18"/>
                <w:lang w:val="en-GB"/>
              </w:rPr>
            </w:pPr>
            <w:r w:rsidRPr="00513346">
              <w:rPr>
                <w:rFonts w:ascii="Arial" w:hAnsi="Arial"/>
                <w:sz w:val="18"/>
                <w:szCs w:val="18"/>
                <w:lang w:val="en-GB"/>
              </w:rPr>
              <w:t>X</w:t>
            </w:r>
          </w:p>
        </w:tc>
        <w:tc>
          <w:tcPr>
            <w:tcW w:w="355" w:type="dxa"/>
            <w:vMerge w:val="restart"/>
          </w:tcPr>
          <w:p w14:paraId="40EEC363" w14:textId="77777777" w:rsidR="006559E5" w:rsidRPr="00513346" w:rsidRDefault="006559E5">
            <w:pPr>
              <w:rPr>
                <w:rFonts w:ascii="Arial" w:hAnsi="Arial"/>
                <w:sz w:val="18"/>
                <w:szCs w:val="18"/>
                <w:lang w:val="en-GB"/>
              </w:rPr>
            </w:pPr>
          </w:p>
        </w:tc>
        <w:tc>
          <w:tcPr>
            <w:tcW w:w="355" w:type="dxa"/>
            <w:vMerge w:val="restart"/>
          </w:tcPr>
          <w:p w14:paraId="22CA8E86" w14:textId="77777777" w:rsidR="006559E5" w:rsidRPr="00513346" w:rsidRDefault="006559E5">
            <w:pPr>
              <w:rPr>
                <w:rFonts w:ascii="Arial" w:hAnsi="Arial"/>
                <w:sz w:val="18"/>
                <w:szCs w:val="18"/>
                <w:lang w:val="en-GB"/>
              </w:rPr>
            </w:pPr>
          </w:p>
        </w:tc>
        <w:tc>
          <w:tcPr>
            <w:tcW w:w="356" w:type="dxa"/>
            <w:vMerge w:val="restart"/>
          </w:tcPr>
          <w:p w14:paraId="4FCA7130" w14:textId="77777777" w:rsidR="006559E5" w:rsidRPr="00513346" w:rsidRDefault="006559E5">
            <w:pPr>
              <w:rPr>
                <w:rFonts w:ascii="Arial" w:hAnsi="Arial"/>
                <w:sz w:val="18"/>
                <w:szCs w:val="18"/>
                <w:lang w:val="en-GB"/>
              </w:rPr>
            </w:pPr>
          </w:p>
        </w:tc>
        <w:tc>
          <w:tcPr>
            <w:tcW w:w="356" w:type="dxa"/>
            <w:vMerge w:val="restart"/>
          </w:tcPr>
          <w:p w14:paraId="2465155B" w14:textId="77777777" w:rsidR="006559E5" w:rsidRPr="00513346" w:rsidRDefault="006559E5">
            <w:pPr>
              <w:rPr>
                <w:rFonts w:ascii="Arial" w:hAnsi="Arial"/>
                <w:sz w:val="18"/>
                <w:szCs w:val="18"/>
                <w:lang w:val="en-GB"/>
              </w:rPr>
            </w:pPr>
          </w:p>
        </w:tc>
        <w:tc>
          <w:tcPr>
            <w:tcW w:w="358" w:type="dxa"/>
            <w:vMerge w:val="restart"/>
          </w:tcPr>
          <w:p w14:paraId="54F11282" w14:textId="77777777" w:rsidR="006559E5" w:rsidRPr="00513346" w:rsidRDefault="006559E5">
            <w:pPr>
              <w:rPr>
                <w:rFonts w:ascii="Arial" w:hAnsi="Arial"/>
                <w:sz w:val="18"/>
                <w:szCs w:val="18"/>
                <w:lang w:val="en-GB"/>
              </w:rPr>
            </w:pPr>
          </w:p>
        </w:tc>
        <w:tc>
          <w:tcPr>
            <w:tcW w:w="2760" w:type="dxa"/>
          </w:tcPr>
          <w:p w14:paraId="15FA3A3A" w14:textId="0D3A254C" w:rsidR="006559E5" w:rsidRPr="00513346" w:rsidRDefault="006559E5" w:rsidP="00751006">
            <w:pPr>
              <w:rPr>
                <w:rFonts w:ascii="Arial" w:hAnsi="Arial"/>
                <w:sz w:val="18"/>
                <w:szCs w:val="18"/>
                <w:lang w:val="en-GB"/>
              </w:rPr>
            </w:pPr>
            <w:r w:rsidRPr="00513346">
              <w:rPr>
                <w:rFonts w:ascii="Arial" w:hAnsi="Arial"/>
                <w:sz w:val="18"/>
                <w:szCs w:val="18"/>
                <w:lang w:val="en-GB"/>
              </w:rPr>
              <w:t>PM:</w:t>
            </w:r>
            <w:r w:rsidR="00751006" w:rsidRPr="00513346">
              <w:rPr>
                <w:rFonts w:ascii="Arial" w:hAnsi="Arial"/>
                <w:sz w:val="18"/>
                <w:szCs w:val="18"/>
              </w:rPr>
              <w:t xml:space="preserve"> </w:t>
            </w:r>
            <w:r w:rsidR="004113E1" w:rsidRPr="00513346">
              <w:rPr>
                <w:rFonts w:ascii="Arial" w:hAnsi="Arial"/>
                <w:sz w:val="18"/>
                <w:szCs w:val="18"/>
              </w:rPr>
              <w:t>Initial components of the initial budget table was designed by POPs while partners undertake activities according to the workstream. Budget revisions were conducted to better manage the expenditures and the progress of activities.</w:t>
            </w:r>
          </w:p>
        </w:tc>
        <w:tc>
          <w:tcPr>
            <w:tcW w:w="365" w:type="dxa"/>
            <w:vMerge w:val="restart"/>
          </w:tcPr>
          <w:p w14:paraId="5D02F514" w14:textId="69B5CE64" w:rsidR="006559E5" w:rsidRDefault="0058699C">
            <w:pPr>
              <w:rPr>
                <w:rFonts w:ascii="Arial" w:hAnsi="Arial"/>
                <w:sz w:val="18"/>
                <w:szCs w:val="18"/>
                <w:lang w:val="en-GB"/>
              </w:rPr>
            </w:pPr>
            <w:r>
              <w:rPr>
                <w:rFonts w:ascii="Arial" w:hAnsi="Arial"/>
                <w:sz w:val="18"/>
                <w:szCs w:val="18"/>
                <w:lang w:val="en-GB"/>
              </w:rPr>
              <w:t>X</w:t>
            </w:r>
          </w:p>
        </w:tc>
        <w:tc>
          <w:tcPr>
            <w:tcW w:w="365" w:type="dxa"/>
            <w:vMerge w:val="restart"/>
          </w:tcPr>
          <w:p w14:paraId="5580E245" w14:textId="77777777" w:rsidR="006559E5" w:rsidRDefault="006559E5">
            <w:pPr>
              <w:rPr>
                <w:rFonts w:ascii="Arial" w:hAnsi="Arial"/>
                <w:sz w:val="18"/>
                <w:szCs w:val="18"/>
                <w:lang w:val="en-GB"/>
              </w:rPr>
            </w:pPr>
          </w:p>
        </w:tc>
        <w:tc>
          <w:tcPr>
            <w:tcW w:w="365" w:type="dxa"/>
            <w:vMerge w:val="restart"/>
          </w:tcPr>
          <w:p w14:paraId="4C756162" w14:textId="77777777" w:rsidR="006559E5" w:rsidRDefault="006559E5">
            <w:pPr>
              <w:rPr>
                <w:rFonts w:ascii="Arial" w:hAnsi="Arial"/>
                <w:sz w:val="18"/>
                <w:szCs w:val="18"/>
                <w:lang w:val="en-GB"/>
              </w:rPr>
            </w:pPr>
          </w:p>
        </w:tc>
        <w:tc>
          <w:tcPr>
            <w:tcW w:w="365" w:type="dxa"/>
            <w:vMerge w:val="restart"/>
          </w:tcPr>
          <w:p w14:paraId="4E25D128" w14:textId="77777777" w:rsidR="006559E5" w:rsidRDefault="006559E5">
            <w:pPr>
              <w:rPr>
                <w:rFonts w:ascii="Arial" w:hAnsi="Arial"/>
                <w:sz w:val="18"/>
                <w:szCs w:val="18"/>
                <w:lang w:val="en-GB"/>
              </w:rPr>
            </w:pPr>
          </w:p>
        </w:tc>
        <w:tc>
          <w:tcPr>
            <w:tcW w:w="365" w:type="dxa"/>
            <w:vMerge w:val="restart"/>
          </w:tcPr>
          <w:p w14:paraId="1BD5BC3B" w14:textId="77777777" w:rsidR="006559E5" w:rsidRDefault="006559E5">
            <w:pPr>
              <w:rPr>
                <w:rFonts w:ascii="Arial" w:hAnsi="Arial"/>
                <w:sz w:val="18"/>
                <w:szCs w:val="18"/>
                <w:lang w:val="en-GB"/>
              </w:rPr>
            </w:pPr>
          </w:p>
        </w:tc>
        <w:tc>
          <w:tcPr>
            <w:tcW w:w="365" w:type="dxa"/>
            <w:vMerge w:val="restart"/>
          </w:tcPr>
          <w:p w14:paraId="71A2EEF5" w14:textId="77777777" w:rsidR="006559E5" w:rsidRDefault="006559E5">
            <w:pPr>
              <w:rPr>
                <w:rFonts w:ascii="Arial" w:hAnsi="Arial"/>
                <w:sz w:val="18"/>
                <w:szCs w:val="18"/>
                <w:lang w:val="en-GB"/>
              </w:rPr>
            </w:pPr>
          </w:p>
        </w:tc>
      </w:tr>
      <w:tr w:rsidR="006559E5" w14:paraId="4F026B6F" w14:textId="77777777">
        <w:trPr>
          <w:cantSplit/>
          <w:trHeight w:val="518"/>
        </w:trPr>
        <w:tc>
          <w:tcPr>
            <w:tcW w:w="1398" w:type="dxa"/>
            <w:vMerge/>
          </w:tcPr>
          <w:p w14:paraId="727B15CA" w14:textId="77777777" w:rsidR="006559E5" w:rsidRPr="00AF44E6" w:rsidRDefault="006559E5">
            <w:pPr>
              <w:rPr>
                <w:rFonts w:ascii="Arial" w:hAnsi="Arial"/>
                <w:sz w:val="18"/>
                <w:szCs w:val="18"/>
                <w:lang w:val="en-GB"/>
              </w:rPr>
            </w:pPr>
          </w:p>
        </w:tc>
        <w:tc>
          <w:tcPr>
            <w:tcW w:w="1583" w:type="dxa"/>
            <w:vMerge/>
          </w:tcPr>
          <w:p w14:paraId="76FFE71B" w14:textId="77777777" w:rsidR="006559E5" w:rsidRPr="00AF44E6" w:rsidRDefault="006559E5">
            <w:pPr>
              <w:rPr>
                <w:rFonts w:ascii="Arial" w:hAnsi="Arial"/>
                <w:sz w:val="18"/>
                <w:szCs w:val="18"/>
                <w:lang w:val="en-GB"/>
              </w:rPr>
            </w:pPr>
          </w:p>
        </w:tc>
        <w:tc>
          <w:tcPr>
            <w:tcW w:w="1589" w:type="dxa"/>
            <w:vMerge/>
          </w:tcPr>
          <w:p w14:paraId="5251F968" w14:textId="77777777" w:rsidR="006559E5" w:rsidRPr="00AF44E6" w:rsidRDefault="006559E5">
            <w:pPr>
              <w:rPr>
                <w:rFonts w:ascii="Arial" w:hAnsi="Arial"/>
                <w:sz w:val="18"/>
                <w:szCs w:val="18"/>
                <w:lang w:val="en-GB"/>
              </w:rPr>
            </w:pPr>
          </w:p>
        </w:tc>
        <w:tc>
          <w:tcPr>
            <w:tcW w:w="1593" w:type="dxa"/>
            <w:vMerge/>
          </w:tcPr>
          <w:p w14:paraId="2DD9FBB3" w14:textId="77777777" w:rsidR="006559E5" w:rsidRPr="00AF44E6" w:rsidRDefault="006559E5">
            <w:pPr>
              <w:rPr>
                <w:rFonts w:ascii="Arial" w:hAnsi="Arial"/>
                <w:sz w:val="18"/>
                <w:szCs w:val="18"/>
                <w:lang w:val="en-GB"/>
              </w:rPr>
            </w:pPr>
          </w:p>
        </w:tc>
        <w:tc>
          <w:tcPr>
            <w:tcW w:w="355" w:type="dxa"/>
            <w:vMerge/>
          </w:tcPr>
          <w:p w14:paraId="1E99D19B" w14:textId="77777777" w:rsidR="006559E5" w:rsidRDefault="006559E5">
            <w:pPr>
              <w:rPr>
                <w:rFonts w:ascii="Arial" w:hAnsi="Arial"/>
                <w:sz w:val="18"/>
                <w:szCs w:val="18"/>
                <w:lang w:val="en-GB"/>
              </w:rPr>
            </w:pPr>
          </w:p>
        </w:tc>
        <w:tc>
          <w:tcPr>
            <w:tcW w:w="355" w:type="dxa"/>
            <w:vMerge/>
          </w:tcPr>
          <w:p w14:paraId="0E0AD70B" w14:textId="77777777" w:rsidR="006559E5" w:rsidRDefault="006559E5">
            <w:pPr>
              <w:rPr>
                <w:rFonts w:ascii="Arial" w:hAnsi="Arial"/>
                <w:sz w:val="18"/>
                <w:szCs w:val="18"/>
                <w:lang w:val="en-GB"/>
              </w:rPr>
            </w:pPr>
          </w:p>
        </w:tc>
        <w:tc>
          <w:tcPr>
            <w:tcW w:w="355" w:type="dxa"/>
            <w:vMerge/>
          </w:tcPr>
          <w:p w14:paraId="50E86928" w14:textId="77777777" w:rsidR="006559E5" w:rsidRDefault="006559E5">
            <w:pPr>
              <w:rPr>
                <w:rFonts w:ascii="Arial" w:hAnsi="Arial"/>
                <w:sz w:val="18"/>
                <w:szCs w:val="18"/>
                <w:lang w:val="en-GB"/>
              </w:rPr>
            </w:pPr>
          </w:p>
        </w:tc>
        <w:tc>
          <w:tcPr>
            <w:tcW w:w="356" w:type="dxa"/>
            <w:vMerge/>
          </w:tcPr>
          <w:p w14:paraId="7F170B27" w14:textId="77777777" w:rsidR="006559E5" w:rsidRDefault="006559E5">
            <w:pPr>
              <w:rPr>
                <w:rFonts w:ascii="Arial" w:hAnsi="Arial"/>
                <w:sz w:val="18"/>
                <w:szCs w:val="18"/>
                <w:lang w:val="en-GB"/>
              </w:rPr>
            </w:pPr>
          </w:p>
        </w:tc>
        <w:tc>
          <w:tcPr>
            <w:tcW w:w="356" w:type="dxa"/>
            <w:vMerge/>
          </w:tcPr>
          <w:p w14:paraId="3213DF64" w14:textId="77777777" w:rsidR="006559E5" w:rsidRDefault="006559E5">
            <w:pPr>
              <w:rPr>
                <w:rFonts w:ascii="Arial" w:hAnsi="Arial"/>
                <w:sz w:val="18"/>
                <w:szCs w:val="18"/>
                <w:lang w:val="en-GB"/>
              </w:rPr>
            </w:pPr>
          </w:p>
        </w:tc>
        <w:tc>
          <w:tcPr>
            <w:tcW w:w="358" w:type="dxa"/>
            <w:vMerge/>
          </w:tcPr>
          <w:p w14:paraId="3F6DBB7F" w14:textId="77777777" w:rsidR="006559E5" w:rsidRDefault="006559E5">
            <w:pPr>
              <w:rPr>
                <w:rFonts w:ascii="Arial" w:hAnsi="Arial"/>
                <w:sz w:val="18"/>
                <w:szCs w:val="18"/>
                <w:lang w:val="en-GB"/>
              </w:rPr>
            </w:pPr>
          </w:p>
        </w:tc>
        <w:tc>
          <w:tcPr>
            <w:tcW w:w="2760" w:type="dxa"/>
          </w:tcPr>
          <w:p w14:paraId="6FBECB81" w14:textId="77777777" w:rsidR="006559E5" w:rsidRDefault="006559E5">
            <w:pPr>
              <w:rPr>
                <w:rFonts w:ascii="Arial" w:hAnsi="Arial"/>
                <w:sz w:val="18"/>
                <w:szCs w:val="18"/>
                <w:lang w:val="en-GB"/>
              </w:rPr>
            </w:pPr>
            <w:r>
              <w:rPr>
                <w:rFonts w:ascii="Arial" w:hAnsi="Arial"/>
                <w:color w:val="FF0000"/>
                <w:sz w:val="18"/>
                <w:szCs w:val="18"/>
                <w:lang w:val="en-GB"/>
              </w:rPr>
              <w:t>TM:</w:t>
            </w:r>
          </w:p>
        </w:tc>
        <w:tc>
          <w:tcPr>
            <w:tcW w:w="365" w:type="dxa"/>
            <w:vMerge/>
          </w:tcPr>
          <w:p w14:paraId="059201F0" w14:textId="77777777" w:rsidR="006559E5" w:rsidRDefault="006559E5">
            <w:pPr>
              <w:rPr>
                <w:rFonts w:ascii="Arial" w:hAnsi="Arial"/>
                <w:sz w:val="18"/>
                <w:szCs w:val="18"/>
                <w:lang w:val="en-GB"/>
              </w:rPr>
            </w:pPr>
          </w:p>
        </w:tc>
        <w:tc>
          <w:tcPr>
            <w:tcW w:w="365" w:type="dxa"/>
            <w:vMerge/>
          </w:tcPr>
          <w:p w14:paraId="4D610138" w14:textId="77777777" w:rsidR="006559E5" w:rsidRDefault="006559E5">
            <w:pPr>
              <w:rPr>
                <w:rFonts w:ascii="Arial" w:hAnsi="Arial"/>
                <w:sz w:val="18"/>
                <w:szCs w:val="18"/>
                <w:lang w:val="en-GB"/>
              </w:rPr>
            </w:pPr>
          </w:p>
        </w:tc>
        <w:tc>
          <w:tcPr>
            <w:tcW w:w="365" w:type="dxa"/>
            <w:vMerge/>
          </w:tcPr>
          <w:p w14:paraId="1D78A18E" w14:textId="77777777" w:rsidR="006559E5" w:rsidRDefault="006559E5">
            <w:pPr>
              <w:rPr>
                <w:rFonts w:ascii="Arial" w:hAnsi="Arial"/>
                <w:sz w:val="18"/>
                <w:szCs w:val="18"/>
                <w:lang w:val="en-GB"/>
              </w:rPr>
            </w:pPr>
          </w:p>
        </w:tc>
        <w:tc>
          <w:tcPr>
            <w:tcW w:w="365" w:type="dxa"/>
            <w:vMerge/>
          </w:tcPr>
          <w:p w14:paraId="37DA80C1" w14:textId="77777777" w:rsidR="006559E5" w:rsidRDefault="006559E5">
            <w:pPr>
              <w:rPr>
                <w:rFonts w:ascii="Arial" w:hAnsi="Arial"/>
                <w:sz w:val="18"/>
                <w:szCs w:val="18"/>
                <w:lang w:val="en-GB"/>
              </w:rPr>
            </w:pPr>
          </w:p>
        </w:tc>
        <w:tc>
          <w:tcPr>
            <w:tcW w:w="365" w:type="dxa"/>
            <w:vMerge/>
          </w:tcPr>
          <w:p w14:paraId="548A407B" w14:textId="77777777" w:rsidR="006559E5" w:rsidRDefault="006559E5">
            <w:pPr>
              <w:rPr>
                <w:rFonts w:ascii="Arial" w:hAnsi="Arial"/>
                <w:sz w:val="18"/>
                <w:szCs w:val="18"/>
                <w:lang w:val="en-GB"/>
              </w:rPr>
            </w:pPr>
          </w:p>
        </w:tc>
        <w:tc>
          <w:tcPr>
            <w:tcW w:w="365" w:type="dxa"/>
            <w:vMerge/>
          </w:tcPr>
          <w:p w14:paraId="56D89CC1" w14:textId="77777777" w:rsidR="006559E5" w:rsidRDefault="006559E5">
            <w:pPr>
              <w:rPr>
                <w:rFonts w:ascii="Arial" w:hAnsi="Arial"/>
                <w:sz w:val="18"/>
                <w:szCs w:val="18"/>
                <w:lang w:val="en-GB"/>
              </w:rPr>
            </w:pPr>
          </w:p>
        </w:tc>
      </w:tr>
      <w:tr w:rsidR="006559E5" w14:paraId="40A84AB6" w14:textId="77777777">
        <w:trPr>
          <w:cantSplit/>
          <w:trHeight w:val="622"/>
        </w:trPr>
        <w:tc>
          <w:tcPr>
            <w:tcW w:w="1398" w:type="dxa"/>
            <w:vMerge w:val="restart"/>
          </w:tcPr>
          <w:p w14:paraId="2AE05A91" w14:textId="77777777" w:rsidR="006559E5" w:rsidRPr="00AF44E6" w:rsidRDefault="006559E5">
            <w:pPr>
              <w:rPr>
                <w:rFonts w:ascii="Arial" w:hAnsi="Arial"/>
                <w:sz w:val="18"/>
                <w:szCs w:val="18"/>
                <w:lang w:val="en-GB"/>
              </w:rPr>
            </w:pPr>
            <w:r w:rsidRPr="00AF44E6">
              <w:rPr>
                <w:rFonts w:ascii="Arial" w:hAnsi="Arial"/>
                <w:sz w:val="18"/>
                <w:szCs w:val="18"/>
                <w:lang w:val="en-GB"/>
              </w:rPr>
              <w:lastRenderedPageBreak/>
              <w:t>Financial management</w:t>
            </w:r>
          </w:p>
        </w:tc>
        <w:tc>
          <w:tcPr>
            <w:tcW w:w="1583" w:type="dxa"/>
            <w:vMerge w:val="restart"/>
          </w:tcPr>
          <w:p w14:paraId="7BFF2CF6" w14:textId="77777777" w:rsidR="006559E5" w:rsidRPr="00AF44E6" w:rsidRDefault="006559E5">
            <w:pPr>
              <w:rPr>
                <w:rFonts w:ascii="Arial" w:hAnsi="Arial"/>
                <w:sz w:val="18"/>
                <w:szCs w:val="18"/>
                <w:lang w:val="en-GB"/>
              </w:rPr>
            </w:pPr>
            <w:r w:rsidRPr="00AF44E6">
              <w:rPr>
                <w:rFonts w:ascii="Arial" w:hAnsi="Arial"/>
                <w:sz w:val="18"/>
                <w:szCs w:val="18"/>
                <w:lang w:val="en-GB"/>
              </w:rPr>
              <w:t>Funds are correctly managed and transparently accounted for</w:t>
            </w:r>
          </w:p>
        </w:tc>
        <w:tc>
          <w:tcPr>
            <w:tcW w:w="1589" w:type="dxa"/>
            <w:vMerge w:val="restart"/>
          </w:tcPr>
          <w:p w14:paraId="076CD3BB" w14:textId="77777777" w:rsidR="006559E5" w:rsidRPr="00AF44E6" w:rsidRDefault="006559E5">
            <w:pPr>
              <w:rPr>
                <w:rFonts w:ascii="Arial" w:hAnsi="Arial"/>
                <w:sz w:val="18"/>
                <w:szCs w:val="18"/>
                <w:lang w:val="en-GB"/>
              </w:rPr>
            </w:pPr>
            <w:r w:rsidRPr="00AF44E6">
              <w:rPr>
                <w:rFonts w:ascii="Arial" w:hAnsi="Arial"/>
                <w:sz w:val="18"/>
                <w:szCs w:val="18"/>
                <w:lang w:val="en-GB"/>
              </w:rPr>
              <w:t>Financial reporting slow or deficient</w:t>
            </w:r>
          </w:p>
        </w:tc>
        <w:tc>
          <w:tcPr>
            <w:tcW w:w="1593" w:type="dxa"/>
            <w:vMerge w:val="restart"/>
          </w:tcPr>
          <w:p w14:paraId="750351DF" w14:textId="77777777" w:rsidR="006559E5" w:rsidRPr="00AF44E6" w:rsidRDefault="006559E5">
            <w:pPr>
              <w:rPr>
                <w:rFonts w:ascii="Arial" w:hAnsi="Arial"/>
                <w:sz w:val="18"/>
                <w:szCs w:val="18"/>
                <w:lang w:val="en-GB"/>
              </w:rPr>
            </w:pPr>
            <w:r w:rsidRPr="00AF44E6">
              <w:rPr>
                <w:rFonts w:ascii="Arial" w:hAnsi="Arial"/>
                <w:color w:val="000000"/>
                <w:sz w:val="18"/>
                <w:szCs w:val="18"/>
                <w:lang w:val="en-GB"/>
              </w:rPr>
              <w:t>Serious financial reporting problems or</w:t>
            </w:r>
            <w:r w:rsidRPr="00AF44E6">
              <w:rPr>
                <w:rFonts w:ascii="Arial" w:hAnsi="Arial"/>
                <w:sz w:val="18"/>
                <w:szCs w:val="18"/>
                <w:lang w:val="en-GB"/>
              </w:rPr>
              <w:t xml:space="preserve"> indication of mismanagement of funds</w:t>
            </w:r>
          </w:p>
        </w:tc>
        <w:tc>
          <w:tcPr>
            <w:tcW w:w="355" w:type="dxa"/>
            <w:vMerge w:val="restart"/>
          </w:tcPr>
          <w:p w14:paraId="1B68C6E8" w14:textId="7DE5042C" w:rsidR="006559E5" w:rsidRDefault="006559E5">
            <w:pPr>
              <w:rPr>
                <w:rFonts w:ascii="Arial" w:hAnsi="Arial"/>
                <w:sz w:val="18"/>
                <w:szCs w:val="18"/>
                <w:lang w:val="en-GB"/>
              </w:rPr>
            </w:pPr>
          </w:p>
        </w:tc>
        <w:tc>
          <w:tcPr>
            <w:tcW w:w="355" w:type="dxa"/>
            <w:vMerge w:val="restart"/>
          </w:tcPr>
          <w:p w14:paraId="1DA38587" w14:textId="55DDFDE0" w:rsidR="006559E5" w:rsidRDefault="004113E1">
            <w:pPr>
              <w:rPr>
                <w:rFonts w:ascii="Arial" w:hAnsi="Arial"/>
                <w:sz w:val="18"/>
                <w:szCs w:val="18"/>
                <w:lang w:val="en-GB"/>
              </w:rPr>
            </w:pPr>
            <w:r>
              <w:rPr>
                <w:rFonts w:ascii="Arial" w:hAnsi="Arial"/>
                <w:sz w:val="18"/>
                <w:szCs w:val="18"/>
                <w:lang w:val="en-GB"/>
              </w:rPr>
              <w:t>X</w:t>
            </w:r>
          </w:p>
        </w:tc>
        <w:tc>
          <w:tcPr>
            <w:tcW w:w="355" w:type="dxa"/>
            <w:vMerge w:val="restart"/>
          </w:tcPr>
          <w:p w14:paraId="25465E51" w14:textId="77777777" w:rsidR="006559E5" w:rsidRDefault="006559E5">
            <w:pPr>
              <w:rPr>
                <w:rFonts w:ascii="Arial" w:hAnsi="Arial"/>
                <w:sz w:val="18"/>
                <w:szCs w:val="18"/>
                <w:lang w:val="en-GB"/>
              </w:rPr>
            </w:pPr>
          </w:p>
        </w:tc>
        <w:tc>
          <w:tcPr>
            <w:tcW w:w="356" w:type="dxa"/>
            <w:vMerge w:val="restart"/>
          </w:tcPr>
          <w:p w14:paraId="179D0DD7" w14:textId="77777777" w:rsidR="006559E5" w:rsidRDefault="006559E5">
            <w:pPr>
              <w:rPr>
                <w:rFonts w:ascii="Arial" w:hAnsi="Arial"/>
                <w:sz w:val="18"/>
                <w:szCs w:val="18"/>
                <w:lang w:val="en-GB"/>
              </w:rPr>
            </w:pPr>
          </w:p>
        </w:tc>
        <w:tc>
          <w:tcPr>
            <w:tcW w:w="356" w:type="dxa"/>
            <w:vMerge w:val="restart"/>
          </w:tcPr>
          <w:p w14:paraId="7F289E5C" w14:textId="77777777" w:rsidR="006559E5" w:rsidRDefault="006559E5">
            <w:pPr>
              <w:rPr>
                <w:rFonts w:ascii="Arial" w:hAnsi="Arial"/>
                <w:sz w:val="18"/>
                <w:szCs w:val="18"/>
                <w:lang w:val="en-GB"/>
              </w:rPr>
            </w:pPr>
          </w:p>
        </w:tc>
        <w:tc>
          <w:tcPr>
            <w:tcW w:w="358" w:type="dxa"/>
            <w:vMerge w:val="restart"/>
          </w:tcPr>
          <w:p w14:paraId="54502489" w14:textId="77777777" w:rsidR="006559E5" w:rsidRDefault="006559E5">
            <w:pPr>
              <w:rPr>
                <w:rFonts w:ascii="Arial" w:hAnsi="Arial"/>
                <w:sz w:val="18"/>
                <w:szCs w:val="18"/>
                <w:lang w:val="en-GB"/>
              </w:rPr>
            </w:pPr>
          </w:p>
        </w:tc>
        <w:tc>
          <w:tcPr>
            <w:tcW w:w="2760" w:type="dxa"/>
          </w:tcPr>
          <w:p w14:paraId="21967204" w14:textId="3DD3D1DC" w:rsidR="006559E5" w:rsidRDefault="006559E5">
            <w:pPr>
              <w:rPr>
                <w:rFonts w:ascii="Arial" w:hAnsi="Arial"/>
                <w:sz w:val="18"/>
                <w:szCs w:val="18"/>
                <w:lang w:val="en-GB"/>
              </w:rPr>
            </w:pPr>
            <w:r>
              <w:rPr>
                <w:rFonts w:ascii="Arial" w:hAnsi="Arial"/>
                <w:sz w:val="18"/>
                <w:szCs w:val="18"/>
                <w:lang w:val="en-GB"/>
              </w:rPr>
              <w:t>PM:</w:t>
            </w:r>
            <w:r w:rsidR="005E2EA7" w:rsidRPr="00FD72E0">
              <w:rPr>
                <w:rFonts w:ascii="Arial" w:hAnsi="Arial"/>
                <w:sz w:val="18"/>
                <w:szCs w:val="18"/>
              </w:rPr>
              <w:t xml:space="preserve"> </w:t>
            </w:r>
            <w:r w:rsidR="004113E1">
              <w:rPr>
                <w:rFonts w:ascii="Arial" w:hAnsi="Arial"/>
                <w:sz w:val="18"/>
                <w:szCs w:val="18"/>
              </w:rPr>
              <w:t>Guidance have been provided to partners on reporting on time.</w:t>
            </w:r>
          </w:p>
        </w:tc>
        <w:tc>
          <w:tcPr>
            <w:tcW w:w="365" w:type="dxa"/>
            <w:vMerge w:val="restart"/>
          </w:tcPr>
          <w:p w14:paraId="23A0B98E" w14:textId="60FC4AF0" w:rsidR="006559E5" w:rsidRDefault="0058699C">
            <w:pPr>
              <w:rPr>
                <w:rFonts w:ascii="Arial" w:hAnsi="Arial"/>
                <w:sz w:val="18"/>
                <w:szCs w:val="18"/>
                <w:lang w:val="en-GB"/>
              </w:rPr>
            </w:pPr>
            <w:r>
              <w:rPr>
                <w:rFonts w:ascii="Arial" w:hAnsi="Arial"/>
                <w:sz w:val="18"/>
                <w:szCs w:val="18"/>
                <w:lang w:val="en-GB"/>
              </w:rPr>
              <w:t>X</w:t>
            </w:r>
          </w:p>
        </w:tc>
        <w:tc>
          <w:tcPr>
            <w:tcW w:w="365" w:type="dxa"/>
            <w:vMerge w:val="restart"/>
          </w:tcPr>
          <w:p w14:paraId="67FB359B" w14:textId="77777777" w:rsidR="006559E5" w:rsidRDefault="006559E5">
            <w:pPr>
              <w:rPr>
                <w:rFonts w:ascii="Arial" w:hAnsi="Arial"/>
                <w:sz w:val="18"/>
                <w:szCs w:val="18"/>
                <w:lang w:val="en-GB"/>
              </w:rPr>
            </w:pPr>
          </w:p>
        </w:tc>
        <w:tc>
          <w:tcPr>
            <w:tcW w:w="365" w:type="dxa"/>
            <w:vMerge w:val="restart"/>
          </w:tcPr>
          <w:p w14:paraId="2B445DEA" w14:textId="77777777" w:rsidR="006559E5" w:rsidRDefault="006559E5">
            <w:pPr>
              <w:rPr>
                <w:rFonts w:ascii="Arial" w:hAnsi="Arial"/>
                <w:sz w:val="18"/>
                <w:szCs w:val="18"/>
                <w:lang w:val="en-GB"/>
              </w:rPr>
            </w:pPr>
          </w:p>
        </w:tc>
        <w:tc>
          <w:tcPr>
            <w:tcW w:w="365" w:type="dxa"/>
            <w:vMerge w:val="restart"/>
          </w:tcPr>
          <w:p w14:paraId="78D3B558" w14:textId="77777777" w:rsidR="006559E5" w:rsidRDefault="006559E5">
            <w:pPr>
              <w:rPr>
                <w:rFonts w:ascii="Arial" w:hAnsi="Arial"/>
                <w:sz w:val="18"/>
                <w:szCs w:val="18"/>
                <w:lang w:val="en-GB"/>
              </w:rPr>
            </w:pPr>
          </w:p>
        </w:tc>
        <w:tc>
          <w:tcPr>
            <w:tcW w:w="365" w:type="dxa"/>
            <w:vMerge w:val="restart"/>
          </w:tcPr>
          <w:p w14:paraId="6CE0DAEA" w14:textId="77777777" w:rsidR="006559E5" w:rsidRDefault="006559E5">
            <w:pPr>
              <w:rPr>
                <w:rFonts w:ascii="Arial" w:hAnsi="Arial"/>
                <w:sz w:val="18"/>
                <w:szCs w:val="18"/>
                <w:lang w:val="en-GB"/>
              </w:rPr>
            </w:pPr>
          </w:p>
        </w:tc>
        <w:tc>
          <w:tcPr>
            <w:tcW w:w="365" w:type="dxa"/>
            <w:vMerge w:val="restart"/>
          </w:tcPr>
          <w:p w14:paraId="093B3D38" w14:textId="77777777" w:rsidR="006559E5" w:rsidRDefault="006559E5">
            <w:pPr>
              <w:rPr>
                <w:rFonts w:ascii="Arial" w:hAnsi="Arial"/>
                <w:sz w:val="18"/>
                <w:szCs w:val="18"/>
                <w:lang w:val="en-GB"/>
              </w:rPr>
            </w:pPr>
          </w:p>
        </w:tc>
      </w:tr>
      <w:tr w:rsidR="006559E5" w14:paraId="6AB5A2CC" w14:textId="77777777">
        <w:trPr>
          <w:cantSplit/>
          <w:trHeight w:val="622"/>
        </w:trPr>
        <w:tc>
          <w:tcPr>
            <w:tcW w:w="1398" w:type="dxa"/>
            <w:vMerge/>
          </w:tcPr>
          <w:p w14:paraId="1346F8E5" w14:textId="77777777" w:rsidR="006559E5" w:rsidRPr="00AF44E6" w:rsidRDefault="006559E5">
            <w:pPr>
              <w:rPr>
                <w:rFonts w:ascii="Arial" w:hAnsi="Arial"/>
                <w:sz w:val="18"/>
                <w:szCs w:val="18"/>
                <w:lang w:val="en-GB"/>
              </w:rPr>
            </w:pPr>
          </w:p>
        </w:tc>
        <w:tc>
          <w:tcPr>
            <w:tcW w:w="1583" w:type="dxa"/>
            <w:vMerge/>
          </w:tcPr>
          <w:p w14:paraId="24C71553" w14:textId="77777777" w:rsidR="006559E5" w:rsidRPr="00AF44E6" w:rsidRDefault="006559E5">
            <w:pPr>
              <w:rPr>
                <w:rFonts w:ascii="Arial" w:hAnsi="Arial"/>
                <w:sz w:val="18"/>
                <w:szCs w:val="18"/>
                <w:lang w:val="en-GB"/>
              </w:rPr>
            </w:pPr>
          </w:p>
        </w:tc>
        <w:tc>
          <w:tcPr>
            <w:tcW w:w="1589" w:type="dxa"/>
            <w:vMerge/>
          </w:tcPr>
          <w:p w14:paraId="0489EA79" w14:textId="77777777" w:rsidR="006559E5" w:rsidRPr="00AF44E6" w:rsidRDefault="006559E5">
            <w:pPr>
              <w:rPr>
                <w:rFonts w:ascii="Arial" w:hAnsi="Arial"/>
                <w:sz w:val="18"/>
                <w:szCs w:val="18"/>
                <w:lang w:val="en-GB"/>
              </w:rPr>
            </w:pPr>
          </w:p>
        </w:tc>
        <w:tc>
          <w:tcPr>
            <w:tcW w:w="1593" w:type="dxa"/>
            <w:vMerge/>
          </w:tcPr>
          <w:p w14:paraId="39F4C4DA" w14:textId="77777777" w:rsidR="006559E5" w:rsidRPr="00AF44E6" w:rsidRDefault="006559E5">
            <w:pPr>
              <w:rPr>
                <w:rFonts w:ascii="Arial" w:hAnsi="Arial"/>
                <w:sz w:val="18"/>
                <w:szCs w:val="18"/>
                <w:lang w:val="en-GB"/>
              </w:rPr>
            </w:pPr>
          </w:p>
        </w:tc>
        <w:tc>
          <w:tcPr>
            <w:tcW w:w="355" w:type="dxa"/>
            <w:vMerge/>
          </w:tcPr>
          <w:p w14:paraId="7E30AF11" w14:textId="77777777" w:rsidR="006559E5" w:rsidRDefault="006559E5">
            <w:pPr>
              <w:rPr>
                <w:rFonts w:ascii="Arial" w:hAnsi="Arial"/>
                <w:b/>
                <w:sz w:val="18"/>
                <w:szCs w:val="18"/>
                <w:lang w:val="en-GB"/>
              </w:rPr>
            </w:pPr>
          </w:p>
        </w:tc>
        <w:tc>
          <w:tcPr>
            <w:tcW w:w="355" w:type="dxa"/>
            <w:vMerge/>
          </w:tcPr>
          <w:p w14:paraId="2CB91125" w14:textId="77777777" w:rsidR="006559E5" w:rsidRDefault="006559E5">
            <w:pPr>
              <w:rPr>
                <w:rFonts w:ascii="Arial" w:hAnsi="Arial"/>
                <w:b/>
                <w:sz w:val="18"/>
                <w:szCs w:val="18"/>
                <w:lang w:val="en-GB"/>
              </w:rPr>
            </w:pPr>
          </w:p>
        </w:tc>
        <w:tc>
          <w:tcPr>
            <w:tcW w:w="355" w:type="dxa"/>
            <w:vMerge/>
          </w:tcPr>
          <w:p w14:paraId="52D3768E" w14:textId="77777777" w:rsidR="006559E5" w:rsidRDefault="006559E5">
            <w:pPr>
              <w:rPr>
                <w:rFonts w:ascii="Arial" w:hAnsi="Arial"/>
                <w:b/>
                <w:sz w:val="18"/>
                <w:szCs w:val="18"/>
                <w:lang w:val="en-GB"/>
              </w:rPr>
            </w:pPr>
          </w:p>
        </w:tc>
        <w:tc>
          <w:tcPr>
            <w:tcW w:w="356" w:type="dxa"/>
            <w:vMerge/>
          </w:tcPr>
          <w:p w14:paraId="157815AE" w14:textId="77777777" w:rsidR="006559E5" w:rsidRDefault="006559E5">
            <w:pPr>
              <w:rPr>
                <w:rFonts w:ascii="Arial" w:hAnsi="Arial"/>
                <w:b/>
                <w:sz w:val="18"/>
                <w:szCs w:val="18"/>
                <w:lang w:val="en-GB"/>
              </w:rPr>
            </w:pPr>
          </w:p>
        </w:tc>
        <w:tc>
          <w:tcPr>
            <w:tcW w:w="356" w:type="dxa"/>
            <w:vMerge/>
          </w:tcPr>
          <w:p w14:paraId="3AE483DC" w14:textId="77777777" w:rsidR="006559E5" w:rsidRDefault="006559E5">
            <w:pPr>
              <w:rPr>
                <w:rFonts w:ascii="Arial" w:hAnsi="Arial"/>
                <w:b/>
                <w:sz w:val="18"/>
                <w:szCs w:val="18"/>
                <w:lang w:val="en-GB"/>
              </w:rPr>
            </w:pPr>
          </w:p>
        </w:tc>
        <w:tc>
          <w:tcPr>
            <w:tcW w:w="358" w:type="dxa"/>
            <w:vMerge/>
          </w:tcPr>
          <w:p w14:paraId="6BA36BFB" w14:textId="77777777" w:rsidR="006559E5" w:rsidRDefault="006559E5">
            <w:pPr>
              <w:rPr>
                <w:rFonts w:ascii="Arial" w:hAnsi="Arial"/>
                <w:b/>
                <w:sz w:val="18"/>
                <w:szCs w:val="18"/>
                <w:lang w:val="en-GB"/>
              </w:rPr>
            </w:pPr>
          </w:p>
        </w:tc>
        <w:tc>
          <w:tcPr>
            <w:tcW w:w="2760" w:type="dxa"/>
          </w:tcPr>
          <w:p w14:paraId="77726CF3" w14:textId="00FD418F" w:rsidR="006559E5" w:rsidRDefault="006559E5">
            <w:pPr>
              <w:rPr>
                <w:rFonts w:ascii="Arial" w:hAnsi="Arial"/>
                <w:sz w:val="18"/>
                <w:szCs w:val="18"/>
                <w:lang w:val="en-GB"/>
              </w:rPr>
            </w:pPr>
            <w:r>
              <w:rPr>
                <w:rFonts w:ascii="Arial" w:hAnsi="Arial"/>
                <w:color w:val="FF0000"/>
                <w:sz w:val="18"/>
                <w:szCs w:val="18"/>
                <w:lang w:val="en-GB"/>
              </w:rPr>
              <w:t>TM:</w:t>
            </w:r>
            <w:r w:rsidR="0058699C">
              <w:rPr>
                <w:rFonts w:ascii="Arial" w:hAnsi="Arial"/>
                <w:color w:val="FF0000"/>
                <w:sz w:val="18"/>
                <w:szCs w:val="18"/>
                <w:lang w:val="en-GB"/>
              </w:rPr>
              <w:t xml:space="preserve"> lots of positive progress this period</w:t>
            </w:r>
          </w:p>
        </w:tc>
        <w:tc>
          <w:tcPr>
            <w:tcW w:w="365" w:type="dxa"/>
            <w:vMerge/>
          </w:tcPr>
          <w:p w14:paraId="7BCA8E59" w14:textId="77777777" w:rsidR="006559E5" w:rsidRDefault="006559E5">
            <w:pPr>
              <w:rPr>
                <w:rFonts w:ascii="Arial" w:hAnsi="Arial"/>
                <w:b/>
                <w:sz w:val="18"/>
                <w:szCs w:val="18"/>
                <w:lang w:val="en-GB"/>
              </w:rPr>
            </w:pPr>
          </w:p>
        </w:tc>
        <w:tc>
          <w:tcPr>
            <w:tcW w:w="365" w:type="dxa"/>
            <w:vMerge/>
          </w:tcPr>
          <w:p w14:paraId="24C3F813" w14:textId="77777777" w:rsidR="006559E5" w:rsidRDefault="006559E5">
            <w:pPr>
              <w:rPr>
                <w:rFonts w:ascii="Arial" w:hAnsi="Arial"/>
                <w:b/>
                <w:sz w:val="18"/>
                <w:szCs w:val="18"/>
                <w:lang w:val="en-GB"/>
              </w:rPr>
            </w:pPr>
          </w:p>
        </w:tc>
        <w:tc>
          <w:tcPr>
            <w:tcW w:w="365" w:type="dxa"/>
            <w:vMerge/>
          </w:tcPr>
          <w:p w14:paraId="0D10C19B" w14:textId="77777777" w:rsidR="006559E5" w:rsidRDefault="006559E5">
            <w:pPr>
              <w:rPr>
                <w:rFonts w:ascii="Arial" w:hAnsi="Arial"/>
                <w:b/>
                <w:sz w:val="18"/>
                <w:szCs w:val="18"/>
                <w:lang w:val="en-GB"/>
              </w:rPr>
            </w:pPr>
          </w:p>
        </w:tc>
        <w:tc>
          <w:tcPr>
            <w:tcW w:w="365" w:type="dxa"/>
            <w:vMerge/>
          </w:tcPr>
          <w:p w14:paraId="56DFFC79" w14:textId="77777777" w:rsidR="006559E5" w:rsidRDefault="006559E5">
            <w:pPr>
              <w:rPr>
                <w:rFonts w:ascii="Arial" w:hAnsi="Arial"/>
                <w:b/>
                <w:sz w:val="18"/>
                <w:szCs w:val="18"/>
                <w:lang w:val="en-GB"/>
              </w:rPr>
            </w:pPr>
          </w:p>
        </w:tc>
        <w:tc>
          <w:tcPr>
            <w:tcW w:w="365" w:type="dxa"/>
            <w:vMerge/>
          </w:tcPr>
          <w:p w14:paraId="69E58B64" w14:textId="77777777" w:rsidR="006559E5" w:rsidRDefault="006559E5">
            <w:pPr>
              <w:rPr>
                <w:rFonts w:ascii="Arial" w:hAnsi="Arial"/>
                <w:b/>
                <w:sz w:val="18"/>
                <w:szCs w:val="18"/>
                <w:lang w:val="en-GB"/>
              </w:rPr>
            </w:pPr>
          </w:p>
        </w:tc>
        <w:tc>
          <w:tcPr>
            <w:tcW w:w="365" w:type="dxa"/>
            <w:vMerge/>
          </w:tcPr>
          <w:p w14:paraId="26216893" w14:textId="77777777" w:rsidR="006559E5" w:rsidRDefault="006559E5">
            <w:pPr>
              <w:rPr>
                <w:rFonts w:ascii="Arial" w:hAnsi="Arial"/>
                <w:b/>
                <w:sz w:val="18"/>
                <w:szCs w:val="18"/>
                <w:lang w:val="en-GB"/>
              </w:rPr>
            </w:pPr>
          </w:p>
        </w:tc>
      </w:tr>
      <w:tr w:rsidR="004126C4" w14:paraId="43A463B7" w14:textId="77777777">
        <w:trPr>
          <w:cantSplit/>
          <w:trHeight w:val="1244"/>
        </w:trPr>
        <w:tc>
          <w:tcPr>
            <w:tcW w:w="1398" w:type="dxa"/>
            <w:vMerge w:val="restart"/>
          </w:tcPr>
          <w:p w14:paraId="55334C51" w14:textId="77777777" w:rsidR="004126C4" w:rsidRPr="00AF44E6" w:rsidRDefault="004126C4" w:rsidP="004126C4">
            <w:pPr>
              <w:rPr>
                <w:rFonts w:ascii="Arial" w:hAnsi="Arial"/>
                <w:sz w:val="18"/>
                <w:szCs w:val="18"/>
                <w:lang w:val="en-GB"/>
              </w:rPr>
            </w:pPr>
            <w:r w:rsidRPr="00AF44E6">
              <w:rPr>
                <w:rFonts w:ascii="Arial" w:hAnsi="Arial"/>
                <w:sz w:val="18"/>
                <w:szCs w:val="18"/>
                <w:lang w:val="en-GB"/>
              </w:rPr>
              <w:t>Reporting</w:t>
            </w:r>
          </w:p>
        </w:tc>
        <w:tc>
          <w:tcPr>
            <w:tcW w:w="1583" w:type="dxa"/>
            <w:vMerge w:val="restart"/>
          </w:tcPr>
          <w:p w14:paraId="2C03A1F5" w14:textId="77777777" w:rsidR="004126C4" w:rsidRPr="00AF44E6" w:rsidRDefault="004126C4" w:rsidP="004126C4">
            <w:pPr>
              <w:rPr>
                <w:rFonts w:ascii="Arial" w:hAnsi="Arial"/>
                <w:sz w:val="18"/>
                <w:szCs w:val="18"/>
                <w:lang w:val="en-GB"/>
              </w:rPr>
            </w:pPr>
            <w:r w:rsidRPr="00AF44E6">
              <w:rPr>
                <w:rFonts w:ascii="Arial" w:hAnsi="Arial"/>
                <w:sz w:val="18"/>
                <w:szCs w:val="18"/>
                <w:lang w:val="en-GB"/>
              </w:rPr>
              <w:t>Substantive reports are presented in a timely manner and are complete and accurate with a good analysis of project progress and implementation issues</w:t>
            </w:r>
          </w:p>
        </w:tc>
        <w:tc>
          <w:tcPr>
            <w:tcW w:w="1589" w:type="dxa"/>
            <w:vMerge w:val="restart"/>
          </w:tcPr>
          <w:p w14:paraId="22690860" w14:textId="77777777" w:rsidR="004126C4" w:rsidRPr="00AF44E6" w:rsidRDefault="004126C4" w:rsidP="004126C4">
            <w:pPr>
              <w:rPr>
                <w:rFonts w:ascii="Arial" w:hAnsi="Arial"/>
                <w:sz w:val="18"/>
                <w:szCs w:val="18"/>
                <w:lang w:val="en-GB"/>
              </w:rPr>
            </w:pPr>
            <w:r w:rsidRPr="00AF44E6">
              <w:rPr>
                <w:rFonts w:ascii="Arial" w:hAnsi="Arial"/>
                <w:sz w:val="18"/>
                <w:szCs w:val="18"/>
                <w:lang w:val="en-GB"/>
              </w:rPr>
              <w:t>Reports are complete and accurate but often delayed or lack critical analysis of progress and implementation issues</w:t>
            </w:r>
          </w:p>
        </w:tc>
        <w:tc>
          <w:tcPr>
            <w:tcW w:w="1593" w:type="dxa"/>
            <w:vMerge w:val="restart"/>
          </w:tcPr>
          <w:p w14:paraId="32731295" w14:textId="77777777" w:rsidR="004126C4" w:rsidRPr="00AF44E6" w:rsidRDefault="004126C4" w:rsidP="004126C4">
            <w:pPr>
              <w:rPr>
                <w:rFonts w:ascii="Arial" w:hAnsi="Arial"/>
                <w:sz w:val="18"/>
                <w:szCs w:val="18"/>
                <w:lang w:val="en-GB"/>
              </w:rPr>
            </w:pPr>
            <w:r w:rsidRPr="00AF44E6">
              <w:rPr>
                <w:rFonts w:ascii="Arial" w:hAnsi="Arial"/>
                <w:sz w:val="18"/>
                <w:szCs w:val="18"/>
                <w:lang w:val="en-GB"/>
              </w:rPr>
              <w:t>Serious concerns about quality and timeliness of project reporting</w:t>
            </w:r>
          </w:p>
        </w:tc>
        <w:tc>
          <w:tcPr>
            <w:tcW w:w="355" w:type="dxa"/>
            <w:vMerge w:val="restart"/>
          </w:tcPr>
          <w:p w14:paraId="039CB174" w14:textId="47D49BC8" w:rsidR="004126C4" w:rsidRDefault="004126C4" w:rsidP="004126C4">
            <w:pPr>
              <w:rPr>
                <w:rFonts w:ascii="Arial" w:hAnsi="Arial"/>
                <w:sz w:val="18"/>
                <w:szCs w:val="18"/>
                <w:lang w:val="en-GB"/>
              </w:rPr>
            </w:pPr>
          </w:p>
        </w:tc>
        <w:tc>
          <w:tcPr>
            <w:tcW w:w="355" w:type="dxa"/>
            <w:vMerge w:val="restart"/>
          </w:tcPr>
          <w:p w14:paraId="2D506205" w14:textId="195D792D" w:rsidR="004126C4" w:rsidRDefault="004126C4" w:rsidP="004126C4">
            <w:pPr>
              <w:rPr>
                <w:rFonts w:ascii="Arial" w:hAnsi="Arial"/>
                <w:sz w:val="18"/>
                <w:szCs w:val="18"/>
                <w:lang w:val="en-GB"/>
              </w:rPr>
            </w:pPr>
            <w:r>
              <w:rPr>
                <w:rFonts w:ascii="Arial" w:hAnsi="Arial"/>
                <w:sz w:val="18"/>
                <w:szCs w:val="18"/>
                <w:lang w:val="en-GB"/>
              </w:rPr>
              <w:t>X</w:t>
            </w:r>
          </w:p>
        </w:tc>
        <w:tc>
          <w:tcPr>
            <w:tcW w:w="355" w:type="dxa"/>
            <w:vMerge w:val="restart"/>
          </w:tcPr>
          <w:p w14:paraId="7FCD1A1A" w14:textId="77777777" w:rsidR="004126C4" w:rsidRDefault="004126C4" w:rsidP="004126C4">
            <w:pPr>
              <w:rPr>
                <w:rFonts w:ascii="Arial" w:hAnsi="Arial"/>
                <w:sz w:val="18"/>
                <w:szCs w:val="18"/>
                <w:lang w:val="en-GB"/>
              </w:rPr>
            </w:pPr>
          </w:p>
        </w:tc>
        <w:tc>
          <w:tcPr>
            <w:tcW w:w="356" w:type="dxa"/>
            <w:vMerge w:val="restart"/>
          </w:tcPr>
          <w:p w14:paraId="7A6F51CD" w14:textId="77777777" w:rsidR="004126C4" w:rsidRDefault="004126C4" w:rsidP="004126C4">
            <w:pPr>
              <w:rPr>
                <w:rFonts w:ascii="Arial" w:hAnsi="Arial"/>
                <w:sz w:val="18"/>
                <w:szCs w:val="18"/>
                <w:lang w:val="en-GB"/>
              </w:rPr>
            </w:pPr>
          </w:p>
        </w:tc>
        <w:tc>
          <w:tcPr>
            <w:tcW w:w="356" w:type="dxa"/>
            <w:vMerge w:val="restart"/>
          </w:tcPr>
          <w:p w14:paraId="1BA21724" w14:textId="77777777" w:rsidR="004126C4" w:rsidRDefault="004126C4" w:rsidP="004126C4">
            <w:pPr>
              <w:rPr>
                <w:rFonts w:ascii="Arial" w:hAnsi="Arial"/>
                <w:sz w:val="18"/>
                <w:szCs w:val="18"/>
                <w:lang w:val="en-GB"/>
              </w:rPr>
            </w:pPr>
          </w:p>
        </w:tc>
        <w:tc>
          <w:tcPr>
            <w:tcW w:w="358" w:type="dxa"/>
            <w:vMerge w:val="restart"/>
          </w:tcPr>
          <w:p w14:paraId="345E88AF" w14:textId="77777777" w:rsidR="004126C4" w:rsidRDefault="004126C4" w:rsidP="004126C4">
            <w:pPr>
              <w:rPr>
                <w:rFonts w:ascii="Arial" w:hAnsi="Arial"/>
                <w:sz w:val="18"/>
                <w:szCs w:val="18"/>
                <w:lang w:val="en-GB"/>
              </w:rPr>
            </w:pPr>
          </w:p>
        </w:tc>
        <w:tc>
          <w:tcPr>
            <w:tcW w:w="2760" w:type="dxa"/>
          </w:tcPr>
          <w:p w14:paraId="29AE7BCA" w14:textId="358D9552" w:rsidR="004126C4" w:rsidRDefault="004126C4" w:rsidP="004126C4">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Substantive reports are presented in a timely manner and are complete and accurate with a good analysis of project progress and implementation issues.</w:t>
            </w:r>
          </w:p>
        </w:tc>
        <w:tc>
          <w:tcPr>
            <w:tcW w:w="365" w:type="dxa"/>
            <w:vMerge w:val="restart"/>
          </w:tcPr>
          <w:p w14:paraId="25CFC289" w14:textId="62330EEF" w:rsidR="004126C4" w:rsidRDefault="0058699C" w:rsidP="004126C4">
            <w:pPr>
              <w:rPr>
                <w:rFonts w:ascii="Arial" w:hAnsi="Arial"/>
                <w:sz w:val="18"/>
                <w:szCs w:val="18"/>
                <w:lang w:val="en-GB"/>
              </w:rPr>
            </w:pPr>
            <w:r>
              <w:rPr>
                <w:rFonts w:ascii="Arial" w:hAnsi="Arial"/>
                <w:sz w:val="18"/>
                <w:szCs w:val="18"/>
                <w:lang w:val="en-GB"/>
              </w:rPr>
              <w:t>X</w:t>
            </w:r>
          </w:p>
        </w:tc>
        <w:tc>
          <w:tcPr>
            <w:tcW w:w="365" w:type="dxa"/>
            <w:vMerge w:val="restart"/>
          </w:tcPr>
          <w:p w14:paraId="2E66C68E" w14:textId="77777777" w:rsidR="004126C4" w:rsidRDefault="004126C4" w:rsidP="004126C4">
            <w:pPr>
              <w:rPr>
                <w:rFonts w:ascii="Arial" w:hAnsi="Arial"/>
                <w:sz w:val="18"/>
                <w:szCs w:val="18"/>
                <w:lang w:val="en-GB"/>
              </w:rPr>
            </w:pPr>
          </w:p>
        </w:tc>
        <w:tc>
          <w:tcPr>
            <w:tcW w:w="365" w:type="dxa"/>
            <w:vMerge w:val="restart"/>
          </w:tcPr>
          <w:p w14:paraId="37DC05AF" w14:textId="77777777" w:rsidR="004126C4" w:rsidRDefault="004126C4" w:rsidP="004126C4">
            <w:pPr>
              <w:rPr>
                <w:rFonts w:ascii="Arial" w:hAnsi="Arial"/>
                <w:sz w:val="18"/>
                <w:szCs w:val="18"/>
                <w:lang w:val="en-GB"/>
              </w:rPr>
            </w:pPr>
          </w:p>
        </w:tc>
        <w:tc>
          <w:tcPr>
            <w:tcW w:w="365" w:type="dxa"/>
            <w:vMerge w:val="restart"/>
          </w:tcPr>
          <w:p w14:paraId="0ED2EB16" w14:textId="77777777" w:rsidR="004126C4" w:rsidRDefault="004126C4" w:rsidP="004126C4">
            <w:pPr>
              <w:rPr>
                <w:rFonts w:ascii="Arial" w:hAnsi="Arial"/>
                <w:sz w:val="18"/>
                <w:szCs w:val="18"/>
                <w:lang w:val="en-GB"/>
              </w:rPr>
            </w:pPr>
          </w:p>
        </w:tc>
        <w:tc>
          <w:tcPr>
            <w:tcW w:w="365" w:type="dxa"/>
            <w:vMerge w:val="restart"/>
          </w:tcPr>
          <w:p w14:paraId="4C915CAB" w14:textId="77777777" w:rsidR="004126C4" w:rsidRDefault="004126C4" w:rsidP="004126C4">
            <w:pPr>
              <w:rPr>
                <w:rFonts w:ascii="Arial" w:hAnsi="Arial"/>
                <w:sz w:val="18"/>
                <w:szCs w:val="18"/>
                <w:lang w:val="en-GB"/>
              </w:rPr>
            </w:pPr>
          </w:p>
        </w:tc>
        <w:tc>
          <w:tcPr>
            <w:tcW w:w="365" w:type="dxa"/>
            <w:vMerge w:val="restart"/>
          </w:tcPr>
          <w:p w14:paraId="7F9CF65E" w14:textId="77777777" w:rsidR="004126C4" w:rsidRDefault="004126C4" w:rsidP="004126C4">
            <w:pPr>
              <w:rPr>
                <w:rFonts w:ascii="Arial" w:hAnsi="Arial"/>
                <w:sz w:val="18"/>
                <w:szCs w:val="18"/>
                <w:lang w:val="en-GB"/>
              </w:rPr>
            </w:pPr>
          </w:p>
        </w:tc>
      </w:tr>
      <w:tr w:rsidR="004126C4" w14:paraId="6399C7B2" w14:textId="77777777">
        <w:trPr>
          <w:cantSplit/>
          <w:trHeight w:val="1244"/>
        </w:trPr>
        <w:tc>
          <w:tcPr>
            <w:tcW w:w="1398" w:type="dxa"/>
            <w:vMerge/>
          </w:tcPr>
          <w:p w14:paraId="14924F28" w14:textId="77777777" w:rsidR="004126C4" w:rsidRDefault="004126C4" w:rsidP="004126C4">
            <w:pPr>
              <w:rPr>
                <w:rFonts w:ascii="Arial" w:hAnsi="Arial"/>
                <w:sz w:val="18"/>
                <w:szCs w:val="18"/>
                <w:lang w:val="en-GB"/>
              </w:rPr>
            </w:pPr>
          </w:p>
        </w:tc>
        <w:tc>
          <w:tcPr>
            <w:tcW w:w="1583" w:type="dxa"/>
            <w:vMerge/>
          </w:tcPr>
          <w:p w14:paraId="4BF365AE" w14:textId="77777777" w:rsidR="004126C4" w:rsidRDefault="004126C4" w:rsidP="004126C4">
            <w:pPr>
              <w:rPr>
                <w:rFonts w:ascii="Arial" w:hAnsi="Arial"/>
                <w:sz w:val="18"/>
                <w:szCs w:val="18"/>
                <w:lang w:val="en-GB"/>
              </w:rPr>
            </w:pPr>
          </w:p>
        </w:tc>
        <w:tc>
          <w:tcPr>
            <w:tcW w:w="1589" w:type="dxa"/>
            <w:vMerge/>
          </w:tcPr>
          <w:p w14:paraId="5390AE3C" w14:textId="77777777" w:rsidR="004126C4" w:rsidRDefault="004126C4" w:rsidP="004126C4">
            <w:pPr>
              <w:rPr>
                <w:rFonts w:ascii="Arial" w:hAnsi="Arial"/>
                <w:sz w:val="18"/>
                <w:szCs w:val="18"/>
                <w:lang w:val="en-GB"/>
              </w:rPr>
            </w:pPr>
          </w:p>
        </w:tc>
        <w:tc>
          <w:tcPr>
            <w:tcW w:w="1593" w:type="dxa"/>
            <w:vMerge/>
          </w:tcPr>
          <w:p w14:paraId="70790E75" w14:textId="77777777" w:rsidR="004126C4" w:rsidRDefault="004126C4" w:rsidP="004126C4">
            <w:pPr>
              <w:rPr>
                <w:rFonts w:ascii="Arial" w:hAnsi="Arial"/>
                <w:sz w:val="18"/>
                <w:szCs w:val="18"/>
                <w:lang w:val="en-GB"/>
              </w:rPr>
            </w:pPr>
          </w:p>
        </w:tc>
        <w:tc>
          <w:tcPr>
            <w:tcW w:w="355" w:type="dxa"/>
            <w:vMerge/>
          </w:tcPr>
          <w:p w14:paraId="6F2C9676" w14:textId="77777777" w:rsidR="004126C4" w:rsidRDefault="004126C4" w:rsidP="004126C4">
            <w:pPr>
              <w:rPr>
                <w:rFonts w:ascii="Arial" w:hAnsi="Arial"/>
                <w:sz w:val="18"/>
                <w:szCs w:val="18"/>
                <w:lang w:val="en-GB"/>
              </w:rPr>
            </w:pPr>
          </w:p>
        </w:tc>
        <w:tc>
          <w:tcPr>
            <w:tcW w:w="355" w:type="dxa"/>
            <w:vMerge/>
          </w:tcPr>
          <w:p w14:paraId="1C9525BB" w14:textId="77777777" w:rsidR="004126C4" w:rsidRDefault="004126C4" w:rsidP="004126C4">
            <w:pPr>
              <w:rPr>
                <w:rFonts w:ascii="Arial" w:hAnsi="Arial"/>
                <w:sz w:val="18"/>
                <w:szCs w:val="18"/>
                <w:lang w:val="en-GB"/>
              </w:rPr>
            </w:pPr>
          </w:p>
        </w:tc>
        <w:tc>
          <w:tcPr>
            <w:tcW w:w="355" w:type="dxa"/>
            <w:vMerge/>
          </w:tcPr>
          <w:p w14:paraId="20D529F6" w14:textId="77777777" w:rsidR="004126C4" w:rsidRDefault="004126C4" w:rsidP="004126C4">
            <w:pPr>
              <w:rPr>
                <w:rFonts w:ascii="Arial" w:hAnsi="Arial"/>
                <w:sz w:val="18"/>
                <w:szCs w:val="18"/>
                <w:lang w:val="en-GB"/>
              </w:rPr>
            </w:pPr>
          </w:p>
        </w:tc>
        <w:tc>
          <w:tcPr>
            <w:tcW w:w="356" w:type="dxa"/>
            <w:vMerge/>
          </w:tcPr>
          <w:p w14:paraId="2CB79098" w14:textId="77777777" w:rsidR="004126C4" w:rsidRDefault="004126C4" w:rsidP="004126C4">
            <w:pPr>
              <w:rPr>
                <w:rFonts w:ascii="Arial" w:hAnsi="Arial"/>
                <w:sz w:val="18"/>
                <w:szCs w:val="18"/>
                <w:lang w:val="en-GB"/>
              </w:rPr>
            </w:pPr>
          </w:p>
        </w:tc>
        <w:tc>
          <w:tcPr>
            <w:tcW w:w="356" w:type="dxa"/>
            <w:vMerge/>
          </w:tcPr>
          <w:p w14:paraId="1932E2F9" w14:textId="77777777" w:rsidR="004126C4" w:rsidRDefault="004126C4" w:rsidP="004126C4">
            <w:pPr>
              <w:rPr>
                <w:rFonts w:ascii="Arial" w:hAnsi="Arial"/>
                <w:sz w:val="18"/>
                <w:szCs w:val="18"/>
                <w:lang w:val="en-GB"/>
              </w:rPr>
            </w:pPr>
          </w:p>
        </w:tc>
        <w:tc>
          <w:tcPr>
            <w:tcW w:w="358" w:type="dxa"/>
            <w:vMerge/>
          </w:tcPr>
          <w:p w14:paraId="503A366F" w14:textId="77777777" w:rsidR="004126C4" w:rsidRDefault="004126C4" w:rsidP="004126C4">
            <w:pPr>
              <w:rPr>
                <w:rFonts w:ascii="Arial" w:hAnsi="Arial"/>
                <w:sz w:val="18"/>
                <w:szCs w:val="18"/>
                <w:lang w:val="en-GB"/>
              </w:rPr>
            </w:pPr>
          </w:p>
        </w:tc>
        <w:tc>
          <w:tcPr>
            <w:tcW w:w="2760" w:type="dxa"/>
          </w:tcPr>
          <w:p w14:paraId="64472134" w14:textId="7D195966" w:rsidR="004126C4" w:rsidRDefault="004126C4" w:rsidP="004126C4">
            <w:pPr>
              <w:rPr>
                <w:rFonts w:ascii="Arial" w:hAnsi="Arial"/>
                <w:sz w:val="18"/>
                <w:szCs w:val="18"/>
                <w:lang w:val="en-GB"/>
              </w:rPr>
            </w:pPr>
            <w:r>
              <w:rPr>
                <w:rFonts w:ascii="Arial" w:hAnsi="Arial"/>
                <w:color w:val="FF0000"/>
                <w:sz w:val="18"/>
                <w:szCs w:val="18"/>
                <w:lang w:val="en-GB"/>
              </w:rPr>
              <w:t>TM:</w:t>
            </w:r>
            <w:r w:rsidR="0058699C">
              <w:rPr>
                <w:rFonts w:ascii="Arial" w:hAnsi="Arial"/>
                <w:color w:val="FF0000"/>
                <w:sz w:val="18"/>
                <w:szCs w:val="18"/>
                <w:lang w:val="en-GB"/>
              </w:rPr>
              <w:t xml:space="preserve"> Reporting is now consistently timely</w:t>
            </w:r>
          </w:p>
        </w:tc>
        <w:tc>
          <w:tcPr>
            <w:tcW w:w="365" w:type="dxa"/>
            <w:vMerge/>
          </w:tcPr>
          <w:p w14:paraId="17D1C2C7" w14:textId="77777777" w:rsidR="004126C4" w:rsidRDefault="004126C4" w:rsidP="004126C4">
            <w:pPr>
              <w:rPr>
                <w:rFonts w:ascii="Arial" w:hAnsi="Arial"/>
                <w:sz w:val="18"/>
                <w:szCs w:val="18"/>
                <w:lang w:val="en-GB"/>
              </w:rPr>
            </w:pPr>
          </w:p>
        </w:tc>
        <w:tc>
          <w:tcPr>
            <w:tcW w:w="365" w:type="dxa"/>
            <w:vMerge/>
          </w:tcPr>
          <w:p w14:paraId="6529FB92" w14:textId="77777777" w:rsidR="004126C4" w:rsidRDefault="004126C4" w:rsidP="004126C4">
            <w:pPr>
              <w:rPr>
                <w:rFonts w:ascii="Arial" w:hAnsi="Arial"/>
                <w:sz w:val="18"/>
                <w:szCs w:val="18"/>
                <w:lang w:val="en-GB"/>
              </w:rPr>
            </w:pPr>
          </w:p>
        </w:tc>
        <w:tc>
          <w:tcPr>
            <w:tcW w:w="365" w:type="dxa"/>
            <w:vMerge/>
          </w:tcPr>
          <w:p w14:paraId="16A5017C" w14:textId="77777777" w:rsidR="004126C4" w:rsidRDefault="004126C4" w:rsidP="004126C4">
            <w:pPr>
              <w:rPr>
                <w:rFonts w:ascii="Arial" w:hAnsi="Arial"/>
                <w:sz w:val="18"/>
                <w:szCs w:val="18"/>
                <w:lang w:val="en-GB"/>
              </w:rPr>
            </w:pPr>
          </w:p>
        </w:tc>
        <w:tc>
          <w:tcPr>
            <w:tcW w:w="365" w:type="dxa"/>
            <w:vMerge/>
          </w:tcPr>
          <w:p w14:paraId="5336A5AC" w14:textId="77777777" w:rsidR="004126C4" w:rsidRDefault="004126C4" w:rsidP="004126C4">
            <w:pPr>
              <w:rPr>
                <w:rFonts w:ascii="Arial" w:hAnsi="Arial"/>
                <w:sz w:val="18"/>
                <w:szCs w:val="18"/>
                <w:lang w:val="en-GB"/>
              </w:rPr>
            </w:pPr>
          </w:p>
        </w:tc>
        <w:tc>
          <w:tcPr>
            <w:tcW w:w="365" w:type="dxa"/>
            <w:vMerge/>
          </w:tcPr>
          <w:p w14:paraId="727E9717" w14:textId="77777777" w:rsidR="004126C4" w:rsidRDefault="004126C4" w:rsidP="004126C4">
            <w:pPr>
              <w:rPr>
                <w:rFonts w:ascii="Arial" w:hAnsi="Arial"/>
                <w:sz w:val="18"/>
                <w:szCs w:val="18"/>
                <w:lang w:val="en-GB"/>
              </w:rPr>
            </w:pPr>
          </w:p>
        </w:tc>
        <w:tc>
          <w:tcPr>
            <w:tcW w:w="365" w:type="dxa"/>
            <w:vMerge/>
          </w:tcPr>
          <w:p w14:paraId="7D7744DD" w14:textId="77777777" w:rsidR="004126C4" w:rsidRDefault="004126C4" w:rsidP="004126C4">
            <w:pPr>
              <w:rPr>
                <w:rFonts w:ascii="Arial" w:hAnsi="Arial"/>
                <w:sz w:val="18"/>
                <w:szCs w:val="18"/>
                <w:lang w:val="en-GB"/>
              </w:rPr>
            </w:pPr>
          </w:p>
        </w:tc>
      </w:tr>
      <w:tr w:rsidR="004126C4" w14:paraId="5CB7373C" w14:textId="77777777">
        <w:trPr>
          <w:cantSplit/>
          <w:trHeight w:val="933"/>
        </w:trPr>
        <w:tc>
          <w:tcPr>
            <w:tcW w:w="1398" w:type="dxa"/>
            <w:vMerge w:val="restart"/>
          </w:tcPr>
          <w:p w14:paraId="1D8EE9C8" w14:textId="77777777" w:rsidR="004126C4" w:rsidRDefault="004126C4" w:rsidP="004126C4">
            <w:pPr>
              <w:rPr>
                <w:rFonts w:ascii="Arial" w:hAnsi="Arial"/>
                <w:sz w:val="18"/>
                <w:szCs w:val="18"/>
                <w:lang w:val="en-GB"/>
              </w:rPr>
            </w:pPr>
            <w:r w:rsidRPr="00AF44E6">
              <w:rPr>
                <w:rFonts w:ascii="Arial" w:hAnsi="Arial"/>
                <w:sz w:val="18"/>
                <w:szCs w:val="18"/>
                <w:lang w:val="en-GB"/>
              </w:rPr>
              <w:t>Stakeholder engagement</w:t>
            </w:r>
          </w:p>
        </w:tc>
        <w:tc>
          <w:tcPr>
            <w:tcW w:w="1583" w:type="dxa"/>
            <w:vMerge w:val="restart"/>
          </w:tcPr>
          <w:p w14:paraId="0EAB69A3" w14:textId="77777777" w:rsidR="004126C4" w:rsidRDefault="004126C4" w:rsidP="004126C4">
            <w:pPr>
              <w:rPr>
                <w:rFonts w:ascii="Arial" w:hAnsi="Arial"/>
                <w:sz w:val="18"/>
                <w:szCs w:val="18"/>
                <w:lang w:val="en-GB"/>
              </w:rPr>
            </w:pPr>
            <w:r>
              <w:rPr>
                <w:rFonts w:ascii="Arial" w:hAnsi="Arial"/>
                <w:sz w:val="18"/>
                <w:szCs w:val="18"/>
                <w:lang w:val="en-GB"/>
              </w:rPr>
              <w:t>Stakeholder analysis done and positive feedback from critical stakeholders and partners</w:t>
            </w:r>
          </w:p>
        </w:tc>
        <w:tc>
          <w:tcPr>
            <w:tcW w:w="1589" w:type="dxa"/>
            <w:vMerge w:val="restart"/>
          </w:tcPr>
          <w:p w14:paraId="61004CBB" w14:textId="77777777" w:rsidR="004126C4" w:rsidRDefault="004126C4" w:rsidP="004126C4">
            <w:pPr>
              <w:rPr>
                <w:rFonts w:ascii="Arial" w:hAnsi="Arial"/>
                <w:sz w:val="18"/>
                <w:szCs w:val="18"/>
                <w:lang w:val="en-GB"/>
              </w:rPr>
            </w:pPr>
            <w:r>
              <w:rPr>
                <w:rFonts w:ascii="Arial" w:hAnsi="Arial"/>
                <w:sz w:val="18"/>
                <w:szCs w:val="18"/>
                <w:lang w:val="en-GB"/>
              </w:rPr>
              <w:t>Consultation and participation process seems strong but misses some groups or relevant partners</w:t>
            </w:r>
          </w:p>
        </w:tc>
        <w:tc>
          <w:tcPr>
            <w:tcW w:w="1593" w:type="dxa"/>
            <w:vMerge w:val="restart"/>
          </w:tcPr>
          <w:p w14:paraId="638C9CD0" w14:textId="77777777" w:rsidR="004126C4" w:rsidRDefault="004126C4" w:rsidP="004126C4">
            <w:pPr>
              <w:rPr>
                <w:rFonts w:ascii="Arial" w:hAnsi="Arial"/>
                <w:sz w:val="18"/>
                <w:szCs w:val="18"/>
                <w:lang w:val="en-GB"/>
              </w:rPr>
            </w:pPr>
            <w:r>
              <w:rPr>
                <w:rFonts w:ascii="Arial" w:hAnsi="Arial"/>
                <w:sz w:val="18"/>
                <w:szCs w:val="18"/>
                <w:lang w:val="en-GB"/>
              </w:rPr>
              <w:t>Symptoms of conflict with critical stakeholders or evidence of apathy and lack of interest from partners or other stakeholders</w:t>
            </w:r>
          </w:p>
        </w:tc>
        <w:tc>
          <w:tcPr>
            <w:tcW w:w="355" w:type="dxa"/>
            <w:vMerge w:val="restart"/>
          </w:tcPr>
          <w:p w14:paraId="2468D392" w14:textId="456DBC00" w:rsidR="004126C4" w:rsidRDefault="004126C4" w:rsidP="004126C4">
            <w:pPr>
              <w:rPr>
                <w:rFonts w:ascii="Arial" w:hAnsi="Arial"/>
                <w:sz w:val="18"/>
                <w:szCs w:val="18"/>
                <w:lang w:val="en-GB"/>
              </w:rPr>
            </w:pPr>
            <w:r>
              <w:rPr>
                <w:rFonts w:ascii="Arial" w:hAnsi="Arial"/>
                <w:sz w:val="18"/>
                <w:szCs w:val="18"/>
                <w:lang w:val="en-GB"/>
              </w:rPr>
              <w:t>X</w:t>
            </w:r>
          </w:p>
        </w:tc>
        <w:tc>
          <w:tcPr>
            <w:tcW w:w="355" w:type="dxa"/>
            <w:vMerge w:val="restart"/>
          </w:tcPr>
          <w:p w14:paraId="6489531E" w14:textId="77777777" w:rsidR="004126C4" w:rsidRDefault="004126C4" w:rsidP="004126C4">
            <w:pPr>
              <w:rPr>
                <w:rFonts w:ascii="Arial" w:hAnsi="Arial"/>
                <w:sz w:val="18"/>
                <w:szCs w:val="18"/>
                <w:lang w:val="en-GB"/>
              </w:rPr>
            </w:pPr>
          </w:p>
        </w:tc>
        <w:tc>
          <w:tcPr>
            <w:tcW w:w="355" w:type="dxa"/>
            <w:vMerge w:val="restart"/>
          </w:tcPr>
          <w:p w14:paraId="03467FE4" w14:textId="77777777" w:rsidR="004126C4" w:rsidRDefault="004126C4" w:rsidP="004126C4">
            <w:pPr>
              <w:rPr>
                <w:rFonts w:ascii="Arial" w:hAnsi="Arial"/>
                <w:sz w:val="18"/>
                <w:szCs w:val="18"/>
                <w:lang w:val="en-GB"/>
              </w:rPr>
            </w:pPr>
          </w:p>
        </w:tc>
        <w:tc>
          <w:tcPr>
            <w:tcW w:w="356" w:type="dxa"/>
            <w:vMerge w:val="restart"/>
          </w:tcPr>
          <w:p w14:paraId="42A50713" w14:textId="77777777" w:rsidR="004126C4" w:rsidRDefault="004126C4" w:rsidP="004126C4">
            <w:pPr>
              <w:rPr>
                <w:rFonts w:ascii="Arial" w:hAnsi="Arial"/>
                <w:sz w:val="18"/>
                <w:szCs w:val="18"/>
                <w:lang w:val="en-GB"/>
              </w:rPr>
            </w:pPr>
          </w:p>
        </w:tc>
        <w:tc>
          <w:tcPr>
            <w:tcW w:w="356" w:type="dxa"/>
            <w:vMerge w:val="restart"/>
          </w:tcPr>
          <w:p w14:paraId="500D350D" w14:textId="77777777" w:rsidR="004126C4" w:rsidRDefault="004126C4" w:rsidP="004126C4">
            <w:pPr>
              <w:rPr>
                <w:rFonts w:ascii="Arial" w:hAnsi="Arial"/>
                <w:sz w:val="18"/>
                <w:szCs w:val="18"/>
                <w:lang w:val="en-GB"/>
              </w:rPr>
            </w:pPr>
          </w:p>
        </w:tc>
        <w:tc>
          <w:tcPr>
            <w:tcW w:w="358" w:type="dxa"/>
            <w:vMerge w:val="restart"/>
          </w:tcPr>
          <w:p w14:paraId="25B919B4" w14:textId="77777777" w:rsidR="004126C4" w:rsidRDefault="004126C4" w:rsidP="004126C4">
            <w:pPr>
              <w:rPr>
                <w:rFonts w:ascii="Arial" w:hAnsi="Arial"/>
                <w:sz w:val="18"/>
                <w:szCs w:val="18"/>
                <w:lang w:val="en-GB"/>
              </w:rPr>
            </w:pPr>
          </w:p>
        </w:tc>
        <w:tc>
          <w:tcPr>
            <w:tcW w:w="2760" w:type="dxa"/>
          </w:tcPr>
          <w:p w14:paraId="491BCA09" w14:textId="5493A8AB" w:rsidR="004126C4" w:rsidRDefault="004126C4" w:rsidP="004126C4">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All project stakeholders are committed to accomplish the project outcomes and outputs.</w:t>
            </w:r>
          </w:p>
        </w:tc>
        <w:tc>
          <w:tcPr>
            <w:tcW w:w="365" w:type="dxa"/>
            <w:vMerge w:val="restart"/>
          </w:tcPr>
          <w:p w14:paraId="4A228539" w14:textId="39FA7E0C" w:rsidR="004126C4" w:rsidRDefault="0058699C" w:rsidP="004126C4">
            <w:pPr>
              <w:rPr>
                <w:rFonts w:ascii="Arial" w:hAnsi="Arial"/>
                <w:sz w:val="18"/>
                <w:szCs w:val="18"/>
                <w:lang w:val="en-GB"/>
              </w:rPr>
            </w:pPr>
            <w:r>
              <w:rPr>
                <w:rFonts w:ascii="Arial" w:hAnsi="Arial"/>
                <w:sz w:val="18"/>
                <w:szCs w:val="18"/>
                <w:lang w:val="en-GB"/>
              </w:rPr>
              <w:t>X</w:t>
            </w:r>
          </w:p>
        </w:tc>
        <w:tc>
          <w:tcPr>
            <w:tcW w:w="365" w:type="dxa"/>
            <w:vMerge w:val="restart"/>
          </w:tcPr>
          <w:p w14:paraId="295DC043" w14:textId="77777777" w:rsidR="004126C4" w:rsidRDefault="004126C4" w:rsidP="004126C4">
            <w:pPr>
              <w:rPr>
                <w:rFonts w:ascii="Arial" w:hAnsi="Arial"/>
                <w:sz w:val="18"/>
                <w:szCs w:val="18"/>
                <w:lang w:val="en-GB"/>
              </w:rPr>
            </w:pPr>
          </w:p>
        </w:tc>
        <w:tc>
          <w:tcPr>
            <w:tcW w:w="365" w:type="dxa"/>
            <w:vMerge w:val="restart"/>
          </w:tcPr>
          <w:p w14:paraId="0CA59B0B" w14:textId="77777777" w:rsidR="004126C4" w:rsidRDefault="004126C4" w:rsidP="004126C4">
            <w:pPr>
              <w:rPr>
                <w:rFonts w:ascii="Arial" w:hAnsi="Arial"/>
                <w:sz w:val="18"/>
                <w:szCs w:val="18"/>
                <w:lang w:val="en-GB"/>
              </w:rPr>
            </w:pPr>
          </w:p>
        </w:tc>
        <w:tc>
          <w:tcPr>
            <w:tcW w:w="365" w:type="dxa"/>
            <w:vMerge w:val="restart"/>
          </w:tcPr>
          <w:p w14:paraId="48399A29" w14:textId="77777777" w:rsidR="004126C4" w:rsidRDefault="004126C4" w:rsidP="004126C4">
            <w:pPr>
              <w:rPr>
                <w:rFonts w:ascii="Arial" w:hAnsi="Arial"/>
                <w:sz w:val="18"/>
                <w:szCs w:val="18"/>
                <w:lang w:val="en-GB"/>
              </w:rPr>
            </w:pPr>
          </w:p>
        </w:tc>
        <w:tc>
          <w:tcPr>
            <w:tcW w:w="365" w:type="dxa"/>
            <w:vMerge w:val="restart"/>
          </w:tcPr>
          <w:p w14:paraId="64DBF454" w14:textId="77777777" w:rsidR="004126C4" w:rsidRDefault="004126C4" w:rsidP="004126C4">
            <w:pPr>
              <w:rPr>
                <w:rFonts w:ascii="Arial" w:hAnsi="Arial"/>
                <w:sz w:val="18"/>
                <w:szCs w:val="18"/>
                <w:lang w:val="en-GB"/>
              </w:rPr>
            </w:pPr>
          </w:p>
        </w:tc>
        <w:tc>
          <w:tcPr>
            <w:tcW w:w="365" w:type="dxa"/>
            <w:vMerge w:val="restart"/>
          </w:tcPr>
          <w:p w14:paraId="653927C2" w14:textId="77777777" w:rsidR="004126C4" w:rsidRDefault="004126C4" w:rsidP="004126C4">
            <w:pPr>
              <w:rPr>
                <w:rFonts w:ascii="Arial" w:hAnsi="Arial"/>
                <w:sz w:val="18"/>
                <w:szCs w:val="18"/>
                <w:lang w:val="en-GB"/>
              </w:rPr>
            </w:pPr>
          </w:p>
        </w:tc>
      </w:tr>
      <w:tr w:rsidR="004126C4" w14:paraId="64D112AD" w14:textId="77777777">
        <w:trPr>
          <w:cantSplit/>
          <w:trHeight w:val="933"/>
        </w:trPr>
        <w:tc>
          <w:tcPr>
            <w:tcW w:w="1398" w:type="dxa"/>
            <w:vMerge/>
          </w:tcPr>
          <w:p w14:paraId="7BCED900" w14:textId="77777777" w:rsidR="004126C4" w:rsidRDefault="004126C4" w:rsidP="004126C4">
            <w:pPr>
              <w:rPr>
                <w:rFonts w:ascii="Arial" w:hAnsi="Arial"/>
                <w:sz w:val="18"/>
                <w:szCs w:val="18"/>
                <w:lang w:val="en-GB"/>
              </w:rPr>
            </w:pPr>
          </w:p>
        </w:tc>
        <w:tc>
          <w:tcPr>
            <w:tcW w:w="1583" w:type="dxa"/>
            <w:vMerge/>
          </w:tcPr>
          <w:p w14:paraId="4967DDE5" w14:textId="77777777" w:rsidR="004126C4" w:rsidRDefault="004126C4" w:rsidP="004126C4">
            <w:pPr>
              <w:rPr>
                <w:rFonts w:ascii="Arial" w:hAnsi="Arial"/>
                <w:sz w:val="18"/>
                <w:szCs w:val="18"/>
                <w:lang w:val="en-GB"/>
              </w:rPr>
            </w:pPr>
          </w:p>
        </w:tc>
        <w:tc>
          <w:tcPr>
            <w:tcW w:w="1589" w:type="dxa"/>
            <w:vMerge/>
          </w:tcPr>
          <w:p w14:paraId="30B86EA3" w14:textId="77777777" w:rsidR="004126C4" w:rsidRDefault="004126C4" w:rsidP="004126C4">
            <w:pPr>
              <w:rPr>
                <w:rFonts w:ascii="Arial" w:hAnsi="Arial"/>
                <w:sz w:val="18"/>
                <w:szCs w:val="18"/>
                <w:lang w:val="en-GB"/>
              </w:rPr>
            </w:pPr>
          </w:p>
        </w:tc>
        <w:tc>
          <w:tcPr>
            <w:tcW w:w="1593" w:type="dxa"/>
            <w:vMerge/>
          </w:tcPr>
          <w:p w14:paraId="2E7931E4" w14:textId="77777777" w:rsidR="004126C4" w:rsidRDefault="004126C4" w:rsidP="004126C4">
            <w:pPr>
              <w:rPr>
                <w:rFonts w:ascii="Arial" w:hAnsi="Arial"/>
                <w:sz w:val="18"/>
                <w:szCs w:val="18"/>
                <w:lang w:val="en-GB"/>
              </w:rPr>
            </w:pPr>
          </w:p>
        </w:tc>
        <w:tc>
          <w:tcPr>
            <w:tcW w:w="355" w:type="dxa"/>
            <w:vMerge/>
          </w:tcPr>
          <w:p w14:paraId="7A7BC706" w14:textId="77777777" w:rsidR="004126C4" w:rsidRDefault="004126C4" w:rsidP="004126C4">
            <w:pPr>
              <w:rPr>
                <w:rFonts w:ascii="Arial" w:hAnsi="Arial"/>
                <w:b/>
                <w:sz w:val="18"/>
                <w:szCs w:val="18"/>
                <w:lang w:val="en-GB"/>
              </w:rPr>
            </w:pPr>
          </w:p>
        </w:tc>
        <w:tc>
          <w:tcPr>
            <w:tcW w:w="355" w:type="dxa"/>
            <w:vMerge/>
          </w:tcPr>
          <w:p w14:paraId="798F3127" w14:textId="77777777" w:rsidR="004126C4" w:rsidRDefault="004126C4" w:rsidP="004126C4">
            <w:pPr>
              <w:rPr>
                <w:rFonts w:ascii="Arial" w:hAnsi="Arial"/>
                <w:b/>
                <w:sz w:val="18"/>
                <w:szCs w:val="18"/>
                <w:lang w:val="en-GB"/>
              </w:rPr>
            </w:pPr>
          </w:p>
        </w:tc>
        <w:tc>
          <w:tcPr>
            <w:tcW w:w="355" w:type="dxa"/>
            <w:vMerge/>
          </w:tcPr>
          <w:p w14:paraId="055DAEAA" w14:textId="77777777" w:rsidR="004126C4" w:rsidRDefault="004126C4" w:rsidP="004126C4">
            <w:pPr>
              <w:rPr>
                <w:rFonts w:ascii="Arial" w:hAnsi="Arial"/>
                <w:b/>
                <w:sz w:val="18"/>
                <w:szCs w:val="18"/>
                <w:lang w:val="en-GB"/>
              </w:rPr>
            </w:pPr>
          </w:p>
        </w:tc>
        <w:tc>
          <w:tcPr>
            <w:tcW w:w="356" w:type="dxa"/>
            <w:vMerge/>
          </w:tcPr>
          <w:p w14:paraId="76026F38" w14:textId="77777777" w:rsidR="004126C4" w:rsidRDefault="004126C4" w:rsidP="004126C4">
            <w:pPr>
              <w:rPr>
                <w:rFonts w:ascii="Arial" w:hAnsi="Arial"/>
                <w:b/>
                <w:sz w:val="18"/>
                <w:szCs w:val="18"/>
                <w:lang w:val="en-GB"/>
              </w:rPr>
            </w:pPr>
          </w:p>
        </w:tc>
        <w:tc>
          <w:tcPr>
            <w:tcW w:w="356" w:type="dxa"/>
            <w:vMerge/>
          </w:tcPr>
          <w:p w14:paraId="5671B1C7" w14:textId="77777777" w:rsidR="004126C4" w:rsidRDefault="004126C4" w:rsidP="004126C4">
            <w:pPr>
              <w:rPr>
                <w:rFonts w:ascii="Arial" w:hAnsi="Arial"/>
                <w:b/>
                <w:sz w:val="18"/>
                <w:szCs w:val="18"/>
                <w:lang w:val="en-GB"/>
              </w:rPr>
            </w:pPr>
          </w:p>
        </w:tc>
        <w:tc>
          <w:tcPr>
            <w:tcW w:w="358" w:type="dxa"/>
            <w:vMerge/>
          </w:tcPr>
          <w:p w14:paraId="62BDF1A3" w14:textId="77777777" w:rsidR="004126C4" w:rsidRDefault="004126C4" w:rsidP="004126C4">
            <w:pPr>
              <w:rPr>
                <w:rFonts w:ascii="Arial" w:hAnsi="Arial"/>
                <w:b/>
                <w:sz w:val="18"/>
                <w:szCs w:val="18"/>
                <w:lang w:val="en-GB"/>
              </w:rPr>
            </w:pPr>
          </w:p>
        </w:tc>
        <w:tc>
          <w:tcPr>
            <w:tcW w:w="2760" w:type="dxa"/>
          </w:tcPr>
          <w:p w14:paraId="2BEBEBF5" w14:textId="77777777" w:rsidR="004126C4" w:rsidRDefault="004126C4" w:rsidP="004126C4">
            <w:pPr>
              <w:rPr>
                <w:rFonts w:ascii="Arial" w:hAnsi="Arial"/>
                <w:sz w:val="18"/>
                <w:szCs w:val="18"/>
                <w:lang w:val="en-GB"/>
              </w:rPr>
            </w:pPr>
            <w:r>
              <w:rPr>
                <w:rFonts w:ascii="Arial" w:hAnsi="Arial"/>
                <w:color w:val="FF0000"/>
                <w:sz w:val="18"/>
                <w:szCs w:val="18"/>
                <w:lang w:val="en-GB"/>
              </w:rPr>
              <w:t>TM:</w:t>
            </w:r>
          </w:p>
        </w:tc>
        <w:tc>
          <w:tcPr>
            <w:tcW w:w="365" w:type="dxa"/>
            <w:vMerge/>
          </w:tcPr>
          <w:p w14:paraId="14C7E581" w14:textId="77777777" w:rsidR="004126C4" w:rsidRDefault="004126C4" w:rsidP="004126C4">
            <w:pPr>
              <w:rPr>
                <w:rFonts w:ascii="Arial" w:hAnsi="Arial"/>
                <w:b/>
                <w:sz w:val="18"/>
                <w:szCs w:val="18"/>
                <w:lang w:val="en-GB"/>
              </w:rPr>
            </w:pPr>
          </w:p>
        </w:tc>
        <w:tc>
          <w:tcPr>
            <w:tcW w:w="365" w:type="dxa"/>
            <w:vMerge/>
          </w:tcPr>
          <w:p w14:paraId="53BC54FD" w14:textId="77777777" w:rsidR="004126C4" w:rsidRDefault="004126C4" w:rsidP="004126C4">
            <w:pPr>
              <w:rPr>
                <w:rFonts w:ascii="Arial" w:hAnsi="Arial"/>
                <w:b/>
                <w:sz w:val="18"/>
                <w:szCs w:val="18"/>
                <w:lang w:val="en-GB"/>
              </w:rPr>
            </w:pPr>
          </w:p>
        </w:tc>
        <w:tc>
          <w:tcPr>
            <w:tcW w:w="365" w:type="dxa"/>
            <w:vMerge/>
          </w:tcPr>
          <w:p w14:paraId="7B15408E" w14:textId="77777777" w:rsidR="004126C4" w:rsidRDefault="004126C4" w:rsidP="004126C4">
            <w:pPr>
              <w:rPr>
                <w:rFonts w:ascii="Arial" w:hAnsi="Arial"/>
                <w:b/>
                <w:sz w:val="18"/>
                <w:szCs w:val="18"/>
                <w:lang w:val="en-GB"/>
              </w:rPr>
            </w:pPr>
          </w:p>
        </w:tc>
        <w:tc>
          <w:tcPr>
            <w:tcW w:w="365" w:type="dxa"/>
            <w:vMerge/>
          </w:tcPr>
          <w:p w14:paraId="795A6ED5" w14:textId="77777777" w:rsidR="004126C4" w:rsidRDefault="004126C4" w:rsidP="004126C4">
            <w:pPr>
              <w:rPr>
                <w:rFonts w:ascii="Arial" w:hAnsi="Arial"/>
                <w:b/>
                <w:sz w:val="18"/>
                <w:szCs w:val="18"/>
                <w:lang w:val="en-GB"/>
              </w:rPr>
            </w:pPr>
          </w:p>
        </w:tc>
        <w:tc>
          <w:tcPr>
            <w:tcW w:w="365" w:type="dxa"/>
            <w:vMerge/>
          </w:tcPr>
          <w:p w14:paraId="1D5AED46" w14:textId="77777777" w:rsidR="004126C4" w:rsidRDefault="004126C4" w:rsidP="004126C4">
            <w:pPr>
              <w:rPr>
                <w:rFonts w:ascii="Arial" w:hAnsi="Arial"/>
                <w:b/>
                <w:sz w:val="18"/>
                <w:szCs w:val="18"/>
                <w:lang w:val="en-GB"/>
              </w:rPr>
            </w:pPr>
          </w:p>
        </w:tc>
        <w:tc>
          <w:tcPr>
            <w:tcW w:w="365" w:type="dxa"/>
            <w:vMerge/>
          </w:tcPr>
          <w:p w14:paraId="444D4EB3" w14:textId="77777777" w:rsidR="004126C4" w:rsidRDefault="004126C4" w:rsidP="004126C4">
            <w:pPr>
              <w:rPr>
                <w:rFonts w:ascii="Arial" w:hAnsi="Arial"/>
                <w:b/>
                <w:sz w:val="18"/>
                <w:szCs w:val="18"/>
                <w:lang w:val="en-GB"/>
              </w:rPr>
            </w:pPr>
          </w:p>
        </w:tc>
      </w:tr>
      <w:tr w:rsidR="004126C4" w14:paraId="7779CA2D" w14:textId="77777777">
        <w:trPr>
          <w:cantSplit/>
          <w:trHeight w:val="1037"/>
        </w:trPr>
        <w:tc>
          <w:tcPr>
            <w:tcW w:w="1398" w:type="dxa"/>
            <w:vMerge w:val="restart"/>
          </w:tcPr>
          <w:p w14:paraId="43C65508" w14:textId="77777777" w:rsidR="004126C4" w:rsidRDefault="004126C4" w:rsidP="004126C4">
            <w:pPr>
              <w:rPr>
                <w:rFonts w:ascii="Arial" w:hAnsi="Arial"/>
                <w:sz w:val="18"/>
                <w:szCs w:val="18"/>
                <w:lang w:val="en-GB"/>
              </w:rPr>
            </w:pPr>
            <w:r>
              <w:rPr>
                <w:rFonts w:ascii="Arial" w:hAnsi="Arial"/>
                <w:sz w:val="18"/>
                <w:szCs w:val="18"/>
                <w:lang w:val="en-GB"/>
              </w:rPr>
              <w:lastRenderedPageBreak/>
              <w:t>External com</w:t>
            </w:r>
            <w:r>
              <w:rPr>
                <w:rFonts w:ascii="Arial" w:hAnsi="Arial"/>
                <w:sz w:val="18"/>
                <w:szCs w:val="18"/>
                <w:lang w:val="en-GB"/>
              </w:rPr>
              <w:softHyphen/>
              <w:t>munications</w:t>
            </w:r>
          </w:p>
        </w:tc>
        <w:tc>
          <w:tcPr>
            <w:tcW w:w="1583" w:type="dxa"/>
            <w:vMerge w:val="restart"/>
          </w:tcPr>
          <w:p w14:paraId="2AB8FA1C" w14:textId="77777777" w:rsidR="004126C4" w:rsidRDefault="004126C4" w:rsidP="004126C4">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155FD4B9" w14:textId="77777777" w:rsidR="004126C4" w:rsidRDefault="004126C4" w:rsidP="004126C4">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18707ACD" w14:textId="77777777" w:rsidR="004126C4" w:rsidRDefault="004126C4" w:rsidP="004126C4">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tcPr>
          <w:p w14:paraId="2E23C9CA" w14:textId="3FBA9751" w:rsidR="004126C4" w:rsidRDefault="004126C4" w:rsidP="004126C4">
            <w:pPr>
              <w:rPr>
                <w:rFonts w:ascii="Arial" w:hAnsi="Arial"/>
                <w:sz w:val="18"/>
                <w:szCs w:val="18"/>
                <w:lang w:val="en-GB"/>
              </w:rPr>
            </w:pPr>
            <w:r>
              <w:rPr>
                <w:rFonts w:ascii="Arial" w:hAnsi="Arial"/>
                <w:sz w:val="18"/>
                <w:szCs w:val="18"/>
                <w:lang w:val="en-GB"/>
              </w:rPr>
              <w:t>X</w:t>
            </w:r>
          </w:p>
        </w:tc>
        <w:tc>
          <w:tcPr>
            <w:tcW w:w="355" w:type="dxa"/>
            <w:vMerge w:val="restart"/>
          </w:tcPr>
          <w:p w14:paraId="2E011084" w14:textId="77777777" w:rsidR="004126C4" w:rsidRDefault="004126C4" w:rsidP="004126C4">
            <w:pPr>
              <w:rPr>
                <w:rFonts w:ascii="Arial" w:hAnsi="Arial"/>
                <w:sz w:val="18"/>
                <w:szCs w:val="18"/>
                <w:lang w:val="en-GB"/>
              </w:rPr>
            </w:pPr>
          </w:p>
        </w:tc>
        <w:tc>
          <w:tcPr>
            <w:tcW w:w="355" w:type="dxa"/>
            <w:vMerge w:val="restart"/>
          </w:tcPr>
          <w:p w14:paraId="79E37263" w14:textId="77777777" w:rsidR="004126C4" w:rsidRDefault="004126C4" w:rsidP="004126C4">
            <w:pPr>
              <w:rPr>
                <w:rFonts w:ascii="Arial" w:hAnsi="Arial"/>
                <w:sz w:val="18"/>
                <w:szCs w:val="18"/>
                <w:lang w:val="en-GB"/>
              </w:rPr>
            </w:pPr>
          </w:p>
        </w:tc>
        <w:tc>
          <w:tcPr>
            <w:tcW w:w="356" w:type="dxa"/>
            <w:vMerge w:val="restart"/>
          </w:tcPr>
          <w:p w14:paraId="25A84963" w14:textId="77777777" w:rsidR="004126C4" w:rsidRDefault="004126C4" w:rsidP="004126C4">
            <w:pPr>
              <w:rPr>
                <w:rFonts w:ascii="Arial" w:hAnsi="Arial"/>
                <w:sz w:val="18"/>
                <w:szCs w:val="18"/>
                <w:lang w:val="en-GB"/>
              </w:rPr>
            </w:pPr>
          </w:p>
        </w:tc>
        <w:tc>
          <w:tcPr>
            <w:tcW w:w="356" w:type="dxa"/>
            <w:vMerge w:val="restart"/>
          </w:tcPr>
          <w:p w14:paraId="44141389" w14:textId="77777777" w:rsidR="004126C4" w:rsidRDefault="004126C4" w:rsidP="004126C4">
            <w:pPr>
              <w:rPr>
                <w:rFonts w:ascii="Arial" w:hAnsi="Arial"/>
                <w:sz w:val="18"/>
                <w:szCs w:val="18"/>
                <w:lang w:val="en-GB"/>
              </w:rPr>
            </w:pPr>
          </w:p>
        </w:tc>
        <w:tc>
          <w:tcPr>
            <w:tcW w:w="358" w:type="dxa"/>
            <w:vMerge w:val="restart"/>
          </w:tcPr>
          <w:p w14:paraId="513E4DEE" w14:textId="77777777" w:rsidR="004126C4" w:rsidRDefault="004126C4" w:rsidP="004126C4">
            <w:pPr>
              <w:rPr>
                <w:rFonts w:ascii="Arial" w:hAnsi="Arial"/>
                <w:sz w:val="18"/>
                <w:szCs w:val="18"/>
                <w:lang w:val="en-GB"/>
              </w:rPr>
            </w:pPr>
          </w:p>
        </w:tc>
        <w:tc>
          <w:tcPr>
            <w:tcW w:w="2760" w:type="dxa"/>
          </w:tcPr>
          <w:p w14:paraId="5E407129" w14:textId="44DF7280" w:rsidR="004126C4" w:rsidRDefault="004126C4" w:rsidP="004126C4">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The project concept, outcomes and outputs were disseminated beyond implementation partners</w:t>
            </w:r>
            <w:r>
              <w:rPr>
                <w:rFonts w:ascii="Arial" w:hAnsi="Arial"/>
                <w:sz w:val="18"/>
                <w:szCs w:val="18"/>
              </w:rPr>
              <w:t>. Outputs of the project have been presented at the Stockholm Convention GMP GCG meetings, side event at the SC COP9, and other academic and international conferences. Communication materials have been prepared to support outreaching activities. Details of the p</w:t>
            </w:r>
            <w:r w:rsidRPr="00FD72E0">
              <w:rPr>
                <w:rFonts w:ascii="Arial" w:hAnsi="Arial"/>
                <w:sz w:val="18"/>
                <w:szCs w:val="18"/>
              </w:rPr>
              <w:t xml:space="preserve">roject </w:t>
            </w:r>
            <w:r>
              <w:rPr>
                <w:rFonts w:ascii="Arial" w:hAnsi="Arial"/>
                <w:sz w:val="18"/>
                <w:szCs w:val="18"/>
              </w:rPr>
              <w:t xml:space="preserve">are presented on the </w:t>
            </w:r>
            <w:r w:rsidRPr="00FD72E0">
              <w:rPr>
                <w:rFonts w:ascii="Arial" w:hAnsi="Arial"/>
                <w:sz w:val="18"/>
                <w:szCs w:val="18"/>
              </w:rPr>
              <w:t xml:space="preserve">dedicated webpage on UN Environment website: </w:t>
            </w:r>
            <w:hyperlink r:id="rId19" w:history="1">
              <w:r w:rsidRPr="00FD72E0">
                <w:rPr>
                  <w:rStyle w:val="Hyperlink"/>
                  <w:rFonts w:ascii="Arial" w:hAnsi="Arial"/>
                  <w:sz w:val="18"/>
                  <w:szCs w:val="18"/>
                </w:rPr>
                <w:t>https://www.unenvironment.org/explore-topics/chemicals-waste/what-we-do/persistent-organic-pollutants/national-implementation-1</w:t>
              </w:r>
            </w:hyperlink>
          </w:p>
        </w:tc>
        <w:tc>
          <w:tcPr>
            <w:tcW w:w="365" w:type="dxa"/>
            <w:vMerge w:val="restart"/>
          </w:tcPr>
          <w:p w14:paraId="69421998" w14:textId="10F8ECD5" w:rsidR="004126C4" w:rsidRDefault="0058699C" w:rsidP="004126C4">
            <w:pPr>
              <w:rPr>
                <w:rFonts w:ascii="Arial" w:hAnsi="Arial"/>
                <w:sz w:val="18"/>
                <w:szCs w:val="18"/>
                <w:lang w:val="en-GB"/>
              </w:rPr>
            </w:pPr>
            <w:r>
              <w:rPr>
                <w:rFonts w:ascii="Arial" w:hAnsi="Arial"/>
                <w:sz w:val="18"/>
                <w:szCs w:val="18"/>
                <w:lang w:val="en-GB"/>
              </w:rPr>
              <w:t>X</w:t>
            </w:r>
          </w:p>
        </w:tc>
        <w:tc>
          <w:tcPr>
            <w:tcW w:w="365" w:type="dxa"/>
            <w:vMerge w:val="restart"/>
          </w:tcPr>
          <w:p w14:paraId="27DCC50C" w14:textId="77777777" w:rsidR="004126C4" w:rsidRDefault="004126C4" w:rsidP="004126C4">
            <w:pPr>
              <w:rPr>
                <w:rFonts w:ascii="Arial" w:hAnsi="Arial"/>
                <w:sz w:val="18"/>
                <w:szCs w:val="18"/>
                <w:lang w:val="en-GB"/>
              </w:rPr>
            </w:pPr>
          </w:p>
        </w:tc>
        <w:tc>
          <w:tcPr>
            <w:tcW w:w="365" w:type="dxa"/>
            <w:vMerge w:val="restart"/>
          </w:tcPr>
          <w:p w14:paraId="5B801541" w14:textId="77777777" w:rsidR="004126C4" w:rsidRDefault="004126C4" w:rsidP="004126C4">
            <w:pPr>
              <w:rPr>
                <w:rFonts w:ascii="Arial" w:hAnsi="Arial"/>
                <w:sz w:val="18"/>
                <w:szCs w:val="18"/>
                <w:lang w:val="en-GB"/>
              </w:rPr>
            </w:pPr>
          </w:p>
        </w:tc>
        <w:tc>
          <w:tcPr>
            <w:tcW w:w="365" w:type="dxa"/>
            <w:vMerge w:val="restart"/>
          </w:tcPr>
          <w:p w14:paraId="5BBC4BC8" w14:textId="77777777" w:rsidR="004126C4" w:rsidRDefault="004126C4" w:rsidP="004126C4">
            <w:pPr>
              <w:rPr>
                <w:rFonts w:ascii="Arial" w:hAnsi="Arial"/>
                <w:sz w:val="18"/>
                <w:szCs w:val="18"/>
                <w:lang w:val="en-GB"/>
              </w:rPr>
            </w:pPr>
          </w:p>
        </w:tc>
        <w:tc>
          <w:tcPr>
            <w:tcW w:w="365" w:type="dxa"/>
            <w:vMerge w:val="restart"/>
          </w:tcPr>
          <w:p w14:paraId="61B42A72" w14:textId="77777777" w:rsidR="004126C4" w:rsidRDefault="004126C4" w:rsidP="004126C4">
            <w:pPr>
              <w:rPr>
                <w:rFonts w:ascii="Arial" w:hAnsi="Arial"/>
                <w:sz w:val="18"/>
                <w:szCs w:val="18"/>
                <w:lang w:val="en-GB"/>
              </w:rPr>
            </w:pPr>
          </w:p>
        </w:tc>
        <w:tc>
          <w:tcPr>
            <w:tcW w:w="365" w:type="dxa"/>
            <w:vMerge w:val="restart"/>
          </w:tcPr>
          <w:p w14:paraId="57CD3BBE" w14:textId="77777777" w:rsidR="004126C4" w:rsidRDefault="004126C4" w:rsidP="004126C4">
            <w:pPr>
              <w:rPr>
                <w:rFonts w:ascii="Arial" w:hAnsi="Arial"/>
                <w:sz w:val="18"/>
                <w:szCs w:val="18"/>
                <w:lang w:val="en-GB"/>
              </w:rPr>
            </w:pPr>
          </w:p>
        </w:tc>
      </w:tr>
      <w:tr w:rsidR="004126C4" w14:paraId="537DD402" w14:textId="77777777">
        <w:trPr>
          <w:cantSplit/>
          <w:trHeight w:val="1037"/>
        </w:trPr>
        <w:tc>
          <w:tcPr>
            <w:tcW w:w="1398" w:type="dxa"/>
            <w:vMerge/>
          </w:tcPr>
          <w:p w14:paraId="164E1E9B" w14:textId="77777777" w:rsidR="004126C4" w:rsidRDefault="004126C4" w:rsidP="004126C4">
            <w:pPr>
              <w:rPr>
                <w:rFonts w:ascii="Arial" w:hAnsi="Arial"/>
                <w:sz w:val="18"/>
                <w:szCs w:val="18"/>
                <w:lang w:val="en-GB"/>
              </w:rPr>
            </w:pPr>
          </w:p>
        </w:tc>
        <w:tc>
          <w:tcPr>
            <w:tcW w:w="1583" w:type="dxa"/>
            <w:vMerge/>
          </w:tcPr>
          <w:p w14:paraId="4DF8D655" w14:textId="77777777" w:rsidR="004126C4" w:rsidRDefault="004126C4" w:rsidP="004126C4">
            <w:pPr>
              <w:rPr>
                <w:rFonts w:ascii="Arial" w:hAnsi="Arial"/>
                <w:sz w:val="18"/>
                <w:szCs w:val="18"/>
                <w:lang w:val="en-GB"/>
              </w:rPr>
            </w:pPr>
          </w:p>
        </w:tc>
        <w:tc>
          <w:tcPr>
            <w:tcW w:w="1589" w:type="dxa"/>
            <w:vMerge/>
          </w:tcPr>
          <w:p w14:paraId="5E43534B" w14:textId="77777777" w:rsidR="004126C4" w:rsidRDefault="004126C4" w:rsidP="004126C4">
            <w:pPr>
              <w:rPr>
                <w:rFonts w:ascii="Arial" w:hAnsi="Arial"/>
                <w:sz w:val="18"/>
                <w:szCs w:val="18"/>
                <w:lang w:val="en-GB"/>
              </w:rPr>
            </w:pPr>
          </w:p>
        </w:tc>
        <w:tc>
          <w:tcPr>
            <w:tcW w:w="1593" w:type="dxa"/>
            <w:vMerge/>
          </w:tcPr>
          <w:p w14:paraId="57DF4AF9" w14:textId="77777777" w:rsidR="004126C4" w:rsidRDefault="004126C4" w:rsidP="004126C4">
            <w:pPr>
              <w:rPr>
                <w:rFonts w:ascii="Arial" w:hAnsi="Arial"/>
                <w:sz w:val="18"/>
                <w:szCs w:val="18"/>
                <w:lang w:val="en-GB"/>
              </w:rPr>
            </w:pPr>
          </w:p>
        </w:tc>
        <w:tc>
          <w:tcPr>
            <w:tcW w:w="355" w:type="dxa"/>
            <w:vMerge/>
          </w:tcPr>
          <w:p w14:paraId="2C4C0D6C" w14:textId="77777777" w:rsidR="004126C4" w:rsidRDefault="004126C4" w:rsidP="004126C4">
            <w:pPr>
              <w:rPr>
                <w:rFonts w:ascii="Arial" w:hAnsi="Arial"/>
                <w:sz w:val="18"/>
                <w:szCs w:val="18"/>
                <w:lang w:val="en-GB"/>
              </w:rPr>
            </w:pPr>
          </w:p>
        </w:tc>
        <w:tc>
          <w:tcPr>
            <w:tcW w:w="355" w:type="dxa"/>
            <w:vMerge/>
          </w:tcPr>
          <w:p w14:paraId="7CABAF57" w14:textId="77777777" w:rsidR="004126C4" w:rsidRDefault="004126C4" w:rsidP="004126C4">
            <w:pPr>
              <w:rPr>
                <w:rFonts w:ascii="Arial" w:hAnsi="Arial"/>
                <w:sz w:val="18"/>
                <w:szCs w:val="18"/>
                <w:lang w:val="en-GB"/>
              </w:rPr>
            </w:pPr>
          </w:p>
        </w:tc>
        <w:tc>
          <w:tcPr>
            <w:tcW w:w="355" w:type="dxa"/>
            <w:vMerge/>
          </w:tcPr>
          <w:p w14:paraId="617284E7" w14:textId="77777777" w:rsidR="004126C4" w:rsidRDefault="004126C4" w:rsidP="004126C4">
            <w:pPr>
              <w:rPr>
                <w:rFonts w:ascii="Arial" w:hAnsi="Arial"/>
                <w:sz w:val="18"/>
                <w:szCs w:val="18"/>
                <w:lang w:val="en-GB"/>
              </w:rPr>
            </w:pPr>
          </w:p>
        </w:tc>
        <w:tc>
          <w:tcPr>
            <w:tcW w:w="356" w:type="dxa"/>
            <w:vMerge/>
          </w:tcPr>
          <w:p w14:paraId="01618C21" w14:textId="77777777" w:rsidR="004126C4" w:rsidRDefault="004126C4" w:rsidP="004126C4">
            <w:pPr>
              <w:rPr>
                <w:rFonts w:ascii="Arial" w:hAnsi="Arial"/>
                <w:sz w:val="18"/>
                <w:szCs w:val="18"/>
                <w:lang w:val="en-GB"/>
              </w:rPr>
            </w:pPr>
          </w:p>
        </w:tc>
        <w:tc>
          <w:tcPr>
            <w:tcW w:w="356" w:type="dxa"/>
            <w:vMerge/>
          </w:tcPr>
          <w:p w14:paraId="16498B48" w14:textId="77777777" w:rsidR="004126C4" w:rsidRDefault="004126C4" w:rsidP="004126C4">
            <w:pPr>
              <w:rPr>
                <w:rFonts w:ascii="Arial" w:hAnsi="Arial"/>
                <w:sz w:val="18"/>
                <w:szCs w:val="18"/>
                <w:lang w:val="en-GB"/>
              </w:rPr>
            </w:pPr>
          </w:p>
        </w:tc>
        <w:tc>
          <w:tcPr>
            <w:tcW w:w="358" w:type="dxa"/>
            <w:vMerge/>
          </w:tcPr>
          <w:p w14:paraId="1E7112F7" w14:textId="77777777" w:rsidR="004126C4" w:rsidRDefault="004126C4" w:rsidP="004126C4">
            <w:pPr>
              <w:rPr>
                <w:rFonts w:ascii="Arial" w:hAnsi="Arial"/>
                <w:sz w:val="18"/>
                <w:szCs w:val="18"/>
                <w:lang w:val="en-GB"/>
              </w:rPr>
            </w:pPr>
          </w:p>
        </w:tc>
        <w:tc>
          <w:tcPr>
            <w:tcW w:w="2760" w:type="dxa"/>
          </w:tcPr>
          <w:p w14:paraId="72F1497C" w14:textId="77777777" w:rsidR="004126C4" w:rsidRDefault="004126C4" w:rsidP="004126C4">
            <w:pPr>
              <w:rPr>
                <w:rFonts w:ascii="Arial" w:hAnsi="Arial"/>
                <w:sz w:val="18"/>
                <w:szCs w:val="18"/>
                <w:lang w:val="en-GB"/>
              </w:rPr>
            </w:pPr>
            <w:r>
              <w:rPr>
                <w:rFonts w:ascii="Arial" w:hAnsi="Arial"/>
                <w:color w:val="FF0000"/>
                <w:sz w:val="18"/>
                <w:szCs w:val="18"/>
                <w:lang w:val="en-GB"/>
              </w:rPr>
              <w:t>TM:</w:t>
            </w:r>
          </w:p>
        </w:tc>
        <w:tc>
          <w:tcPr>
            <w:tcW w:w="365" w:type="dxa"/>
            <w:vMerge/>
          </w:tcPr>
          <w:p w14:paraId="2D9D01A3" w14:textId="77777777" w:rsidR="004126C4" w:rsidRDefault="004126C4" w:rsidP="004126C4">
            <w:pPr>
              <w:rPr>
                <w:rFonts w:ascii="Arial" w:hAnsi="Arial"/>
                <w:sz w:val="18"/>
                <w:szCs w:val="18"/>
                <w:lang w:val="en-GB"/>
              </w:rPr>
            </w:pPr>
          </w:p>
        </w:tc>
        <w:tc>
          <w:tcPr>
            <w:tcW w:w="365" w:type="dxa"/>
            <w:vMerge/>
          </w:tcPr>
          <w:p w14:paraId="7B549584" w14:textId="77777777" w:rsidR="004126C4" w:rsidRDefault="004126C4" w:rsidP="004126C4">
            <w:pPr>
              <w:rPr>
                <w:rFonts w:ascii="Arial" w:hAnsi="Arial"/>
                <w:sz w:val="18"/>
                <w:szCs w:val="18"/>
                <w:lang w:val="en-GB"/>
              </w:rPr>
            </w:pPr>
          </w:p>
        </w:tc>
        <w:tc>
          <w:tcPr>
            <w:tcW w:w="365" w:type="dxa"/>
            <w:vMerge/>
          </w:tcPr>
          <w:p w14:paraId="76F8D7D8" w14:textId="77777777" w:rsidR="004126C4" w:rsidRDefault="004126C4" w:rsidP="004126C4">
            <w:pPr>
              <w:rPr>
                <w:rFonts w:ascii="Arial" w:hAnsi="Arial"/>
                <w:sz w:val="18"/>
                <w:szCs w:val="18"/>
                <w:lang w:val="en-GB"/>
              </w:rPr>
            </w:pPr>
          </w:p>
        </w:tc>
        <w:tc>
          <w:tcPr>
            <w:tcW w:w="365" w:type="dxa"/>
            <w:vMerge/>
          </w:tcPr>
          <w:p w14:paraId="437D7314" w14:textId="77777777" w:rsidR="004126C4" w:rsidRDefault="004126C4" w:rsidP="004126C4">
            <w:pPr>
              <w:rPr>
                <w:rFonts w:ascii="Arial" w:hAnsi="Arial"/>
                <w:sz w:val="18"/>
                <w:szCs w:val="18"/>
                <w:lang w:val="en-GB"/>
              </w:rPr>
            </w:pPr>
          </w:p>
        </w:tc>
        <w:tc>
          <w:tcPr>
            <w:tcW w:w="365" w:type="dxa"/>
            <w:vMerge/>
          </w:tcPr>
          <w:p w14:paraId="3EB4989D" w14:textId="77777777" w:rsidR="004126C4" w:rsidRDefault="004126C4" w:rsidP="004126C4">
            <w:pPr>
              <w:rPr>
                <w:rFonts w:ascii="Arial" w:hAnsi="Arial"/>
                <w:sz w:val="18"/>
                <w:szCs w:val="18"/>
                <w:lang w:val="en-GB"/>
              </w:rPr>
            </w:pPr>
          </w:p>
        </w:tc>
        <w:tc>
          <w:tcPr>
            <w:tcW w:w="365" w:type="dxa"/>
            <w:vMerge/>
          </w:tcPr>
          <w:p w14:paraId="314F8A6A" w14:textId="77777777" w:rsidR="004126C4" w:rsidRDefault="004126C4" w:rsidP="004126C4">
            <w:pPr>
              <w:rPr>
                <w:rFonts w:ascii="Arial" w:hAnsi="Arial"/>
                <w:sz w:val="18"/>
                <w:szCs w:val="18"/>
                <w:lang w:val="en-GB"/>
              </w:rPr>
            </w:pPr>
          </w:p>
        </w:tc>
      </w:tr>
      <w:tr w:rsidR="004126C4" w14:paraId="086AFE69" w14:textId="77777777">
        <w:trPr>
          <w:cantSplit/>
          <w:trHeight w:val="933"/>
        </w:trPr>
        <w:tc>
          <w:tcPr>
            <w:tcW w:w="1398" w:type="dxa"/>
            <w:vMerge w:val="restart"/>
          </w:tcPr>
          <w:p w14:paraId="1D3B1FDA" w14:textId="77777777" w:rsidR="004126C4" w:rsidRDefault="004126C4" w:rsidP="004126C4">
            <w:pPr>
              <w:rPr>
                <w:rFonts w:ascii="Arial" w:hAnsi="Arial"/>
                <w:sz w:val="18"/>
                <w:szCs w:val="18"/>
                <w:lang w:val="en-GB"/>
              </w:rPr>
            </w:pPr>
            <w:r>
              <w:rPr>
                <w:rFonts w:ascii="Arial" w:hAnsi="Arial"/>
                <w:sz w:val="18"/>
                <w:szCs w:val="18"/>
                <w:lang w:val="en-GB"/>
              </w:rPr>
              <w:lastRenderedPageBreak/>
              <w:t>Short term/long term balance</w:t>
            </w:r>
          </w:p>
        </w:tc>
        <w:tc>
          <w:tcPr>
            <w:tcW w:w="1583" w:type="dxa"/>
            <w:vMerge w:val="restart"/>
          </w:tcPr>
          <w:p w14:paraId="0041C0D8" w14:textId="77777777" w:rsidR="004126C4" w:rsidRDefault="004126C4" w:rsidP="004126C4">
            <w:pPr>
              <w:rPr>
                <w:rFonts w:ascii="Arial" w:hAnsi="Arial"/>
                <w:sz w:val="18"/>
                <w:szCs w:val="18"/>
                <w:lang w:val="en-GB"/>
              </w:rPr>
            </w:pPr>
            <w:r>
              <w:rPr>
                <w:rFonts w:ascii="Arial" w:hAnsi="Arial"/>
                <w:sz w:val="18"/>
                <w:szCs w:val="18"/>
                <w:lang w:val="en-GB"/>
              </w:rPr>
              <w:t>Project is addressing short term needs and achieving results with a long term perspective, particularly sustainability and replicability</w:t>
            </w:r>
          </w:p>
        </w:tc>
        <w:tc>
          <w:tcPr>
            <w:tcW w:w="1589" w:type="dxa"/>
            <w:vMerge w:val="restart"/>
          </w:tcPr>
          <w:p w14:paraId="758FDF5B" w14:textId="77777777" w:rsidR="004126C4" w:rsidRDefault="004126C4" w:rsidP="004126C4">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2B788B71" w14:textId="77777777" w:rsidR="004126C4" w:rsidRDefault="004126C4" w:rsidP="004126C4">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tcPr>
          <w:p w14:paraId="4A8A26C5" w14:textId="16103DDE" w:rsidR="004126C4" w:rsidRDefault="004126C4" w:rsidP="004126C4">
            <w:pPr>
              <w:rPr>
                <w:rFonts w:ascii="Arial" w:hAnsi="Arial"/>
                <w:sz w:val="18"/>
                <w:szCs w:val="18"/>
                <w:lang w:val="en-GB"/>
              </w:rPr>
            </w:pPr>
            <w:r>
              <w:rPr>
                <w:rFonts w:ascii="Arial" w:hAnsi="Arial"/>
                <w:sz w:val="18"/>
                <w:szCs w:val="18"/>
                <w:lang w:val="en-GB"/>
              </w:rPr>
              <w:t>X</w:t>
            </w:r>
          </w:p>
        </w:tc>
        <w:tc>
          <w:tcPr>
            <w:tcW w:w="355" w:type="dxa"/>
            <w:vMerge w:val="restart"/>
          </w:tcPr>
          <w:p w14:paraId="30FE40AA" w14:textId="77777777" w:rsidR="004126C4" w:rsidRDefault="004126C4" w:rsidP="004126C4">
            <w:pPr>
              <w:rPr>
                <w:rFonts w:ascii="Arial" w:hAnsi="Arial"/>
                <w:sz w:val="18"/>
                <w:szCs w:val="18"/>
                <w:lang w:val="en-GB"/>
              </w:rPr>
            </w:pPr>
          </w:p>
        </w:tc>
        <w:tc>
          <w:tcPr>
            <w:tcW w:w="355" w:type="dxa"/>
            <w:vMerge w:val="restart"/>
          </w:tcPr>
          <w:p w14:paraId="25037F38" w14:textId="77777777" w:rsidR="004126C4" w:rsidRDefault="004126C4" w:rsidP="004126C4">
            <w:pPr>
              <w:rPr>
                <w:rFonts w:ascii="Arial" w:hAnsi="Arial"/>
                <w:sz w:val="18"/>
                <w:szCs w:val="18"/>
                <w:lang w:val="en-GB"/>
              </w:rPr>
            </w:pPr>
          </w:p>
        </w:tc>
        <w:tc>
          <w:tcPr>
            <w:tcW w:w="356" w:type="dxa"/>
            <w:vMerge w:val="restart"/>
          </w:tcPr>
          <w:p w14:paraId="1234496F" w14:textId="77777777" w:rsidR="004126C4" w:rsidRDefault="004126C4" w:rsidP="004126C4">
            <w:pPr>
              <w:rPr>
                <w:rFonts w:ascii="Arial" w:hAnsi="Arial"/>
                <w:sz w:val="18"/>
                <w:szCs w:val="18"/>
                <w:lang w:val="en-GB"/>
              </w:rPr>
            </w:pPr>
          </w:p>
        </w:tc>
        <w:tc>
          <w:tcPr>
            <w:tcW w:w="356" w:type="dxa"/>
            <w:vMerge w:val="restart"/>
          </w:tcPr>
          <w:p w14:paraId="7AF1E2BD" w14:textId="77777777" w:rsidR="004126C4" w:rsidRDefault="004126C4" w:rsidP="004126C4">
            <w:pPr>
              <w:rPr>
                <w:rFonts w:ascii="Arial" w:hAnsi="Arial"/>
                <w:sz w:val="18"/>
                <w:szCs w:val="18"/>
                <w:lang w:val="en-GB"/>
              </w:rPr>
            </w:pPr>
          </w:p>
        </w:tc>
        <w:tc>
          <w:tcPr>
            <w:tcW w:w="358" w:type="dxa"/>
            <w:vMerge w:val="restart"/>
          </w:tcPr>
          <w:p w14:paraId="2C946E70" w14:textId="77777777" w:rsidR="004126C4" w:rsidRDefault="004126C4" w:rsidP="004126C4">
            <w:pPr>
              <w:rPr>
                <w:rFonts w:ascii="Arial" w:hAnsi="Arial"/>
                <w:sz w:val="18"/>
                <w:szCs w:val="18"/>
                <w:lang w:val="en-GB"/>
              </w:rPr>
            </w:pPr>
          </w:p>
        </w:tc>
        <w:tc>
          <w:tcPr>
            <w:tcW w:w="2760" w:type="dxa"/>
          </w:tcPr>
          <w:p w14:paraId="555D893D" w14:textId="3F47FD98" w:rsidR="004126C4" w:rsidRDefault="004126C4" w:rsidP="004126C4">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no issues identified.</w:t>
            </w:r>
          </w:p>
        </w:tc>
        <w:tc>
          <w:tcPr>
            <w:tcW w:w="365" w:type="dxa"/>
            <w:vMerge w:val="restart"/>
          </w:tcPr>
          <w:p w14:paraId="0066DF1A" w14:textId="61177122" w:rsidR="004126C4" w:rsidRDefault="0058699C" w:rsidP="004126C4">
            <w:pPr>
              <w:rPr>
                <w:rFonts w:ascii="Arial" w:hAnsi="Arial"/>
                <w:sz w:val="18"/>
                <w:szCs w:val="18"/>
                <w:lang w:val="en-GB"/>
              </w:rPr>
            </w:pPr>
            <w:r>
              <w:rPr>
                <w:rFonts w:ascii="Arial" w:hAnsi="Arial"/>
                <w:sz w:val="18"/>
                <w:szCs w:val="18"/>
                <w:lang w:val="en-GB"/>
              </w:rPr>
              <w:t>X</w:t>
            </w:r>
          </w:p>
        </w:tc>
        <w:tc>
          <w:tcPr>
            <w:tcW w:w="365" w:type="dxa"/>
            <w:vMerge w:val="restart"/>
          </w:tcPr>
          <w:p w14:paraId="0589982E" w14:textId="77777777" w:rsidR="004126C4" w:rsidRDefault="004126C4" w:rsidP="004126C4">
            <w:pPr>
              <w:rPr>
                <w:rFonts w:ascii="Arial" w:hAnsi="Arial"/>
                <w:sz w:val="18"/>
                <w:szCs w:val="18"/>
                <w:lang w:val="en-GB"/>
              </w:rPr>
            </w:pPr>
          </w:p>
        </w:tc>
        <w:tc>
          <w:tcPr>
            <w:tcW w:w="365" w:type="dxa"/>
            <w:vMerge w:val="restart"/>
          </w:tcPr>
          <w:p w14:paraId="0A9FC4E1" w14:textId="77777777" w:rsidR="004126C4" w:rsidRDefault="004126C4" w:rsidP="004126C4">
            <w:pPr>
              <w:rPr>
                <w:rFonts w:ascii="Arial" w:hAnsi="Arial"/>
                <w:sz w:val="18"/>
                <w:szCs w:val="18"/>
                <w:lang w:val="en-GB"/>
              </w:rPr>
            </w:pPr>
          </w:p>
        </w:tc>
        <w:tc>
          <w:tcPr>
            <w:tcW w:w="365" w:type="dxa"/>
            <w:vMerge w:val="restart"/>
          </w:tcPr>
          <w:p w14:paraId="2E509503" w14:textId="77777777" w:rsidR="004126C4" w:rsidRDefault="004126C4" w:rsidP="004126C4">
            <w:pPr>
              <w:rPr>
                <w:rFonts w:ascii="Arial" w:hAnsi="Arial"/>
                <w:sz w:val="18"/>
                <w:szCs w:val="18"/>
                <w:lang w:val="en-GB"/>
              </w:rPr>
            </w:pPr>
          </w:p>
        </w:tc>
        <w:tc>
          <w:tcPr>
            <w:tcW w:w="365" w:type="dxa"/>
            <w:vMerge w:val="restart"/>
          </w:tcPr>
          <w:p w14:paraId="64715A42" w14:textId="77777777" w:rsidR="004126C4" w:rsidRDefault="004126C4" w:rsidP="004126C4">
            <w:pPr>
              <w:rPr>
                <w:rFonts w:ascii="Arial" w:hAnsi="Arial"/>
                <w:sz w:val="18"/>
                <w:szCs w:val="18"/>
                <w:lang w:val="en-GB"/>
              </w:rPr>
            </w:pPr>
          </w:p>
        </w:tc>
        <w:tc>
          <w:tcPr>
            <w:tcW w:w="365" w:type="dxa"/>
            <w:vMerge w:val="restart"/>
          </w:tcPr>
          <w:p w14:paraId="6BA08714" w14:textId="77777777" w:rsidR="004126C4" w:rsidRDefault="004126C4" w:rsidP="004126C4">
            <w:pPr>
              <w:rPr>
                <w:rFonts w:ascii="Arial" w:hAnsi="Arial"/>
                <w:sz w:val="18"/>
                <w:szCs w:val="18"/>
                <w:lang w:val="en-GB"/>
              </w:rPr>
            </w:pPr>
          </w:p>
        </w:tc>
      </w:tr>
      <w:tr w:rsidR="004126C4" w14:paraId="3770C7AA" w14:textId="77777777">
        <w:trPr>
          <w:cantSplit/>
          <w:trHeight w:val="933"/>
        </w:trPr>
        <w:tc>
          <w:tcPr>
            <w:tcW w:w="1398" w:type="dxa"/>
            <w:vMerge/>
          </w:tcPr>
          <w:p w14:paraId="0BAEA43E" w14:textId="77777777" w:rsidR="004126C4" w:rsidRDefault="004126C4" w:rsidP="004126C4">
            <w:pPr>
              <w:rPr>
                <w:rFonts w:ascii="Arial" w:hAnsi="Arial"/>
                <w:sz w:val="18"/>
                <w:szCs w:val="18"/>
                <w:lang w:val="en-GB"/>
              </w:rPr>
            </w:pPr>
          </w:p>
        </w:tc>
        <w:tc>
          <w:tcPr>
            <w:tcW w:w="1583" w:type="dxa"/>
            <w:vMerge/>
          </w:tcPr>
          <w:p w14:paraId="45DF8470" w14:textId="77777777" w:rsidR="004126C4" w:rsidRDefault="004126C4" w:rsidP="004126C4">
            <w:pPr>
              <w:rPr>
                <w:rFonts w:ascii="Arial" w:hAnsi="Arial"/>
                <w:sz w:val="18"/>
                <w:szCs w:val="18"/>
                <w:lang w:val="en-GB"/>
              </w:rPr>
            </w:pPr>
          </w:p>
        </w:tc>
        <w:tc>
          <w:tcPr>
            <w:tcW w:w="1589" w:type="dxa"/>
            <w:vMerge/>
          </w:tcPr>
          <w:p w14:paraId="2AE89315" w14:textId="77777777" w:rsidR="004126C4" w:rsidRDefault="004126C4" w:rsidP="004126C4">
            <w:pPr>
              <w:rPr>
                <w:rFonts w:ascii="Arial" w:hAnsi="Arial"/>
                <w:sz w:val="18"/>
                <w:szCs w:val="18"/>
                <w:lang w:val="en-GB"/>
              </w:rPr>
            </w:pPr>
          </w:p>
        </w:tc>
        <w:tc>
          <w:tcPr>
            <w:tcW w:w="1593" w:type="dxa"/>
            <w:vMerge/>
          </w:tcPr>
          <w:p w14:paraId="375F50AA" w14:textId="77777777" w:rsidR="004126C4" w:rsidRDefault="004126C4" w:rsidP="004126C4">
            <w:pPr>
              <w:rPr>
                <w:rFonts w:ascii="Arial" w:hAnsi="Arial"/>
                <w:sz w:val="18"/>
                <w:szCs w:val="18"/>
                <w:lang w:val="en-GB"/>
              </w:rPr>
            </w:pPr>
          </w:p>
        </w:tc>
        <w:tc>
          <w:tcPr>
            <w:tcW w:w="355" w:type="dxa"/>
            <w:vMerge/>
          </w:tcPr>
          <w:p w14:paraId="5EA660E6" w14:textId="77777777" w:rsidR="004126C4" w:rsidRDefault="004126C4" w:rsidP="004126C4">
            <w:pPr>
              <w:rPr>
                <w:rFonts w:ascii="Arial" w:hAnsi="Arial"/>
                <w:sz w:val="18"/>
                <w:szCs w:val="18"/>
                <w:lang w:val="en-GB"/>
              </w:rPr>
            </w:pPr>
          </w:p>
        </w:tc>
        <w:tc>
          <w:tcPr>
            <w:tcW w:w="355" w:type="dxa"/>
            <w:vMerge/>
          </w:tcPr>
          <w:p w14:paraId="2FE03AE9" w14:textId="77777777" w:rsidR="004126C4" w:rsidRDefault="004126C4" w:rsidP="004126C4">
            <w:pPr>
              <w:rPr>
                <w:rFonts w:ascii="Arial" w:hAnsi="Arial"/>
                <w:sz w:val="18"/>
                <w:szCs w:val="18"/>
                <w:lang w:val="en-GB"/>
              </w:rPr>
            </w:pPr>
          </w:p>
        </w:tc>
        <w:tc>
          <w:tcPr>
            <w:tcW w:w="355" w:type="dxa"/>
            <w:vMerge/>
          </w:tcPr>
          <w:p w14:paraId="4840D0F0" w14:textId="77777777" w:rsidR="004126C4" w:rsidRDefault="004126C4" w:rsidP="004126C4">
            <w:pPr>
              <w:rPr>
                <w:rFonts w:ascii="Arial" w:hAnsi="Arial"/>
                <w:sz w:val="18"/>
                <w:szCs w:val="18"/>
                <w:lang w:val="en-GB"/>
              </w:rPr>
            </w:pPr>
          </w:p>
        </w:tc>
        <w:tc>
          <w:tcPr>
            <w:tcW w:w="356" w:type="dxa"/>
            <w:vMerge/>
          </w:tcPr>
          <w:p w14:paraId="799C6E49" w14:textId="77777777" w:rsidR="004126C4" w:rsidRDefault="004126C4" w:rsidP="004126C4">
            <w:pPr>
              <w:rPr>
                <w:rFonts w:ascii="Arial" w:hAnsi="Arial"/>
                <w:sz w:val="18"/>
                <w:szCs w:val="18"/>
                <w:lang w:val="en-GB"/>
              </w:rPr>
            </w:pPr>
          </w:p>
        </w:tc>
        <w:tc>
          <w:tcPr>
            <w:tcW w:w="356" w:type="dxa"/>
            <w:vMerge/>
          </w:tcPr>
          <w:p w14:paraId="013FE454" w14:textId="77777777" w:rsidR="004126C4" w:rsidRDefault="004126C4" w:rsidP="004126C4">
            <w:pPr>
              <w:rPr>
                <w:rFonts w:ascii="Arial" w:hAnsi="Arial"/>
                <w:sz w:val="18"/>
                <w:szCs w:val="18"/>
                <w:lang w:val="en-GB"/>
              </w:rPr>
            </w:pPr>
          </w:p>
        </w:tc>
        <w:tc>
          <w:tcPr>
            <w:tcW w:w="358" w:type="dxa"/>
            <w:vMerge/>
          </w:tcPr>
          <w:p w14:paraId="0B271D19" w14:textId="77777777" w:rsidR="004126C4" w:rsidRDefault="004126C4" w:rsidP="004126C4">
            <w:pPr>
              <w:rPr>
                <w:rFonts w:ascii="Arial" w:hAnsi="Arial"/>
                <w:sz w:val="18"/>
                <w:szCs w:val="18"/>
                <w:lang w:val="en-GB"/>
              </w:rPr>
            </w:pPr>
          </w:p>
        </w:tc>
        <w:tc>
          <w:tcPr>
            <w:tcW w:w="2760" w:type="dxa"/>
          </w:tcPr>
          <w:p w14:paraId="7693EC7F" w14:textId="77777777" w:rsidR="004126C4" w:rsidRDefault="004126C4" w:rsidP="004126C4">
            <w:pPr>
              <w:rPr>
                <w:rFonts w:ascii="Arial" w:hAnsi="Arial"/>
                <w:sz w:val="18"/>
                <w:szCs w:val="18"/>
                <w:lang w:val="en-GB"/>
              </w:rPr>
            </w:pPr>
            <w:r>
              <w:rPr>
                <w:rFonts w:ascii="Arial" w:hAnsi="Arial"/>
                <w:color w:val="FF0000"/>
                <w:sz w:val="18"/>
                <w:szCs w:val="18"/>
                <w:lang w:val="en-GB"/>
              </w:rPr>
              <w:t>TM:</w:t>
            </w:r>
          </w:p>
        </w:tc>
        <w:tc>
          <w:tcPr>
            <w:tcW w:w="365" w:type="dxa"/>
            <w:vMerge/>
          </w:tcPr>
          <w:p w14:paraId="23E4B41E" w14:textId="77777777" w:rsidR="004126C4" w:rsidRDefault="004126C4" w:rsidP="004126C4">
            <w:pPr>
              <w:rPr>
                <w:rFonts w:ascii="Arial" w:hAnsi="Arial"/>
                <w:sz w:val="18"/>
                <w:szCs w:val="18"/>
                <w:lang w:val="en-GB"/>
              </w:rPr>
            </w:pPr>
          </w:p>
        </w:tc>
        <w:tc>
          <w:tcPr>
            <w:tcW w:w="365" w:type="dxa"/>
            <w:vMerge/>
          </w:tcPr>
          <w:p w14:paraId="17DEBB64" w14:textId="77777777" w:rsidR="004126C4" w:rsidRDefault="004126C4" w:rsidP="004126C4">
            <w:pPr>
              <w:rPr>
                <w:rFonts w:ascii="Arial" w:hAnsi="Arial"/>
                <w:sz w:val="18"/>
                <w:szCs w:val="18"/>
                <w:lang w:val="en-GB"/>
              </w:rPr>
            </w:pPr>
          </w:p>
        </w:tc>
        <w:tc>
          <w:tcPr>
            <w:tcW w:w="365" w:type="dxa"/>
            <w:vMerge/>
          </w:tcPr>
          <w:p w14:paraId="56C7B2A9" w14:textId="77777777" w:rsidR="004126C4" w:rsidRDefault="004126C4" w:rsidP="004126C4">
            <w:pPr>
              <w:rPr>
                <w:rFonts w:ascii="Arial" w:hAnsi="Arial"/>
                <w:sz w:val="18"/>
                <w:szCs w:val="18"/>
                <w:lang w:val="en-GB"/>
              </w:rPr>
            </w:pPr>
          </w:p>
        </w:tc>
        <w:tc>
          <w:tcPr>
            <w:tcW w:w="365" w:type="dxa"/>
            <w:vMerge/>
          </w:tcPr>
          <w:p w14:paraId="461DD43D" w14:textId="77777777" w:rsidR="004126C4" w:rsidRDefault="004126C4" w:rsidP="004126C4">
            <w:pPr>
              <w:rPr>
                <w:rFonts w:ascii="Arial" w:hAnsi="Arial"/>
                <w:sz w:val="18"/>
                <w:szCs w:val="18"/>
                <w:lang w:val="en-GB"/>
              </w:rPr>
            </w:pPr>
          </w:p>
        </w:tc>
        <w:tc>
          <w:tcPr>
            <w:tcW w:w="365" w:type="dxa"/>
            <w:vMerge/>
          </w:tcPr>
          <w:p w14:paraId="0163EFA5" w14:textId="77777777" w:rsidR="004126C4" w:rsidRDefault="004126C4" w:rsidP="004126C4">
            <w:pPr>
              <w:rPr>
                <w:rFonts w:ascii="Arial" w:hAnsi="Arial"/>
                <w:sz w:val="18"/>
                <w:szCs w:val="18"/>
                <w:lang w:val="en-GB"/>
              </w:rPr>
            </w:pPr>
          </w:p>
        </w:tc>
        <w:tc>
          <w:tcPr>
            <w:tcW w:w="365" w:type="dxa"/>
            <w:vMerge/>
          </w:tcPr>
          <w:p w14:paraId="71ED4B5B" w14:textId="77777777" w:rsidR="004126C4" w:rsidRDefault="004126C4" w:rsidP="004126C4">
            <w:pPr>
              <w:rPr>
                <w:rFonts w:ascii="Arial" w:hAnsi="Arial"/>
                <w:sz w:val="18"/>
                <w:szCs w:val="18"/>
                <w:lang w:val="en-GB"/>
              </w:rPr>
            </w:pPr>
          </w:p>
        </w:tc>
      </w:tr>
      <w:tr w:rsidR="004126C4" w14:paraId="0D7B1CD0" w14:textId="77777777">
        <w:trPr>
          <w:cantSplit/>
          <w:trHeight w:val="726"/>
        </w:trPr>
        <w:tc>
          <w:tcPr>
            <w:tcW w:w="1398" w:type="dxa"/>
            <w:vMerge w:val="restart"/>
          </w:tcPr>
          <w:p w14:paraId="7CA88F75" w14:textId="77777777" w:rsidR="004126C4" w:rsidRDefault="004126C4" w:rsidP="004126C4">
            <w:pPr>
              <w:rPr>
                <w:rFonts w:ascii="Arial" w:hAnsi="Arial"/>
                <w:sz w:val="18"/>
                <w:szCs w:val="18"/>
                <w:lang w:val="en-GB"/>
              </w:rPr>
            </w:pPr>
            <w:r>
              <w:rPr>
                <w:rFonts w:ascii="Arial" w:hAnsi="Arial"/>
                <w:sz w:val="18"/>
                <w:szCs w:val="18"/>
                <w:lang w:val="en-GB"/>
              </w:rPr>
              <w:t>Science and technological issues</w:t>
            </w:r>
          </w:p>
        </w:tc>
        <w:tc>
          <w:tcPr>
            <w:tcW w:w="1583" w:type="dxa"/>
            <w:vMerge w:val="restart"/>
          </w:tcPr>
          <w:p w14:paraId="69947F60" w14:textId="77777777" w:rsidR="004126C4" w:rsidRDefault="004126C4" w:rsidP="004126C4">
            <w:pPr>
              <w:rPr>
                <w:rFonts w:ascii="Arial" w:hAnsi="Arial"/>
                <w:sz w:val="18"/>
                <w:szCs w:val="18"/>
                <w:lang w:val="en-GB"/>
              </w:rPr>
            </w:pPr>
            <w:r>
              <w:rPr>
                <w:rFonts w:ascii="Arial" w:hAnsi="Arial"/>
                <w:sz w:val="18"/>
                <w:szCs w:val="18"/>
                <w:lang w:val="en-GB"/>
              </w:rPr>
              <w:t>Project based on sound science and well established technologies</w:t>
            </w:r>
          </w:p>
        </w:tc>
        <w:tc>
          <w:tcPr>
            <w:tcW w:w="1589" w:type="dxa"/>
            <w:vMerge w:val="restart"/>
          </w:tcPr>
          <w:p w14:paraId="00E77A18" w14:textId="77777777" w:rsidR="004126C4" w:rsidRDefault="004126C4" w:rsidP="004126C4">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4B4393A1" w14:textId="77777777" w:rsidR="004126C4" w:rsidRDefault="004126C4" w:rsidP="004126C4">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tcPr>
          <w:p w14:paraId="7A836812" w14:textId="3BA40DCB" w:rsidR="004126C4" w:rsidRDefault="004126C4" w:rsidP="004126C4">
            <w:pPr>
              <w:rPr>
                <w:rFonts w:ascii="Arial" w:hAnsi="Arial"/>
                <w:sz w:val="18"/>
                <w:szCs w:val="18"/>
                <w:lang w:val="en-GB"/>
              </w:rPr>
            </w:pPr>
            <w:r>
              <w:rPr>
                <w:rFonts w:ascii="Arial" w:hAnsi="Arial"/>
                <w:sz w:val="18"/>
                <w:szCs w:val="18"/>
                <w:lang w:val="en-GB"/>
              </w:rPr>
              <w:t>X</w:t>
            </w:r>
          </w:p>
        </w:tc>
        <w:tc>
          <w:tcPr>
            <w:tcW w:w="355" w:type="dxa"/>
            <w:vMerge w:val="restart"/>
          </w:tcPr>
          <w:p w14:paraId="1E3C6504" w14:textId="77777777" w:rsidR="004126C4" w:rsidRDefault="004126C4" w:rsidP="004126C4">
            <w:pPr>
              <w:rPr>
                <w:rFonts w:ascii="Arial" w:hAnsi="Arial"/>
                <w:sz w:val="18"/>
                <w:szCs w:val="18"/>
                <w:lang w:val="en-GB"/>
              </w:rPr>
            </w:pPr>
          </w:p>
        </w:tc>
        <w:tc>
          <w:tcPr>
            <w:tcW w:w="355" w:type="dxa"/>
            <w:vMerge w:val="restart"/>
          </w:tcPr>
          <w:p w14:paraId="0DFC0247" w14:textId="77777777" w:rsidR="004126C4" w:rsidRDefault="004126C4" w:rsidP="004126C4">
            <w:pPr>
              <w:rPr>
                <w:rFonts w:ascii="Arial" w:hAnsi="Arial"/>
                <w:sz w:val="18"/>
                <w:szCs w:val="18"/>
                <w:lang w:val="en-GB"/>
              </w:rPr>
            </w:pPr>
          </w:p>
        </w:tc>
        <w:tc>
          <w:tcPr>
            <w:tcW w:w="356" w:type="dxa"/>
            <w:vMerge w:val="restart"/>
          </w:tcPr>
          <w:p w14:paraId="17F01DA2" w14:textId="77777777" w:rsidR="004126C4" w:rsidRDefault="004126C4" w:rsidP="004126C4">
            <w:pPr>
              <w:rPr>
                <w:rFonts w:ascii="Arial" w:hAnsi="Arial"/>
                <w:sz w:val="18"/>
                <w:szCs w:val="18"/>
                <w:lang w:val="en-GB"/>
              </w:rPr>
            </w:pPr>
          </w:p>
        </w:tc>
        <w:tc>
          <w:tcPr>
            <w:tcW w:w="356" w:type="dxa"/>
            <w:vMerge w:val="restart"/>
          </w:tcPr>
          <w:p w14:paraId="71ADA066" w14:textId="77777777" w:rsidR="004126C4" w:rsidRDefault="004126C4" w:rsidP="004126C4">
            <w:pPr>
              <w:rPr>
                <w:rFonts w:ascii="Arial" w:hAnsi="Arial"/>
                <w:sz w:val="18"/>
                <w:szCs w:val="18"/>
                <w:lang w:val="en-GB"/>
              </w:rPr>
            </w:pPr>
          </w:p>
        </w:tc>
        <w:tc>
          <w:tcPr>
            <w:tcW w:w="358" w:type="dxa"/>
            <w:vMerge w:val="restart"/>
          </w:tcPr>
          <w:p w14:paraId="2CEF4D03" w14:textId="77777777" w:rsidR="004126C4" w:rsidRDefault="004126C4" w:rsidP="004126C4">
            <w:pPr>
              <w:rPr>
                <w:rFonts w:ascii="Arial" w:hAnsi="Arial"/>
                <w:sz w:val="18"/>
                <w:szCs w:val="18"/>
                <w:lang w:val="en-GB"/>
              </w:rPr>
            </w:pPr>
          </w:p>
        </w:tc>
        <w:tc>
          <w:tcPr>
            <w:tcW w:w="2760" w:type="dxa"/>
          </w:tcPr>
          <w:p w14:paraId="736A2B8D" w14:textId="596610EC" w:rsidR="004126C4" w:rsidRDefault="004126C4" w:rsidP="004126C4">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no issues identified.</w:t>
            </w:r>
          </w:p>
        </w:tc>
        <w:tc>
          <w:tcPr>
            <w:tcW w:w="365" w:type="dxa"/>
            <w:vMerge w:val="restart"/>
          </w:tcPr>
          <w:p w14:paraId="4B15BAA8" w14:textId="664D51A4" w:rsidR="004126C4" w:rsidRDefault="0058699C" w:rsidP="004126C4">
            <w:pPr>
              <w:rPr>
                <w:rFonts w:ascii="Arial" w:hAnsi="Arial"/>
                <w:sz w:val="18"/>
                <w:szCs w:val="18"/>
                <w:lang w:val="en-GB"/>
              </w:rPr>
            </w:pPr>
            <w:r>
              <w:rPr>
                <w:rFonts w:ascii="Arial" w:hAnsi="Arial"/>
                <w:sz w:val="18"/>
                <w:szCs w:val="18"/>
                <w:lang w:val="en-GB"/>
              </w:rPr>
              <w:t>X</w:t>
            </w:r>
          </w:p>
        </w:tc>
        <w:tc>
          <w:tcPr>
            <w:tcW w:w="365" w:type="dxa"/>
            <w:vMerge w:val="restart"/>
          </w:tcPr>
          <w:p w14:paraId="1BA69161" w14:textId="77777777" w:rsidR="004126C4" w:rsidRDefault="004126C4" w:rsidP="004126C4">
            <w:pPr>
              <w:rPr>
                <w:rFonts w:ascii="Arial" w:hAnsi="Arial"/>
                <w:sz w:val="18"/>
                <w:szCs w:val="18"/>
                <w:lang w:val="en-GB"/>
              </w:rPr>
            </w:pPr>
          </w:p>
        </w:tc>
        <w:tc>
          <w:tcPr>
            <w:tcW w:w="365" w:type="dxa"/>
            <w:vMerge w:val="restart"/>
          </w:tcPr>
          <w:p w14:paraId="6024019D" w14:textId="77777777" w:rsidR="004126C4" w:rsidRDefault="004126C4" w:rsidP="004126C4">
            <w:pPr>
              <w:rPr>
                <w:rFonts w:ascii="Arial" w:hAnsi="Arial"/>
                <w:sz w:val="18"/>
                <w:szCs w:val="18"/>
                <w:lang w:val="en-GB"/>
              </w:rPr>
            </w:pPr>
          </w:p>
        </w:tc>
        <w:tc>
          <w:tcPr>
            <w:tcW w:w="365" w:type="dxa"/>
            <w:vMerge w:val="restart"/>
          </w:tcPr>
          <w:p w14:paraId="605ED9E5" w14:textId="77777777" w:rsidR="004126C4" w:rsidRDefault="004126C4" w:rsidP="004126C4">
            <w:pPr>
              <w:rPr>
                <w:rFonts w:ascii="Arial" w:hAnsi="Arial"/>
                <w:sz w:val="18"/>
                <w:szCs w:val="18"/>
                <w:lang w:val="en-GB"/>
              </w:rPr>
            </w:pPr>
          </w:p>
        </w:tc>
        <w:tc>
          <w:tcPr>
            <w:tcW w:w="365" w:type="dxa"/>
            <w:vMerge w:val="restart"/>
          </w:tcPr>
          <w:p w14:paraId="31DA1BAE" w14:textId="77777777" w:rsidR="004126C4" w:rsidRDefault="004126C4" w:rsidP="004126C4">
            <w:pPr>
              <w:rPr>
                <w:rFonts w:ascii="Arial" w:hAnsi="Arial"/>
                <w:sz w:val="18"/>
                <w:szCs w:val="18"/>
                <w:lang w:val="en-GB"/>
              </w:rPr>
            </w:pPr>
          </w:p>
        </w:tc>
        <w:tc>
          <w:tcPr>
            <w:tcW w:w="365" w:type="dxa"/>
            <w:vMerge w:val="restart"/>
          </w:tcPr>
          <w:p w14:paraId="1764B4DC" w14:textId="77777777" w:rsidR="004126C4" w:rsidRDefault="004126C4" w:rsidP="004126C4">
            <w:pPr>
              <w:rPr>
                <w:rFonts w:ascii="Arial" w:hAnsi="Arial"/>
                <w:sz w:val="18"/>
                <w:szCs w:val="18"/>
                <w:lang w:val="en-GB"/>
              </w:rPr>
            </w:pPr>
          </w:p>
        </w:tc>
      </w:tr>
      <w:tr w:rsidR="004126C4" w14:paraId="169C638E" w14:textId="77777777">
        <w:trPr>
          <w:cantSplit/>
          <w:trHeight w:val="726"/>
        </w:trPr>
        <w:tc>
          <w:tcPr>
            <w:tcW w:w="1398" w:type="dxa"/>
            <w:vMerge/>
          </w:tcPr>
          <w:p w14:paraId="470D1694" w14:textId="77777777" w:rsidR="004126C4" w:rsidRDefault="004126C4" w:rsidP="004126C4">
            <w:pPr>
              <w:rPr>
                <w:rFonts w:ascii="Arial" w:hAnsi="Arial"/>
                <w:sz w:val="18"/>
                <w:szCs w:val="18"/>
                <w:lang w:val="en-GB"/>
              </w:rPr>
            </w:pPr>
          </w:p>
        </w:tc>
        <w:tc>
          <w:tcPr>
            <w:tcW w:w="1583" w:type="dxa"/>
            <w:vMerge/>
          </w:tcPr>
          <w:p w14:paraId="5C27FC63" w14:textId="77777777" w:rsidR="004126C4" w:rsidRDefault="004126C4" w:rsidP="004126C4">
            <w:pPr>
              <w:rPr>
                <w:rFonts w:ascii="Arial" w:hAnsi="Arial"/>
                <w:sz w:val="18"/>
                <w:szCs w:val="18"/>
                <w:lang w:val="en-GB"/>
              </w:rPr>
            </w:pPr>
          </w:p>
        </w:tc>
        <w:tc>
          <w:tcPr>
            <w:tcW w:w="1589" w:type="dxa"/>
            <w:vMerge/>
          </w:tcPr>
          <w:p w14:paraId="050A4CE4" w14:textId="77777777" w:rsidR="004126C4" w:rsidRDefault="004126C4" w:rsidP="004126C4">
            <w:pPr>
              <w:rPr>
                <w:rFonts w:ascii="Arial" w:hAnsi="Arial"/>
                <w:sz w:val="18"/>
                <w:szCs w:val="18"/>
                <w:lang w:val="en-GB"/>
              </w:rPr>
            </w:pPr>
          </w:p>
        </w:tc>
        <w:tc>
          <w:tcPr>
            <w:tcW w:w="1593" w:type="dxa"/>
            <w:vMerge/>
          </w:tcPr>
          <w:p w14:paraId="77348205" w14:textId="77777777" w:rsidR="004126C4" w:rsidRDefault="004126C4" w:rsidP="004126C4">
            <w:pPr>
              <w:rPr>
                <w:rFonts w:ascii="Arial" w:hAnsi="Arial"/>
                <w:sz w:val="18"/>
                <w:szCs w:val="18"/>
                <w:lang w:val="en-GB"/>
              </w:rPr>
            </w:pPr>
          </w:p>
        </w:tc>
        <w:tc>
          <w:tcPr>
            <w:tcW w:w="355" w:type="dxa"/>
            <w:vMerge/>
          </w:tcPr>
          <w:p w14:paraId="346CE6B0" w14:textId="77777777" w:rsidR="004126C4" w:rsidRDefault="004126C4" w:rsidP="004126C4">
            <w:pPr>
              <w:rPr>
                <w:rFonts w:ascii="Arial" w:hAnsi="Arial"/>
                <w:sz w:val="18"/>
                <w:szCs w:val="18"/>
                <w:lang w:val="en-GB"/>
              </w:rPr>
            </w:pPr>
          </w:p>
        </w:tc>
        <w:tc>
          <w:tcPr>
            <w:tcW w:w="355" w:type="dxa"/>
            <w:vMerge/>
          </w:tcPr>
          <w:p w14:paraId="50DAC4EE" w14:textId="77777777" w:rsidR="004126C4" w:rsidRDefault="004126C4" w:rsidP="004126C4">
            <w:pPr>
              <w:rPr>
                <w:rFonts w:ascii="Arial" w:hAnsi="Arial"/>
                <w:sz w:val="18"/>
                <w:szCs w:val="18"/>
                <w:lang w:val="en-GB"/>
              </w:rPr>
            </w:pPr>
          </w:p>
        </w:tc>
        <w:tc>
          <w:tcPr>
            <w:tcW w:w="355" w:type="dxa"/>
            <w:vMerge/>
          </w:tcPr>
          <w:p w14:paraId="73C1B3E0" w14:textId="77777777" w:rsidR="004126C4" w:rsidRDefault="004126C4" w:rsidP="004126C4">
            <w:pPr>
              <w:rPr>
                <w:rFonts w:ascii="Arial" w:hAnsi="Arial"/>
                <w:sz w:val="18"/>
                <w:szCs w:val="18"/>
                <w:lang w:val="en-GB"/>
              </w:rPr>
            </w:pPr>
          </w:p>
        </w:tc>
        <w:tc>
          <w:tcPr>
            <w:tcW w:w="356" w:type="dxa"/>
            <w:vMerge/>
          </w:tcPr>
          <w:p w14:paraId="691E9B46" w14:textId="77777777" w:rsidR="004126C4" w:rsidRDefault="004126C4" w:rsidP="004126C4">
            <w:pPr>
              <w:rPr>
                <w:rFonts w:ascii="Arial" w:hAnsi="Arial"/>
                <w:sz w:val="18"/>
                <w:szCs w:val="18"/>
                <w:lang w:val="en-GB"/>
              </w:rPr>
            </w:pPr>
          </w:p>
        </w:tc>
        <w:tc>
          <w:tcPr>
            <w:tcW w:w="356" w:type="dxa"/>
            <w:vMerge/>
          </w:tcPr>
          <w:p w14:paraId="5637B2DB" w14:textId="77777777" w:rsidR="004126C4" w:rsidRDefault="004126C4" w:rsidP="004126C4">
            <w:pPr>
              <w:rPr>
                <w:rFonts w:ascii="Arial" w:hAnsi="Arial"/>
                <w:sz w:val="18"/>
                <w:szCs w:val="18"/>
                <w:lang w:val="en-GB"/>
              </w:rPr>
            </w:pPr>
          </w:p>
        </w:tc>
        <w:tc>
          <w:tcPr>
            <w:tcW w:w="358" w:type="dxa"/>
            <w:vMerge/>
          </w:tcPr>
          <w:p w14:paraId="31D56103" w14:textId="77777777" w:rsidR="004126C4" w:rsidRDefault="004126C4" w:rsidP="004126C4">
            <w:pPr>
              <w:rPr>
                <w:rFonts w:ascii="Arial" w:hAnsi="Arial"/>
                <w:sz w:val="18"/>
                <w:szCs w:val="18"/>
                <w:lang w:val="en-GB"/>
              </w:rPr>
            </w:pPr>
          </w:p>
        </w:tc>
        <w:tc>
          <w:tcPr>
            <w:tcW w:w="2760" w:type="dxa"/>
          </w:tcPr>
          <w:p w14:paraId="61F787AE" w14:textId="77777777" w:rsidR="004126C4" w:rsidRDefault="004126C4" w:rsidP="004126C4">
            <w:pPr>
              <w:rPr>
                <w:rFonts w:ascii="Arial" w:hAnsi="Arial"/>
                <w:sz w:val="18"/>
                <w:szCs w:val="18"/>
                <w:lang w:val="en-GB"/>
              </w:rPr>
            </w:pPr>
            <w:r>
              <w:rPr>
                <w:rFonts w:ascii="Arial" w:hAnsi="Arial"/>
                <w:color w:val="FF0000"/>
                <w:sz w:val="18"/>
                <w:szCs w:val="18"/>
                <w:lang w:val="en-GB"/>
              </w:rPr>
              <w:t>TM:</w:t>
            </w:r>
          </w:p>
        </w:tc>
        <w:tc>
          <w:tcPr>
            <w:tcW w:w="365" w:type="dxa"/>
            <w:vMerge/>
          </w:tcPr>
          <w:p w14:paraId="701D0503" w14:textId="77777777" w:rsidR="004126C4" w:rsidRDefault="004126C4" w:rsidP="004126C4">
            <w:pPr>
              <w:rPr>
                <w:rFonts w:ascii="Arial" w:hAnsi="Arial"/>
                <w:sz w:val="18"/>
                <w:szCs w:val="18"/>
                <w:lang w:val="en-GB"/>
              </w:rPr>
            </w:pPr>
          </w:p>
        </w:tc>
        <w:tc>
          <w:tcPr>
            <w:tcW w:w="365" w:type="dxa"/>
            <w:vMerge/>
          </w:tcPr>
          <w:p w14:paraId="24562606" w14:textId="77777777" w:rsidR="004126C4" w:rsidRDefault="004126C4" w:rsidP="004126C4">
            <w:pPr>
              <w:rPr>
                <w:rFonts w:ascii="Arial" w:hAnsi="Arial"/>
                <w:sz w:val="18"/>
                <w:szCs w:val="18"/>
                <w:lang w:val="en-GB"/>
              </w:rPr>
            </w:pPr>
          </w:p>
        </w:tc>
        <w:tc>
          <w:tcPr>
            <w:tcW w:w="365" w:type="dxa"/>
            <w:vMerge/>
          </w:tcPr>
          <w:p w14:paraId="17FD773E" w14:textId="77777777" w:rsidR="004126C4" w:rsidRDefault="004126C4" w:rsidP="004126C4">
            <w:pPr>
              <w:rPr>
                <w:rFonts w:ascii="Arial" w:hAnsi="Arial"/>
                <w:sz w:val="18"/>
                <w:szCs w:val="18"/>
                <w:lang w:val="en-GB"/>
              </w:rPr>
            </w:pPr>
          </w:p>
        </w:tc>
        <w:tc>
          <w:tcPr>
            <w:tcW w:w="365" w:type="dxa"/>
            <w:vMerge/>
          </w:tcPr>
          <w:p w14:paraId="71D44ECD" w14:textId="77777777" w:rsidR="004126C4" w:rsidRDefault="004126C4" w:rsidP="004126C4">
            <w:pPr>
              <w:rPr>
                <w:rFonts w:ascii="Arial" w:hAnsi="Arial"/>
                <w:sz w:val="18"/>
                <w:szCs w:val="18"/>
                <w:lang w:val="en-GB"/>
              </w:rPr>
            </w:pPr>
          </w:p>
        </w:tc>
        <w:tc>
          <w:tcPr>
            <w:tcW w:w="365" w:type="dxa"/>
            <w:vMerge/>
          </w:tcPr>
          <w:p w14:paraId="78E00109" w14:textId="77777777" w:rsidR="004126C4" w:rsidRDefault="004126C4" w:rsidP="004126C4">
            <w:pPr>
              <w:rPr>
                <w:rFonts w:ascii="Arial" w:hAnsi="Arial"/>
                <w:sz w:val="18"/>
                <w:szCs w:val="18"/>
                <w:lang w:val="en-GB"/>
              </w:rPr>
            </w:pPr>
          </w:p>
        </w:tc>
        <w:tc>
          <w:tcPr>
            <w:tcW w:w="365" w:type="dxa"/>
            <w:vMerge/>
          </w:tcPr>
          <w:p w14:paraId="4494AC22" w14:textId="77777777" w:rsidR="004126C4" w:rsidRDefault="004126C4" w:rsidP="004126C4">
            <w:pPr>
              <w:rPr>
                <w:rFonts w:ascii="Arial" w:hAnsi="Arial"/>
                <w:sz w:val="18"/>
                <w:szCs w:val="18"/>
                <w:lang w:val="en-GB"/>
              </w:rPr>
            </w:pPr>
          </w:p>
        </w:tc>
      </w:tr>
      <w:tr w:rsidR="004126C4" w14:paraId="6012E439" w14:textId="77777777">
        <w:trPr>
          <w:cantSplit/>
          <w:trHeight w:val="726"/>
        </w:trPr>
        <w:tc>
          <w:tcPr>
            <w:tcW w:w="1398" w:type="dxa"/>
            <w:vMerge w:val="restart"/>
          </w:tcPr>
          <w:p w14:paraId="08A3F1D7" w14:textId="77777777" w:rsidR="004126C4" w:rsidRDefault="004126C4" w:rsidP="004126C4">
            <w:pPr>
              <w:rPr>
                <w:rFonts w:ascii="Arial" w:hAnsi="Arial"/>
                <w:sz w:val="18"/>
                <w:szCs w:val="18"/>
                <w:lang w:val="en-GB"/>
              </w:rPr>
            </w:pPr>
            <w:r>
              <w:rPr>
                <w:rFonts w:ascii="Arial" w:hAnsi="Arial"/>
                <w:sz w:val="18"/>
                <w:szCs w:val="18"/>
                <w:lang w:val="en-GB"/>
              </w:rPr>
              <w:t>Political influences</w:t>
            </w:r>
          </w:p>
        </w:tc>
        <w:tc>
          <w:tcPr>
            <w:tcW w:w="1583" w:type="dxa"/>
            <w:vMerge w:val="restart"/>
          </w:tcPr>
          <w:p w14:paraId="148181E0" w14:textId="77777777" w:rsidR="004126C4" w:rsidRDefault="004126C4" w:rsidP="004126C4">
            <w:pPr>
              <w:rPr>
                <w:rFonts w:ascii="Arial" w:hAnsi="Arial"/>
                <w:sz w:val="18"/>
                <w:szCs w:val="18"/>
                <w:lang w:val="en-GB"/>
              </w:rPr>
            </w:pPr>
            <w:r>
              <w:rPr>
                <w:rFonts w:ascii="Arial" w:hAnsi="Arial"/>
                <w:sz w:val="18"/>
                <w:szCs w:val="18"/>
                <w:lang w:val="en-GB"/>
              </w:rPr>
              <w:t>Project decisions and choices are not particularly politically driven</w:t>
            </w:r>
          </w:p>
        </w:tc>
        <w:tc>
          <w:tcPr>
            <w:tcW w:w="1589" w:type="dxa"/>
            <w:vMerge w:val="restart"/>
          </w:tcPr>
          <w:p w14:paraId="47602DC4" w14:textId="77777777" w:rsidR="004126C4" w:rsidRDefault="004126C4" w:rsidP="004126C4">
            <w:pPr>
              <w:rPr>
                <w:rFonts w:ascii="Arial" w:hAnsi="Arial"/>
                <w:sz w:val="18"/>
                <w:szCs w:val="18"/>
                <w:lang w:val="en-GB"/>
              </w:rPr>
            </w:pPr>
            <w:r>
              <w:rPr>
                <w:rFonts w:ascii="Arial" w:hAnsi="Arial"/>
                <w:sz w:val="18"/>
                <w:szCs w:val="18"/>
                <w:lang w:val="en-GB"/>
              </w:rPr>
              <w:t>Signs that some project decisions are politically motivated</w:t>
            </w:r>
          </w:p>
        </w:tc>
        <w:tc>
          <w:tcPr>
            <w:tcW w:w="1593" w:type="dxa"/>
            <w:vMerge w:val="restart"/>
          </w:tcPr>
          <w:p w14:paraId="4FC8854E" w14:textId="77777777" w:rsidR="004126C4" w:rsidRDefault="004126C4" w:rsidP="004126C4">
            <w:pPr>
              <w:rPr>
                <w:rFonts w:ascii="Arial" w:hAnsi="Arial"/>
                <w:sz w:val="18"/>
                <w:szCs w:val="18"/>
                <w:lang w:val="en-GB"/>
              </w:rPr>
            </w:pPr>
            <w:r>
              <w:rPr>
                <w:rFonts w:ascii="Arial" w:hAnsi="Arial"/>
                <w:sz w:val="18"/>
                <w:szCs w:val="18"/>
                <w:lang w:val="en-GB"/>
              </w:rPr>
              <w:t>Project is subject to a variety of political influences that may jeopardize project objectives</w:t>
            </w:r>
          </w:p>
        </w:tc>
        <w:tc>
          <w:tcPr>
            <w:tcW w:w="355" w:type="dxa"/>
            <w:vMerge w:val="restart"/>
          </w:tcPr>
          <w:p w14:paraId="5AAED7A7" w14:textId="1FB1F958" w:rsidR="004126C4" w:rsidRDefault="004126C4" w:rsidP="004126C4">
            <w:pPr>
              <w:rPr>
                <w:rFonts w:ascii="Arial" w:hAnsi="Arial"/>
                <w:sz w:val="18"/>
                <w:szCs w:val="18"/>
                <w:lang w:val="en-GB"/>
              </w:rPr>
            </w:pPr>
            <w:r>
              <w:rPr>
                <w:rFonts w:ascii="Arial" w:hAnsi="Arial"/>
                <w:sz w:val="18"/>
                <w:szCs w:val="18"/>
                <w:lang w:val="en-GB"/>
              </w:rPr>
              <w:t>X</w:t>
            </w:r>
          </w:p>
        </w:tc>
        <w:tc>
          <w:tcPr>
            <w:tcW w:w="355" w:type="dxa"/>
            <w:vMerge w:val="restart"/>
          </w:tcPr>
          <w:p w14:paraId="0094051A" w14:textId="77777777" w:rsidR="004126C4" w:rsidRDefault="004126C4" w:rsidP="004126C4">
            <w:pPr>
              <w:rPr>
                <w:rFonts w:ascii="Arial" w:hAnsi="Arial"/>
                <w:sz w:val="18"/>
                <w:szCs w:val="18"/>
                <w:lang w:val="en-GB"/>
              </w:rPr>
            </w:pPr>
          </w:p>
        </w:tc>
        <w:tc>
          <w:tcPr>
            <w:tcW w:w="355" w:type="dxa"/>
            <w:vMerge w:val="restart"/>
          </w:tcPr>
          <w:p w14:paraId="49946B58" w14:textId="77777777" w:rsidR="004126C4" w:rsidRDefault="004126C4" w:rsidP="004126C4">
            <w:pPr>
              <w:rPr>
                <w:rFonts w:ascii="Arial" w:hAnsi="Arial"/>
                <w:sz w:val="18"/>
                <w:szCs w:val="18"/>
                <w:lang w:val="en-GB"/>
              </w:rPr>
            </w:pPr>
          </w:p>
        </w:tc>
        <w:tc>
          <w:tcPr>
            <w:tcW w:w="356" w:type="dxa"/>
            <w:vMerge w:val="restart"/>
          </w:tcPr>
          <w:p w14:paraId="5DE6F1F3" w14:textId="77777777" w:rsidR="004126C4" w:rsidRDefault="004126C4" w:rsidP="004126C4">
            <w:pPr>
              <w:rPr>
                <w:rFonts w:ascii="Arial" w:hAnsi="Arial"/>
                <w:sz w:val="18"/>
                <w:szCs w:val="18"/>
                <w:lang w:val="en-GB"/>
              </w:rPr>
            </w:pPr>
          </w:p>
        </w:tc>
        <w:tc>
          <w:tcPr>
            <w:tcW w:w="356" w:type="dxa"/>
            <w:vMerge w:val="restart"/>
          </w:tcPr>
          <w:p w14:paraId="7FDCDA8E" w14:textId="77777777" w:rsidR="004126C4" w:rsidRDefault="004126C4" w:rsidP="004126C4">
            <w:pPr>
              <w:rPr>
                <w:rFonts w:ascii="Arial" w:hAnsi="Arial"/>
                <w:sz w:val="18"/>
                <w:szCs w:val="18"/>
                <w:lang w:val="en-GB"/>
              </w:rPr>
            </w:pPr>
          </w:p>
        </w:tc>
        <w:tc>
          <w:tcPr>
            <w:tcW w:w="358" w:type="dxa"/>
            <w:vMerge w:val="restart"/>
          </w:tcPr>
          <w:p w14:paraId="56B96D46" w14:textId="77777777" w:rsidR="004126C4" w:rsidRDefault="004126C4" w:rsidP="004126C4">
            <w:pPr>
              <w:rPr>
                <w:rFonts w:ascii="Arial" w:hAnsi="Arial"/>
                <w:sz w:val="18"/>
                <w:szCs w:val="18"/>
                <w:lang w:val="en-GB"/>
              </w:rPr>
            </w:pPr>
          </w:p>
        </w:tc>
        <w:tc>
          <w:tcPr>
            <w:tcW w:w="2760" w:type="dxa"/>
          </w:tcPr>
          <w:p w14:paraId="22A201A7" w14:textId="7BD89D53" w:rsidR="004126C4" w:rsidRDefault="004126C4" w:rsidP="004126C4">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no attempts to influence identified.</w:t>
            </w:r>
          </w:p>
        </w:tc>
        <w:tc>
          <w:tcPr>
            <w:tcW w:w="365" w:type="dxa"/>
            <w:vMerge w:val="restart"/>
          </w:tcPr>
          <w:p w14:paraId="3C263ABC" w14:textId="6AC8F33D" w:rsidR="004126C4" w:rsidRDefault="0058699C" w:rsidP="004126C4">
            <w:pPr>
              <w:rPr>
                <w:rFonts w:ascii="Arial" w:hAnsi="Arial"/>
                <w:sz w:val="18"/>
                <w:szCs w:val="18"/>
                <w:lang w:val="en-GB"/>
              </w:rPr>
            </w:pPr>
            <w:r>
              <w:rPr>
                <w:rFonts w:ascii="Arial" w:hAnsi="Arial"/>
                <w:sz w:val="18"/>
                <w:szCs w:val="18"/>
                <w:lang w:val="en-GB"/>
              </w:rPr>
              <w:t>X</w:t>
            </w:r>
          </w:p>
        </w:tc>
        <w:tc>
          <w:tcPr>
            <w:tcW w:w="365" w:type="dxa"/>
            <w:vMerge w:val="restart"/>
          </w:tcPr>
          <w:p w14:paraId="21A81AB0" w14:textId="77777777" w:rsidR="004126C4" w:rsidRDefault="004126C4" w:rsidP="004126C4">
            <w:pPr>
              <w:rPr>
                <w:rFonts w:ascii="Arial" w:hAnsi="Arial"/>
                <w:sz w:val="18"/>
                <w:szCs w:val="18"/>
                <w:lang w:val="en-GB"/>
              </w:rPr>
            </w:pPr>
          </w:p>
        </w:tc>
        <w:tc>
          <w:tcPr>
            <w:tcW w:w="365" w:type="dxa"/>
            <w:vMerge w:val="restart"/>
          </w:tcPr>
          <w:p w14:paraId="491483FD" w14:textId="77777777" w:rsidR="004126C4" w:rsidRDefault="004126C4" w:rsidP="004126C4">
            <w:pPr>
              <w:rPr>
                <w:rFonts w:ascii="Arial" w:hAnsi="Arial"/>
                <w:sz w:val="18"/>
                <w:szCs w:val="18"/>
                <w:lang w:val="en-GB"/>
              </w:rPr>
            </w:pPr>
          </w:p>
        </w:tc>
        <w:tc>
          <w:tcPr>
            <w:tcW w:w="365" w:type="dxa"/>
            <w:vMerge w:val="restart"/>
          </w:tcPr>
          <w:p w14:paraId="331867A3" w14:textId="77777777" w:rsidR="004126C4" w:rsidRDefault="004126C4" w:rsidP="004126C4">
            <w:pPr>
              <w:rPr>
                <w:rFonts w:ascii="Arial" w:hAnsi="Arial"/>
                <w:sz w:val="18"/>
                <w:szCs w:val="18"/>
                <w:lang w:val="en-GB"/>
              </w:rPr>
            </w:pPr>
          </w:p>
        </w:tc>
        <w:tc>
          <w:tcPr>
            <w:tcW w:w="365" w:type="dxa"/>
            <w:vMerge w:val="restart"/>
          </w:tcPr>
          <w:p w14:paraId="4A4CB32D" w14:textId="77777777" w:rsidR="004126C4" w:rsidRDefault="004126C4" w:rsidP="004126C4">
            <w:pPr>
              <w:rPr>
                <w:rFonts w:ascii="Arial" w:hAnsi="Arial"/>
                <w:sz w:val="18"/>
                <w:szCs w:val="18"/>
                <w:lang w:val="en-GB"/>
              </w:rPr>
            </w:pPr>
          </w:p>
        </w:tc>
        <w:tc>
          <w:tcPr>
            <w:tcW w:w="365" w:type="dxa"/>
            <w:vMerge w:val="restart"/>
          </w:tcPr>
          <w:p w14:paraId="7B82B2D1" w14:textId="77777777" w:rsidR="004126C4" w:rsidRDefault="004126C4" w:rsidP="004126C4">
            <w:pPr>
              <w:rPr>
                <w:rFonts w:ascii="Arial" w:hAnsi="Arial"/>
                <w:sz w:val="18"/>
                <w:szCs w:val="18"/>
                <w:lang w:val="en-GB"/>
              </w:rPr>
            </w:pPr>
          </w:p>
        </w:tc>
      </w:tr>
      <w:tr w:rsidR="004126C4" w14:paraId="0AAC2966" w14:textId="77777777">
        <w:trPr>
          <w:cantSplit/>
          <w:trHeight w:val="726"/>
        </w:trPr>
        <w:tc>
          <w:tcPr>
            <w:tcW w:w="1398" w:type="dxa"/>
            <w:vMerge/>
          </w:tcPr>
          <w:p w14:paraId="4FCA58EA" w14:textId="77777777" w:rsidR="004126C4" w:rsidRDefault="004126C4" w:rsidP="004126C4">
            <w:pPr>
              <w:rPr>
                <w:rFonts w:ascii="Arial" w:hAnsi="Arial"/>
                <w:sz w:val="18"/>
                <w:szCs w:val="18"/>
                <w:lang w:val="en-GB"/>
              </w:rPr>
            </w:pPr>
          </w:p>
        </w:tc>
        <w:tc>
          <w:tcPr>
            <w:tcW w:w="1583" w:type="dxa"/>
            <w:vMerge/>
          </w:tcPr>
          <w:p w14:paraId="20C1ECAA" w14:textId="77777777" w:rsidR="004126C4" w:rsidRDefault="004126C4" w:rsidP="004126C4">
            <w:pPr>
              <w:rPr>
                <w:rFonts w:ascii="Arial" w:hAnsi="Arial"/>
                <w:sz w:val="18"/>
                <w:szCs w:val="18"/>
                <w:lang w:val="en-GB"/>
              </w:rPr>
            </w:pPr>
          </w:p>
        </w:tc>
        <w:tc>
          <w:tcPr>
            <w:tcW w:w="1589" w:type="dxa"/>
            <w:vMerge/>
          </w:tcPr>
          <w:p w14:paraId="4AA0FF90" w14:textId="77777777" w:rsidR="004126C4" w:rsidRDefault="004126C4" w:rsidP="004126C4">
            <w:pPr>
              <w:rPr>
                <w:rFonts w:ascii="Arial" w:hAnsi="Arial"/>
                <w:sz w:val="18"/>
                <w:szCs w:val="18"/>
                <w:lang w:val="en-GB"/>
              </w:rPr>
            </w:pPr>
          </w:p>
        </w:tc>
        <w:tc>
          <w:tcPr>
            <w:tcW w:w="1593" w:type="dxa"/>
            <w:vMerge/>
          </w:tcPr>
          <w:p w14:paraId="1D790DEF" w14:textId="77777777" w:rsidR="004126C4" w:rsidRDefault="004126C4" w:rsidP="004126C4">
            <w:pPr>
              <w:rPr>
                <w:rFonts w:ascii="Arial" w:hAnsi="Arial"/>
                <w:sz w:val="18"/>
                <w:szCs w:val="18"/>
                <w:lang w:val="en-GB"/>
              </w:rPr>
            </w:pPr>
          </w:p>
        </w:tc>
        <w:tc>
          <w:tcPr>
            <w:tcW w:w="355" w:type="dxa"/>
            <w:vMerge/>
          </w:tcPr>
          <w:p w14:paraId="48183C67" w14:textId="77777777" w:rsidR="004126C4" w:rsidRDefault="004126C4" w:rsidP="004126C4">
            <w:pPr>
              <w:rPr>
                <w:rFonts w:ascii="Arial" w:hAnsi="Arial"/>
                <w:sz w:val="18"/>
                <w:szCs w:val="18"/>
                <w:lang w:val="en-GB"/>
              </w:rPr>
            </w:pPr>
          </w:p>
        </w:tc>
        <w:tc>
          <w:tcPr>
            <w:tcW w:w="355" w:type="dxa"/>
            <w:vMerge/>
          </w:tcPr>
          <w:p w14:paraId="64D20632" w14:textId="77777777" w:rsidR="004126C4" w:rsidRDefault="004126C4" w:rsidP="004126C4">
            <w:pPr>
              <w:rPr>
                <w:rFonts w:ascii="Arial" w:hAnsi="Arial"/>
                <w:sz w:val="18"/>
                <w:szCs w:val="18"/>
                <w:lang w:val="en-GB"/>
              </w:rPr>
            </w:pPr>
          </w:p>
        </w:tc>
        <w:tc>
          <w:tcPr>
            <w:tcW w:w="355" w:type="dxa"/>
            <w:vMerge/>
          </w:tcPr>
          <w:p w14:paraId="684490A4" w14:textId="77777777" w:rsidR="004126C4" w:rsidRDefault="004126C4" w:rsidP="004126C4">
            <w:pPr>
              <w:rPr>
                <w:rFonts w:ascii="Arial" w:hAnsi="Arial"/>
                <w:sz w:val="18"/>
                <w:szCs w:val="18"/>
                <w:lang w:val="en-GB"/>
              </w:rPr>
            </w:pPr>
          </w:p>
        </w:tc>
        <w:tc>
          <w:tcPr>
            <w:tcW w:w="356" w:type="dxa"/>
            <w:vMerge/>
          </w:tcPr>
          <w:p w14:paraId="296DD3AC" w14:textId="77777777" w:rsidR="004126C4" w:rsidRDefault="004126C4" w:rsidP="004126C4">
            <w:pPr>
              <w:rPr>
                <w:rFonts w:ascii="Arial" w:hAnsi="Arial"/>
                <w:sz w:val="18"/>
                <w:szCs w:val="18"/>
                <w:lang w:val="en-GB"/>
              </w:rPr>
            </w:pPr>
          </w:p>
        </w:tc>
        <w:tc>
          <w:tcPr>
            <w:tcW w:w="356" w:type="dxa"/>
            <w:vMerge/>
          </w:tcPr>
          <w:p w14:paraId="755E3D21" w14:textId="77777777" w:rsidR="004126C4" w:rsidRDefault="004126C4" w:rsidP="004126C4">
            <w:pPr>
              <w:rPr>
                <w:rFonts w:ascii="Arial" w:hAnsi="Arial"/>
                <w:sz w:val="18"/>
                <w:szCs w:val="18"/>
                <w:lang w:val="en-GB"/>
              </w:rPr>
            </w:pPr>
          </w:p>
        </w:tc>
        <w:tc>
          <w:tcPr>
            <w:tcW w:w="358" w:type="dxa"/>
            <w:vMerge/>
          </w:tcPr>
          <w:p w14:paraId="3B5C1E6A" w14:textId="77777777" w:rsidR="004126C4" w:rsidRDefault="004126C4" w:rsidP="004126C4">
            <w:pPr>
              <w:rPr>
                <w:rFonts w:ascii="Arial" w:hAnsi="Arial"/>
                <w:sz w:val="18"/>
                <w:szCs w:val="18"/>
                <w:lang w:val="en-GB"/>
              </w:rPr>
            </w:pPr>
          </w:p>
        </w:tc>
        <w:tc>
          <w:tcPr>
            <w:tcW w:w="2760" w:type="dxa"/>
          </w:tcPr>
          <w:p w14:paraId="5807930F" w14:textId="77777777" w:rsidR="004126C4" w:rsidRDefault="004126C4" w:rsidP="004126C4">
            <w:pPr>
              <w:rPr>
                <w:rFonts w:ascii="Arial" w:hAnsi="Arial"/>
                <w:sz w:val="18"/>
                <w:szCs w:val="18"/>
                <w:lang w:val="en-GB"/>
              </w:rPr>
            </w:pPr>
            <w:r>
              <w:rPr>
                <w:rFonts w:ascii="Arial" w:hAnsi="Arial"/>
                <w:color w:val="FF0000"/>
                <w:sz w:val="18"/>
                <w:szCs w:val="18"/>
                <w:lang w:val="en-GB"/>
              </w:rPr>
              <w:t>TM:</w:t>
            </w:r>
          </w:p>
        </w:tc>
        <w:tc>
          <w:tcPr>
            <w:tcW w:w="365" w:type="dxa"/>
            <w:vMerge/>
          </w:tcPr>
          <w:p w14:paraId="35A19C63" w14:textId="77777777" w:rsidR="004126C4" w:rsidRDefault="004126C4" w:rsidP="004126C4">
            <w:pPr>
              <w:rPr>
                <w:rFonts w:ascii="Arial" w:hAnsi="Arial"/>
                <w:sz w:val="18"/>
                <w:szCs w:val="18"/>
                <w:lang w:val="en-GB"/>
              </w:rPr>
            </w:pPr>
          </w:p>
        </w:tc>
        <w:tc>
          <w:tcPr>
            <w:tcW w:w="365" w:type="dxa"/>
            <w:vMerge/>
          </w:tcPr>
          <w:p w14:paraId="13F9580F" w14:textId="77777777" w:rsidR="004126C4" w:rsidRDefault="004126C4" w:rsidP="004126C4">
            <w:pPr>
              <w:rPr>
                <w:rFonts w:ascii="Arial" w:hAnsi="Arial"/>
                <w:sz w:val="18"/>
                <w:szCs w:val="18"/>
                <w:lang w:val="en-GB"/>
              </w:rPr>
            </w:pPr>
          </w:p>
        </w:tc>
        <w:tc>
          <w:tcPr>
            <w:tcW w:w="365" w:type="dxa"/>
            <w:vMerge/>
          </w:tcPr>
          <w:p w14:paraId="5FB405F9" w14:textId="77777777" w:rsidR="004126C4" w:rsidRDefault="004126C4" w:rsidP="004126C4">
            <w:pPr>
              <w:rPr>
                <w:rFonts w:ascii="Arial" w:hAnsi="Arial"/>
                <w:sz w:val="18"/>
                <w:szCs w:val="18"/>
                <w:lang w:val="en-GB"/>
              </w:rPr>
            </w:pPr>
          </w:p>
        </w:tc>
        <w:tc>
          <w:tcPr>
            <w:tcW w:w="365" w:type="dxa"/>
            <w:vMerge/>
          </w:tcPr>
          <w:p w14:paraId="18560916" w14:textId="77777777" w:rsidR="004126C4" w:rsidRDefault="004126C4" w:rsidP="004126C4">
            <w:pPr>
              <w:rPr>
                <w:rFonts w:ascii="Arial" w:hAnsi="Arial"/>
                <w:sz w:val="18"/>
                <w:szCs w:val="18"/>
                <w:lang w:val="en-GB"/>
              </w:rPr>
            </w:pPr>
          </w:p>
        </w:tc>
        <w:tc>
          <w:tcPr>
            <w:tcW w:w="365" w:type="dxa"/>
            <w:vMerge/>
          </w:tcPr>
          <w:p w14:paraId="37A74C7C" w14:textId="77777777" w:rsidR="004126C4" w:rsidRDefault="004126C4" w:rsidP="004126C4">
            <w:pPr>
              <w:rPr>
                <w:rFonts w:ascii="Arial" w:hAnsi="Arial"/>
                <w:sz w:val="18"/>
                <w:szCs w:val="18"/>
                <w:lang w:val="en-GB"/>
              </w:rPr>
            </w:pPr>
          </w:p>
        </w:tc>
        <w:tc>
          <w:tcPr>
            <w:tcW w:w="365" w:type="dxa"/>
            <w:vMerge/>
          </w:tcPr>
          <w:p w14:paraId="282E136E" w14:textId="77777777" w:rsidR="004126C4" w:rsidRDefault="004126C4" w:rsidP="004126C4">
            <w:pPr>
              <w:rPr>
                <w:rFonts w:ascii="Arial" w:hAnsi="Arial"/>
                <w:sz w:val="18"/>
                <w:szCs w:val="18"/>
                <w:lang w:val="en-GB"/>
              </w:rPr>
            </w:pPr>
          </w:p>
        </w:tc>
      </w:tr>
      <w:tr w:rsidR="004126C4" w14:paraId="5174677C" w14:textId="77777777">
        <w:trPr>
          <w:cantSplit/>
          <w:trHeight w:val="415"/>
        </w:trPr>
        <w:tc>
          <w:tcPr>
            <w:tcW w:w="1398" w:type="dxa"/>
            <w:vMerge w:val="restart"/>
          </w:tcPr>
          <w:p w14:paraId="09BCD7A5" w14:textId="77777777" w:rsidR="004126C4" w:rsidRDefault="004126C4" w:rsidP="004126C4">
            <w:pPr>
              <w:rPr>
                <w:rFonts w:ascii="Arial" w:hAnsi="Arial"/>
                <w:sz w:val="18"/>
                <w:szCs w:val="18"/>
                <w:lang w:val="en-GB"/>
              </w:rPr>
            </w:pPr>
            <w:r>
              <w:rPr>
                <w:rFonts w:ascii="Arial" w:hAnsi="Arial"/>
                <w:sz w:val="18"/>
                <w:szCs w:val="18"/>
                <w:lang w:val="en-GB"/>
              </w:rPr>
              <w:t>Other, please specify. Add rows as necessary</w:t>
            </w:r>
          </w:p>
        </w:tc>
        <w:tc>
          <w:tcPr>
            <w:tcW w:w="1583" w:type="dxa"/>
            <w:vMerge w:val="restart"/>
          </w:tcPr>
          <w:p w14:paraId="2CA98127" w14:textId="77777777" w:rsidR="004126C4" w:rsidRDefault="004126C4" w:rsidP="004126C4">
            <w:pPr>
              <w:rPr>
                <w:rFonts w:ascii="Arial" w:hAnsi="Arial"/>
                <w:sz w:val="18"/>
                <w:szCs w:val="18"/>
                <w:lang w:val="en-GB"/>
              </w:rPr>
            </w:pPr>
          </w:p>
        </w:tc>
        <w:tc>
          <w:tcPr>
            <w:tcW w:w="1589" w:type="dxa"/>
            <w:vMerge w:val="restart"/>
          </w:tcPr>
          <w:p w14:paraId="7DCC6F16" w14:textId="77777777" w:rsidR="004126C4" w:rsidRDefault="004126C4" w:rsidP="004126C4">
            <w:pPr>
              <w:rPr>
                <w:rFonts w:ascii="Arial" w:hAnsi="Arial"/>
                <w:sz w:val="18"/>
                <w:szCs w:val="18"/>
                <w:lang w:val="en-GB"/>
              </w:rPr>
            </w:pPr>
          </w:p>
        </w:tc>
        <w:tc>
          <w:tcPr>
            <w:tcW w:w="1593" w:type="dxa"/>
            <w:vMerge w:val="restart"/>
          </w:tcPr>
          <w:p w14:paraId="26CE887E" w14:textId="77777777" w:rsidR="004126C4" w:rsidRDefault="004126C4" w:rsidP="004126C4">
            <w:pPr>
              <w:rPr>
                <w:rFonts w:ascii="Arial" w:hAnsi="Arial"/>
                <w:sz w:val="18"/>
                <w:szCs w:val="18"/>
                <w:lang w:val="en-GB"/>
              </w:rPr>
            </w:pPr>
          </w:p>
        </w:tc>
        <w:tc>
          <w:tcPr>
            <w:tcW w:w="355" w:type="dxa"/>
            <w:vMerge w:val="restart"/>
          </w:tcPr>
          <w:p w14:paraId="5C571A05" w14:textId="0C800440" w:rsidR="004126C4" w:rsidRDefault="004126C4" w:rsidP="004126C4">
            <w:pPr>
              <w:rPr>
                <w:rFonts w:ascii="Arial" w:hAnsi="Arial"/>
                <w:sz w:val="18"/>
                <w:szCs w:val="18"/>
                <w:lang w:val="en-GB"/>
              </w:rPr>
            </w:pPr>
            <w:r>
              <w:rPr>
                <w:rFonts w:ascii="Arial" w:hAnsi="Arial"/>
                <w:sz w:val="18"/>
                <w:szCs w:val="18"/>
                <w:lang w:val="en-GB"/>
              </w:rPr>
              <w:t>X</w:t>
            </w:r>
          </w:p>
        </w:tc>
        <w:tc>
          <w:tcPr>
            <w:tcW w:w="355" w:type="dxa"/>
            <w:vMerge w:val="restart"/>
          </w:tcPr>
          <w:p w14:paraId="148E2044" w14:textId="77777777" w:rsidR="004126C4" w:rsidRDefault="004126C4" w:rsidP="004126C4">
            <w:pPr>
              <w:rPr>
                <w:rFonts w:ascii="Arial" w:hAnsi="Arial"/>
                <w:sz w:val="18"/>
                <w:szCs w:val="18"/>
                <w:lang w:val="en-GB"/>
              </w:rPr>
            </w:pPr>
          </w:p>
        </w:tc>
        <w:tc>
          <w:tcPr>
            <w:tcW w:w="355" w:type="dxa"/>
            <w:vMerge w:val="restart"/>
          </w:tcPr>
          <w:p w14:paraId="2B787A24" w14:textId="77777777" w:rsidR="004126C4" w:rsidRDefault="004126C4" w:rsidP="004126C4">
            <w:pPr>
              <w:rPr>
                <w:rFonts w:ascii="Arial" w:hAnsi="Arial"/>
                <w:sz w:val="18"/>
                <w:szCs w:val="18"/>
                <w:lang w:val="en-GB"/>
              </w:rPr>
            </w:pPr>
          </w:p>
        </w:tc>
        <w:tc>
          <w:tcPr>
            <w:tcW w:w="356" w:type="dxa"/>
            <w:vMerge w:val="restart"/>
          </w:tcPr>
          <w:p w14:paraId="47F27BB6" w14:textId="77777777" w:rsidR="004126C4" w:rsidRDefault="004126C4" w:rsidP="004126C4">
            <w:pPr>
              <w:rPr>
                <w:rFonts w:ascii="Arial" w:hAnsi="Arial"/>
                <w:sz w:val="18"/>
                <w:szCs w:val="18"/>
                <w:lang w:val="en-GB"/>
              </w:rPr>
            </w:pPr>
          </w:p>
        </w:tc>
        <w:tc>
          <w:tcPr>
            <w:tcW w:w="356" w:type="dxa"/>
            <w:vMerge w:val="restart"/>
          </w:tcPr>
          <w:p w14:paraId="3C80DDA5" w14:textId="77777777" w:rsidR="004126C4" w:rsidRDefault="004126C4" w:rsidP="004126C4">
            <w:pPr>
              <w:rPr>
                <w:rFonts w:ascii="Arial" w:hAnsi="Arial"/>
                <w:sz w:val="18"/>
                <w:szCs w:val="18"/>
                <w:lang w:val="en-GB"/>
              </w:rPr>
            </w:pPr>
          </w:p>
        </w:tc>
        <w:tc>
          <w:tcPr>
            <w:tcW w:w="358" w:type="dxa"/>
            <w:vMerge w:val="restart"/>
          </w:tcPr>
          <w:p w14:paraId="36C3C554" w14:textId="77777777" w:rsidR="004126C4" w:rsidRDefault="004126C4" w:rsidP="004126C4">
            <w:pPr>
              <w:rPr>
                <w:rFonts w:ascii="Arial" w:hAnsi="Arial"/>
                <w:sz w:val="18"/>
                <w:szCs w:val="18"/>
                <w:lang w:val="en-GB"/>
              </w:rPr>
            </w:pPr>
          </w:p>
        </w:tc>
        <w:tc>
          <w:tcPr>
            <w:tcW w:w="2760" w:type="dxa"/>
          </w:tcPr>
          <w:p w14:paraId="0F75FECF" w14:textId="6D241209" w:rsidR="004126C4" w:rsidRDefault="004126C4" w:rsidP="004126C4">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None observed.</w:t>
            </w:r>
          </w:p>
        </w:tc>
        <w:tc>
          <w:tcPr>
            <w:tcW w:w="365" w:type="dxa"/>
            <w:vMerge w:val="restart"/>
          </w:tcPr>
          <w:p w14:paraId="3CBD1621" w14:textId="77777777" w:rsidR="004126C4" w:rsidRDefault="004126C4" w:rsidP="004126C4">
            <w:pPr>
              <w:rPr>
                <w:rFonts w:ascii="Arial" w:hAnsi="Arial"/>
                <w:sz w:val="18"/>
                <w:szCs w:val="18"/>
                <w:lang w:val="en-GB"/>
              </w:rPr>
            </w:pPr>
          </w:p>
        </w:tc>
        <w:tc>
          <w:tcPr>
            <w:tcW w:w="365" w:type="dxa"/>
            <w:vMerge w:val="restart"/>
          </w:tcPr>
          <w:p w14:paraId="3D06BC0A" w14:textId="77777777" w:rsidR="004126C4" w:rsidRDefault="004126C4" w:rsidP="004126C4">
            <w:pPr>
              <w:rPr>
                <w:rFonts w:ascii="Arial" w:hAnsi="Arial"/>
                <w:sz w:val="18"/>
                <w:szCs w:val="18"/>
                <w:lang w:val="en-GB"/>
              </w:rPr>
            </w:pPr>
          </w:p>
        </w:tc>
        <w:tc>
          <w:tcPr>
            <w:tcW w:w="365" w:type="dxa"/>
            <w:vMerge w:val="restart"/>
          </w:tcPr>
          <w:p w14:paraId="4668B37C" w14:textId="77777777" w:rsidR="004126C4" w:rsidRDefault="004126C4" w:rsidP="004126C4">
            <w:pPr>
              <w:rPr>
                <w:rFonts w:ascii="Arial" w:hAnsi="Arial"/>
                <w:sz w:val="18"/>
                <w:szCs w:val="18"/>
                <w:lang w:val="en-GB"/>
              </w:rPr>
            </w:pPr>
          </w:p>
        </w:tc>
        <w:tc>
          <w:tcPr>
            <w:tcW w:w="365" w:type="dxa"/>
            <w:vMerge w:val="restart"/>
          </w:tcPr>
          <w:p w14:paraId="39BA6C72" w14:textId="77777777" w:rsidR="004126C4" w:rsidRDefault="004126C4" w:rsidP="004126C4">
            <w:pPr>
              <w:rPr>
                <w:rFonts w:ascii="Arial" w:hAnsi="Arial"/>
                <w:sz w:val="18"/>
                <w:szCs w:val="18"/>
                <w:lang w:val="en-GB"/>
              </w:rPr>
            </w:pPr>
          </w:p>
        </w:tc>
        <w:tc>
          <w:tcPr>
            <w:tcW w:w="365" w:type="dxa"/>
            <w:vMerge w:val="restart"/>
          </w:tcPr>
          <w:p w14:paraId="3FDF276F" w14:textId="77777777" w:rsidR="004126C4" w:rsidRDefault="004126C4" w:rsidP="004126C4">
            <w:pPr>
              <w:rPr>
                <w:rFonts w:ascii="Arial" w:hAnsi="Arial"/>
                <w:sz w:val="18"/>
                <w:szCs w:val="18"/>
                <w:lang w:val="en-GB"/>
              </w:rPr>
            </w:pPr>
          </w:p>
        </w:tc>
        <w:tc>
          <w:tcPr>
            <w:tcW w:w="365" w:type="dxa"/>
            <w:vMerge w:val="restart"/>
          </w:tcPr>
          <w:p w14:paraId="6EF894E1" w14:textId="77777777" w:rsidR="004126C4" w:rsidRDefault="004126C4" w:rsidP="004126C4">
            <w:pPr>
              <w:rPr>
                <w:rFonts w:ascii="Arial" w:hAnsi="Arial"/>
                <w:sz w:val="18"/>
                <w:szCs w:val="18"/>
                <w:lang w:val="en-GB"/>
              </w:rPr>
            </w:pPr>
          </w:p>
        </w:tc>
      </w:tr>
      <w:tr w:rsidR="004126C4" w14:paraId="1FF4D4DB" w14:textId="77777777">
        <w:trPr>
          <w:cantSplit/>
          <w:trHeight w:val="414"/>
        </w:trPr>
        <w:tc>
          <w:tcPr>
            <w:tcW w:w="1398" w:type="dxa"/>
            <w:vMerge/>
            <w:tcBorders>
              <w:bottom w:val="single" w:sz="4" w:space="0" w:color="auto"/>
            </w:tcBorders>
          </w:tcPr>
          <w:p w14:paraId="79B2E1AD" w14:textId="77777777" w:rsidR="004126C4" w:rsidRDefault="004126C4" w:rsidP="004126C4">
            <w:pPr>
              <w:rPr>
                <w:rFonts w:ascii="Arial" w:hAnsi="Arial"/>
                <w:sz w:val="18"/>
                <w:szCs w:val="18"/>
                <w:lang w:val="en-GB"/>
              </w:rPr>
            </w:pPr>
          </w:p>
        </w:tc>
        <w:tc>
          <w:tcPr>
            <w:tcW w:w="1583" w:type="dxa"/>
            <w:vMerge/>
            <w:tcBorders>
              <w:bottom w:val="single" w:sz="4" w:space="0" w:color="auto"/>
            </w:tcBorders>
          </w:tcPr>
          <w:p w14:paraId="5E889DAF" w14:textId="77777777" w:rsidR="004126C4" w:rsidRDefault="004126C4" w:rsidP="004126C4">
            <w:pPr>
              <w:rPr>
                <w:rFonts w:ascii="Arial" w:hAnsi="Arial"/>
                <w:sz w:val="18"/>
                <w:szCs w:val="18"/>
                <w:lang w:val="en-GB"/>
              </w:rPr>
            </w:pPr>
          </w:p>
        </w:tc>
        <w:tc>
          <w:tcPr>
            <w:tcW w:w="1589" w:type="dxa"/>
            <w:vMerge/>
            <w:tcBorders>
              <w:bottom w:val="single" w:sz="4" w:space="0" w:color="auto"/>
            </w:tcBorders>
          </w:tcPr>
          <w:p w14:paraId="3A163BE2" w14:textId="77777777" w:rsidR="004126C4" w:rsidRDefault="004126C4" w:rsidP="004126C4">
            <w:pPr>
              <w:rPr>
                <w:rFonts w:ascii="Arial" w:hAnsi="Arial"/>
                <w:sz w:val="18"/>
                <w:szCs w:val="18"/>
                <w:lang w:val="en-GB"/>
              </w:rPr>
            </w:pPr>
          </w:p>
        </w:tc>
        <w:tc>
          <w:tcPr>
            <w:tcW w:w="1593" w:type="dxa"/>
            <w:vMerge/>
            <w:tcBorders>
              <w:bottom w:val="single" w:sz="4" w:space="0" w:color="auto"/>
            </w:tcBorders>
          </w:tcPr>
          <w:p w14:paraId="020429DE" w14:textId="77777777" w:rsidR="004126C4" w:rsidRDefault="004126C4" w:rsidP="004126C4">
            <w:pPr>
              <w:rPr>
                <w:rFonts w:ascii="Arial" w:hAnsi="Arial"/>
                <w:sz w:val="18"/>
                <w:szCs w:val="18"/>
                <w:lang w:val="en-GB"/>
              </w:rPr>
            </w:pPr>
          </w:p>
        </w:tc>
        <w:tc>
          <w:tcPr>
            <w:tcW w:w="355" w:type="dxa"/>
            <w:vMerge/>
            <w:tcBorders>
              <w:bottom w:val="single" w:sz="4" w:space="0" w:color="auto"/>
            </w:tcBorders>
          </w:tcPr>
          <w:p w14:paraId="74C6D82D" w14:textId="77777777" w:rsidR="004126C4" w:rsidRDefault="004126C4" w:rsidP="004126C4">
            <w:pPr>
              <w:rPr>
                <w:rFonts w:ascii="Arial" w:hAnsi="Arial"/>
                <w:sz w:val="18"/>
                <w:szCs w:val="18"/>
                <w:lang w:val="en-GB"/>
              </w:rPr>
            </w:pPr>
          </w:p>
        </w:tc>
        <w:tc>
          <w:tcPr>
            <w:tcW w:w="355" w:type="dxa"/>
            <w:vMerge/>
            <w:tcBorders>
              <w:bottom w:val="single" w:sz="4" w:space="0" w:color="auto"/>
            </w:tcBorders>
          </w:tcPr>
          <w:p w14:paraId="0B602ED7" w14:textId="77777777" w:rsidR="004126C4" w:rsidRDefault="004126C4" w:rsidP="004126C4">
            <w:pPr>
              <w:rPr>
                <w:rFonts w:ascii="Arial" w:hAnsi="Arial"/>
                <w:sz w:val="18"/>
                <w:szCs w:val="18"/>
                <w:lang w:val="en-GB"/>
              </w:rPr>
            </w:pPr>
          </w:p>
        </w:tc>
        <w:tc>
          <w:tcPr>
            <w:tcW w:w="355" w:type="dxa"/>
            <w:vMerge/>
            <w:tcBorders>
              <w:bottom w:val="single" w:sz="4" w:space="0" w:color="auto"/>
            </w:tcBorders>
          </w:tcPr>
          <w:p w14:paraId="03F1954C" w14:textId="77777777" w:rsidR="004126C4" w:rsidRDefault="004126C4" w:rsidP="004126C4">
            <w:pPr>
              <w:rPr>
                <w:rFonts w:ascii="Arial" w:hAnsi="Arial"/>
                <w:sz w:val="18"/>
                <w:szCs w:val="18"/>
                <w:lang w:val="en-GB"/>
              </w:rPr>
            </w:pPr>
          </w:p>
        </w:tc>
        <w:tc>
          <w:tcPr>
            <w:tcW w:w="356" w:type="dxa"/>
            <w:vMerge/>
            <w:tcBorders>
              <w:bottom w:val="single" w:sz="4" w:space="0" w:color="auto"/>
            </w:tcBorders>
          </w:tcPr>
          <w:p w14:paraId="65F93802" w14:textId="77777777" w:rsidR="004126C4" w:rsidRDefault="004126C4" w:rsidP="004126C4">
            <w:pPr>
              <w:rPr>
                <w:rFonts w:ascii="Arial" w:hAnsi="Arial"/>
                <w:sz w:val="18"/>
                <w:szCs w:val="18"/>
                <w:lang w:val="en-GB"/>
              </w:rPr>
            </w:pPr>
          </w:p>
        </w:tc>
        <w:tc>
          <w:tcPr>
            <w:tcW w:w="356" w:type="dxa"/>
            <w:vMerge/>
            <w:tcBorders>
              <w:bottom w:val="single" w:sz="4" w:space="0" w:color="auto"/>
            </w:tcBorders>
          </w:tcPr>
          <w:p w14:paraId="24E695CC" w14:textId="77777777" w:rsidR="004126C4" w:rsidRDefault="004126C4" w:rsidP="004126C4">
            <w:pPr>
              <w:rPr>
                <w:rFonts w:ascii="Arial" w:hAnsi="Arial"/>
                <w:sz w:val="18"/>
                <w:szCs w:val="18"/>
                <w:lang w:val="en-GB"/>
              </w:rPr>
            </w:pPr>
          </w:p>
        </w:tc>
        <w:tc>
          <w:tcPr>
            <w:tcW w:w="358" w:type="dxa"/>
            <w:vMerge/>
            <w:tcBorders>
              <w:bottom w:val="single" w:sz="4" w:space="0" w:color="auto"/>
            </w:tcBorders>
          </w:tcPr>
          <w:p w14:paraId="3D0D6A42" w14:textId="77777777" w:rsidR="004126C4" w:rsidRDefault="004126C4" w:rsidP="004126C4">
            <w:pPr>
              <w:rPr>
                <w:rFonts w:ascii="Arial" w:hAnsi="Arial"/>
                <w:sz w:val="18"/>
                <w:szCs w:val="18"/>
                <w:lang w:val="en-GB"/>
              </w:rPr>
            </w:pPr>
          </w:p>
        </w:tc>
        <w:tc>
          <w:tcPr>
            <w:tcW w:w="2760" w:type="dxa"/>
          </w:tcPr>
          <w:p w14:paraId="46B233D4" w14:textId="77777777" w:rsidR="004126C4" w:rsidRDefault="004126C4" w:rsidP="004126C4">
            <w:pPr>
              <w:rPr>
                <w:rFonts w:ascii="Arial" w:hAnsi="Arial"/>
                <w:sz w:val="18"/>
                <w:szCs w:val="18"/>
                <w:lang w:val="en-GB"/>
              </w:rPr>
            </w:pPr>
            <w:r>
              <w:rPr>
                <w:rFonts w:ascii="Arial" w:hAnsi="Arial"/>
                <w:color w:val="FF0000"/>
                <w:sz w:val="18"/>
                <w:szCs w:val="18"/>
                <w:lang w:val="en-GB"/>
              </w:rPr>
              <w:t>TM:</w:t>
            </w:r>
          </w:p>
        </w:tc>
        <w:tc>
          <w:tcPr>
            <w:tcW w:w="365" w:type="dxa"/>
            <w:vMerge/>
          </w:tcPr>
          <w:p w14:paraId="3D7B1B4A" w14:textId="77777777" w:rsidR="004126C4" w:rsidRDefault="004126C4" w:rsidP="004126C4">
            <w:pPr>
              <w:rPr>
                <w:rFonts w:ascii="Arial" w:hAnsi="Arial"/>
                <w:sz w:val="18"/>
                <w:szCs w:val="18"/>
                <w:lang w:val="en-GB"/>
              </w:rPr>
            </w:pPr>
          </w:p>
        </w:tc>
        <w:tc>
          <w:tcPr>
            <w:tcW w:w="365" w:type="dxa"/>
            <w:vMerge/>
          </w:tcPr>
          <w:p w14:paraId="36D2C677" w14:textId="77777777" w:rsidR="004126C4" w:rsidRDefault="004126C4" w:rsidP="004126C4">
            <w:pPr>
              <w:rPr>
                <w:rFonts w:ascii="Arial" w:hAnsi="Arial"/>
                <w:sz w:val="18"/>
                <w:szCs w:val="18"/>
                <w:lang w:val="en-GB"/>
              </w:rPr>
            </w:pPr>
          </w:p>
        </w:tc>
        <w:tc>
          <w:tcPr>
            <w:tcW w:w="365" w:type="dxa"/>
            <w:vMerge/>
          </w:tcPr>
          <w:p w14:paraId="4F14A23D" w14:textId="77777777" w:rsidR="004126C4" w:rsidRDefault="004126C4" w:rsidP="004126C4">
            <w:pPr>
              <w:rPr>
                <w:rFonts w:ascii="Arial" w:hAnsi="Arial"/>
                <w:sz w:val="18"/>
                <w:szCs w:val="18"/>
                <w:lang w:val="en-GB"/>
              </w:rPr>
            </w:pPr>
          </w:p>
        </w:tc>
        <w:tc>
          <w:tcPr>
            <w:tcW w:w="365" w:type="dxa"/>
            <w:vMerge/>
          </w:tcPr>
          <w:p w14:paraId="65A0E449" w14:textId="77777777" w:rsidR="004126C4" w:rsidRDefault="004126C4" w:rsidP="004126C4">
            <w:pPr>
              <w:rPr>
                <w:rFonts w:ascii="Arial" w:hAnsi="Arial"/>
                <w:sz w:val="18"/>
                <w:szCs w:val="18"/>
                <w:lang w:val="en-GB"/>
              </w:rPr>
            </w:pPr>
          </w:p>
        </w:tc>
        <w:tc>
          <w:tcPr>
            <w:tcW w:w="365" w:type="dxa"/>
            <w:vMerge/>
          </w:tcPr>
          <w:p w14:paraId="6862B476" w14:textId="77777777" w:rsidR="004126C4" w:rsidRDefault="004126C4" w:rsidP="004126C4">
            <w:pPr>
              <w:rPr>
                <w:rFonts w:ascii="Arial" w:hAnsi="Arial"/>
                <w:sz w:val="18"/>
                <w:szCs w:val="18"/>
                <w:lang w:val="en-GB"/>
              </w:rPr>
            </w:pPr>
          </w:p>
        </w:tc>
        <w:tc>
          <w:tcPr>
            <w:tcW w:w="365" w:type="dxa"/>
            <w:vMerge/>
          </w:tcPr>
          <w:p w14:paraId="2DB1FAF2" w14:textId="77777777" w:rsidR="004126C4" w:rsidRDefault="004126C4" w:rsidP="004126C4">
            <w:pPr>
              <w:rPr>
                <w:rFonts w:ascii="Arial" w:hAnsi="Arial"/>
                <w:sz w:val="18"/>
                <w:szCs w:val="18"/>
                <w:lang w:val="en-GB"/>
              </w:rPr>
            </w:pPr>
          </w:p>
        </w:tc>
      </w:tr>
    </w:tbl>
    <w:p w14:paraId="0E969F37" w14:textId="77777777" w:rsidR="006559E5" w:rsidRDefault="006559E5"/>
    <w:p w14:paraId="4366C9A9" w14:textId="77777777" w:rsidR="006559E5" w:rsidRDefault="006559E5">
      <w:r>
        <w:lastRenderedPageBreak/>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6559E5" w14:paraId="504402CB" w14:textId="77777777">
        <w:trPr>
          <w:tblHeader/>
        </w:trPr>
        <w:tc>
          <w:tcPr>
            <w:tcW w:w="1398" w:type="dxa"/>
            <w:shd w:val="clear" w:color="auto" w:fill="D9D9D9"/>
          </w:tcPr>
          <w:p w14:paraId="59533993" w14:textId="77777777" w:rsidR="006559E5" w:rsidRDefault="006559E5">
            <w:pPr>
              <w:keepNext/>
              <w:rPr>
                <w:rFonts w:ascii="Arial" w:hAnsi="Arial"/>
                <w:b/>
                <w:sz w:val="20"/>
                <w:szCs w:val="20"/>
                <w:lang w:val="en-GB"/>
              </w:rPr>
            </w:pPr>
            <w:r>
              <w:lastRenderedPageBreak/>
              <w:br w:type="page"/>
            </w:r>
          </w:p>
        </w:tc>
        <w:tc>
          <w:tcPr>
            <w:tcW w:w="1583" w:type="dxa"/>
            <w:shd w:val="clear" w:color="auto" w:fill="D9D9D9"/>
          </w:tcPr>
          <w:p w14:paraId="68D4ACCB" w14:textId="77777777" w:rsidR="006559E5" w:rsidRDefault="006559E5">
            <w:pPr>
              <w:rPr>
                <w:rFonts w:ascii="Arial" w:hAnsi="Arial"/>
                <w:b/>
                <w:sz w:val="20"/>
                <w:szCs w:val="20"/>
                <w:lang w:val="en-GB"/>
              </w:rPr>
            </w:pPr>
          </w:p>
        </w:tc>
        <w:tc>
          <w:tcPr>
            <w:tcW w:w="1589" w:type="dxa"/>
            <w:shd w:val="clear" w:color="auto" w:fill="D9D9D9"/>
          </w:tcPr>
          <w:p w14:paraId="41F5D345" w14:textId="77777777" w:rsidR="006559E5" w:rsidRDefault="006559E5">
            <w:pPr>
              <w:rPr>
                <w:rFonts w:ascii="Arial" w:hAnsi="Arial"/>
                <w:b/>
                <w:sz w:val="20"/>
                <w:szCs w:val="20"/>
                <w:lang w:val="en-GB"/>
              </w:rPr>
            </w:pPr>
          </w:p>
        </w:tc>
        <w:tc>
          <w:tcPr>
            <w:tcW w:w="1593" w:type="dxa"/>
            <w:tcBorders>
              <w:right w:val="single" w:sz="12" w:space="0" w:color="auto"/>
            </w:tcBorders>
            <w:shd w:val="clear" w:color="auto" w:fill="D9D9D9"/>
          </w:tcPr>
          <w:p w14:paraId="0EB6CAA5" w14:textId="77777777" w:rsidR="006559E5" w:rsidRDefault="006559E5">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1588E7D9" w14:textId="77777777" w:rsidR="006559E5" w:rsidRDefault="006559E5">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40332362" w14:textId="77777777" w:rsidR="006559E5" w:rsidRDefault="006559E5">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04E13F3F" w14:textId="77777777" w:rsidR="006559E5" w:rsidRDefault="006559E5">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6559E5" w14:paraId="4EF9D7CD" w14:textId="77777777">
        <w:trPr>
          <w:cantSplit/>
          <w:trHeight w:val="1557"/>
          <w:tblHeader/>
        </w:trPr>
        <w:tc>
          <w:tcPr>
            <w:tcW w:w="1398" w:type="dxa"/>
            <w:tcBorders>
              <w:bottom w:val="single" w:sz="4" w:space="0" w:color="auto"/>
            </w:tcBorders>
            <w:shd w:val="clear" w:color="auto" w:fill="F3F3F3"/>
          </w:tcPr>
          <w:p w14:paraId="5C2BF458" w14:textId="77777777" w:rsidR="006559E5" w:rsidRDefault="006559E5">
            <w:pPr>
              <w:keepNext/>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1D49C291" w14:textId="77777777" w:rsidR="006559E5" w:rsidRDefault="006559E5">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31B9EC0D" w14:textId="77777777" w:rsidR="006559E5" w:rsidRDefault="006559E5">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44A16B1D" w14:textId="77777777" w:rsidR="006559E5" w:rsidRDefault="006559E5">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F9720CE" w14:textId="77777777" w:rsidR="006559E5" w:rsidRDefault="006559E5">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63D286E7" w14:textId="77777777" w:rsidR="006559E5" w:rsidRDefault="006559E5">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E8E46BA" w14:textId="77777777" w:rsidR="006559E5" w:rsidRDefault="006559E5">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33C1C3F" w14:textId="77777777" w:rsidR="006559E5" w:rsidRDefault="006559E5">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4146C16" w14:textId="77777777" w:rsidR="006559E5" w:rsidRDefault="006559E5">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E83619B" w14:textId="77777777" w:rsidR="006559E5" w:rsidRDefault="006559E5">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71445A70" w14:textId="77777777" w:rsidR="006559E5" w:rsidRDefault="006559E5">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64E6070" w14:textId="77777777" w:rsidR="006559E5" w:rsidRDefault="006559E5">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7D69C4D" w14:textId="77777777" w:rsidR="006559E5" w:rsidRDefault="006559E5">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F371A3A" w14:textId="77777777" w:rsidR="006559E5" w:rsidRDefault="006559E5">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FF5FE41" w14:textId="77777777" w:rsidR="006559E5" w:rsidRDefault="006559E5">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B2805FD" w14:textId="77777777" w:rsidR="006559E5" w:rsidRDefault="006559E5">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97A96D9" w14:textId="77777777" w:rsidR="006559E5" w:rsidRDefault="006559E5">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6559E5" w14:paraId="5060E907"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61D8AC90" w14:textId="77777777" w:rsidR="006559E5" w:rsidRDefault="006559E5">
            <w:pPr>
              <w:ind w:left="113" w:right="113"/>
              <w:jc w:val="center"/>
              <w:rPr>
                <w:rFonts w:ascii="Arial" w:hAnsi="Arial"/>
                <w:b/>
                <w:sz w:val="20"/>
                <w:szCs w:val="20"/>
                <w:lang w:val="en-GB"/>
              </w:rPr>
            </w:pPr>
            <w:r>
              <w:rPr>
                <w:rFonts w:ascii="Arial" w:hAnsi="Arial"/>
                <w:b/>
                <w:sz w:val="20"/>
                <w:szCs w:val="20"/>
                <w:lang w:val="en-GB"/>
              </w:rPr>
              <w:t>EXTERNAL RISK</w:t>
            </w:r>
          </w:p>
        </w:tc>
      </w:tr>
      <w:tr w:rsidR="006559E5" w14:paraId="7EC3FC22"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30D88DC8" w14:textId="77777777" w:rsidR="006559E5" w:rsidRDefault="006559E5">
            <w:pPr>
              <w:ind w:left="113" w:right="113"/>
              <w:rPr>
                <w:rFonts w:ascii="Arial" w:hAnsi="Arial"/>
                <w:b/>
                <w:sz w:val="20"/>
                <w:szCs w:val="20"/>
                <w:lang w:val="en-GB"/>
              </w:rPr>
            </w:pPr>
            <w:r>
              <w:rPr>
                <w:rFonts w:ascii="Arial" w:hAnsi="Arial"/>
                <w:b/>
                <w:sz w:val="20"/>
                <w:szCs w:val="20"/>
                <w:lang w:val="en-GB"/>
              </w:rPr>
              <w:t>Project context</w:t>
            </w:r>
          </w:p>
        </w:tc>
      </w:tr>
      <w:tr w:rsidR="006559E5" w14:paraId="43563C67" w14:textId="77777777">
        <w:trPr>
          <w:cantSplit/>
          <w:trHeight w:val="622"/>
        </w:trPr>
        <w:tc>
          <w:tcPr>
            <w:tcW w:w="1398" w:type="dxa"/>
            <w:vMerge w:val="restart"/>
          </w:tcPr>
          <w:p w14:paraId="3FAC9352" w14:textId="77777777" w:rsidR="006559E5" w:rsidRDefault="006559E5">
            <w:pPr>
              <w:rPr>
                <w:rFonts w:ascii="Arial" w:hAnsi="Arial"/>
                <w:sz w:val="18"/>
                <w:szCs w:val="18"/>
                <w:lang w:val="en-GB"/>
              </w:rPr>
            </w:pPr>
            <w:r>
              <w:rPr>
                <w:rFonts w:ascii="Arial" w:hAnsi="Arial"/>
                <w:sz w:val="18"/>
                <w:szCs w:val="18"/>
                <w:lang w:val="en-GB"/>
              </w:rPr>
              <w:t>Political stability</w:t>
            </w:r>
          </w:p>
        </w:tc>
        <w:tc>
          <w:tcPr>
            <w:tcW w:w="1583" w:type="dxa"/>
            <w:vMerge w:val="restart"/>
          </w:tcPr>
          <w:p w14:paraId="5A9C8B14" w14:textId="77777777" w:rsidR="006559E5" w:rsidRDefault="006559E5">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42905362" w14:textId="77777777" w:rsidR="006559E5" w:rsidRDefault="006559E5">
            <w:pPr>
              <w:rPr>
                <w:rFonts w:ascii="Arial" w:hAnsi="Arial"/>
                <w:sz w:val="18"/>
                <w:szCs w:val="18"/>
                <w:lang w:val="en-GB"/>
              </w:rPr>
            </w:pPr>
            <w:r>
              <w:rPr>
                <w:rFonts w:ascii="Arial" w:hAnsi="Arial"/>
                <w:sz w:val="18"/>
                <w:szCs w:val="18"/>
                <w:lang w:val="en-GB"/>
              </w:rPr>
              <w:t>Political context is unstable but predictable and not a threat to project implementation</w:t>
            </w:r>
          </w:p>
        </w:tc>
        <w:tc>
          <w:tcPr>
            <w:tcW w:w="1593" w:type="dxa"/>
            <w:vMerge w:val="restart"/>
          </w:tcPr>
          <w:p w14:paraId="35DBBDA1" w14:textId="77777777" w:rsidR="006559E5" w:rsidRDefault="006559E5">
            <w:pPr>
              <w:rPr>
                <w:rFonts w:ascii="Arial" w:hAnsi="Arial"/>
                <w:sz w:val="18"/>
                <w:szCs w:val="18"/>
                <w:lang w:val="en-GB"/>
              </w:rPr>
            </w:pPr>
            <w:r>
              <w:rPr>
                <w:rFonts w:ascii="Arial" w:hAnsi="Arial"/>
                <w:sz w:val="18"/>
                <w:szCs w:val="18"/>
                <w:lang w:val="en-GB"/>
              </w:rPr>
              <w:t>Very disruptive and volatile</w:t>
            </w:r>
          </w:p>
        </w:tc>
        <w:tc>
          <w:tcPr>
            <w:tcW w:w="355" w:type="dxa"/>
            <w:vMerge w:val="restart"/>
          </w:tcPr>
          <w:p w14:paraId="4A0699F6" w14:textId="4018827F" w:rsidR="006559E5" w:rsidRDefault="005E2EA7">
            <w:pPr>
              <w:rPr>
                <w:rFonts w:ascii="Arial" w:hAnsi="Arial"/>
                <w:sz w:val="18"/>
                <w:szCs w:val="18"/>
                <w:lang w:val="en-GB"/>
              </w:rPr>
            </w:pPr>
            <w:r>
              <w:rPr>
                <w:rFonts w:ascii="Arial" w:hAnsi="Arial"/>
                <w:sz w:val="18"/>
                <w:szCs w:val="18"/>
                <w:lang w:val="en-GB"/>
              </w:rPr>
              <w:t>X</w:t>
            </w:r>
          </w:p>
        </w:tc>
        <w:tc>
          <w:tcPr>
            <w:tcW w:w="355" w:type="dxa"/>
            <w:vMerge w:val="restart"/>
          </w:tcPr>
          <w:p w14:paraId="7A4D4F5A" w14:textId="77777777" w:rsidR="006559E5" w:rsidRDefault="006559E5">
            <w:pPr>
              <w:rPr>
                <w:rFonts w:ascii="Arial" w:hAnsi="Arial"/>
                <w:sz w:val="18"/>
                <w:szCs w:val="18"/>
                <w:lang w:val="en-GB"/>
              </w:rPr>
            </w:pPr>
          </w:p>
        </w:tc>
        <w:tc>
          <w:tcPr>
            <w:tcW w:w="355" w:type="dxa"/>
            <w:vMerge w:val="restart"/>
          </w:tcPr>
          <w:p w14:paraId="02EA1980" w14:textId="77777777" w:rsidR="006559E5" w:rsidRDefault="006559E5">
            <w:pPr>
              <w:rPr>
                <w:rFonts w:ascii="Arial" w:hAnsi="Arial"/>
                <w:sz w:val="18"/>
                <w:szCs w:val="18"/>
                <w:lang w:val="en-GB"/>
              </w:rPr>
            </w:pPr>
          </w:p>
        </w:tc>
        <w:tc>
          <w:tcPr>
            <w:tcW w:w="356" w:type="dxa"/>
            <w:vMerge w:val="restart"/>
          </w:tcPr>
          <w:p w14:paraId="69E0E2E5" w14:textId="77777777" w:rsidR="006559E5" w:rsidRDefault="006559E5">
            <w:pPr>
              <w:rPr>
                <w:rFonts w:ascii="Arial" w:hAnsi="Arial"/>
                <w:sz w:val="18"/>
                <w:szCs w:val="18"/>
                <w:lang w:val="en-GB"/>
              </w:rPr>
            </w:pPr>
          </w:p>
        </w:tc>
        <w:tc>
          <w:tcPr>
            <w:tcW w:w="356" w:type="dxa"/>
            <w:vMerge w:val="restart"/>
          </w:tcPr>
          <w:p w14:paraId="736D4927" w14:textId="77777777" w:rsidR="006559E5" w:rsidRDefault="006559E5">
            <w:pPr>
              <w:rPr>
                <w:rFonts w:ascii="Arial" w:hAnsi="Arial"/>
                <w:sz w:val="18"/>
                <w:szCs w:val="18"/>
                <w:lang w:val="en-GB"/>
              </w:rPr>
            </w:pPr>
          </w:p>
        </w:tc>
        <w:tc>
          <w:tcPr>
            <w:tcW w:w="358" w:type="dxa"/>
            <w:vMerge w:val="restart"/>
          </w:tcPr>
          <w:p w14:paraId="429C4578" w14:textId="77777777" w:rsidR="006559E5" w:rsidRDefault="006559E5">
            <w:pPr>
              <w:rPr>
                <w:rFonts w:ascii="Arial" w:hAnsi="Arial"/>
                <w:sz w:val="18"/>
                <w:szCs w:val="18"/>
                <w:lang w:val="en-GB"/>
              </w:rPr>
            </w:pPr>
          </w:p>
        </w:tc>
        <w:tc>
          <w:tcPr>
            <w:tcW w:w="2760" w:type="dxa"/>
          </w:tcPr>
          <w:p w14:paraId="0021E071" w14:textId="58C82C38" w:rsidR="006559E5" w:rsidRDefault="006559E5" w:rsidP="001C1C6B">
            <w:pPr>
              <w:rPr>
                <w:rFonts w:ascii="Arial" w:hAnsi="Arial"/>
                <w:sz w:val="18"/>
                <w:szCs w:val="18"/>
                <w:lang w:val="en-GB"/>
              </w:rPr>
            </w:pPr>
            <w:r>
              <w:rPr>
                <w:rFonts w:ascii="Arial" w:hAnsi="Arial"/>
                <w:sz w:val="18"/>
                <w:szCs w:val="18"/>
                <w:lang w:val="en-GB"/>
              </w:rPr>
              <w:t>PM:</w:t>
            </w:r>
            <w:r w:rsidR="005E2EA7" w:rsidRPr="00FD72E0">
              <w:rPr>
                <w:rFonts w:ascii="Arial" w:hAnsi="Arial"/>
                <w:sz w:val="18"/>
                <w:szCs w:val="18"/>
              </w:rPr>
              <w:t xml:space="preserve"> None observed.</w:t>
            </w:r>
          </w:p>
        </w:tc>
        <w:tc>
          <w:tcPr>
            <w:tcW w:w="365" w:type="dxa"/>
            <w:vMerge w:val="restart"/>
          </w:tcPr>
          <w:p w14:paraId="2EAC0C58" w14:textId="17AD54DD" w:rsidR="006559E5" w:rsidRDefault="0058699C">
            <w:pPr>
              <w:rPr>
                <w:rFonts w:ascii="Arial" w:hAnsi="Arial"/>
                <w:sz w:val="18"/>
                <w:szCs w:val="18"/>
                <w:lang w:val="en-GB"/>
              </w:rPr>
            </w:pPr>
            <w:r>
              <w:rPr>
                <w:rFonts w:ascii="Arial" w:hAnsi="Arial"/>
                <w:sz w:val="18"/>
                <w:szCs w:val="18"/>
                <w:lang w:val="en-GB"/>
              </w:rPr>
              <w:t>X</w:t>
            </w:r>
          </w:p>
        </w:tc>
        <w:tc>
          <w:tcPr>
            <w:tcW w:w="365" w:type="dxa"/>
            <w:vMerge w:val="restart"/>
          </w:tcPr>
          <w:p w14:paraId="196255C7" w14:textId="77777777" w:rsidR="006559E5" w:rsidRDefault="006559E5">
            <w:pPr>
              <w:rPr>
                <w:rFonts w:ascii="Arial" w:hAnsi="Arial"/>
                <w:sz w:val="18"/>
                <w:szCs w:val="18"/>
                <w:lang w:val="en-GB"/>
              </w:rPr>
            </w:pPr>
          </w:p>
        </w:tc>
        <w:tc>
          <w:tcPr>
            <w:tcW w:w="365" w:type="dxa"/>
            <w:vMerge w:val="restart"/>
          </w:tcPr>
          <w:p w14:paraId="6C8171EE" w14:textId="77777777" w:rsidR="006559E5" w:rsidRDefault="006559E5">
            <w:pPr>
              <w:rPr>
                <w:rFonts w:ascii="Arial" w:hAnsi="Arial"/>
                <w:sz w:val="18"/>
                <w:szCs w:val="18"/>
                <w:lang w:val="en-GB"/>
              </w:rPr>
            </w:pPr>
          </w:p>
        </w:tc>
        <w:tc>
          <w:tcPr>
            <w:tcW w:w="365" w:type="dxa"/>
            <w:vMerge w:val="restart"/>
          </w:tcPr>
          <w:p w14:paraId="3CFCB1F8" w14:textId="77777777" w:rsidR="006559E5" w:rsidRDefault="006559E5">
            <w:pPr>
              <w:rPr>
                <w:rFonts w:ascii="Arial" w:hAnsi="Arial"/>
                <w:sz w:val="18"/>
                <w:szCs w:val="18"/>
                <w:lang w:val="en-GB"/>
              </w:rPr>
            </w:pPr>
          </w:p>
        </w:tc>
        <w:tc>
          <w:tcPr>
            <w:tcW w:w="365" w:type="dxa"/>
            <w:vMerge w:val="restart"/>
          </w:tcPr>
          <w:p w14:paraId="45445055" w14:textId="77777777" w:rsidR="006559E5" w:rsidRDefault="006559E5">
            <w:pPr>
              <w:rPr>
                <w:rFonts w:ascii="Arial" w:hAnsi="Arial"/>
                <w:sz w:val="18"/>
                <w:szCs w:val="18"/>
                <w:lang w:val="en-GB"/>
              </w:rPr>
            </w:pPr>
          </w:p>
        </w:tc>
        <w:tc>
          <w:tcPr>
            <w:tcW w:w="365" w:type="dxa"/>
            <w:vMerge w:val="restart"/>
          </w:tcPr>
          <w:p w14:paraId="68CAB387" w14:textId="77777777" w:rsidR="006559E5" w:rsidRDefault="006559E5">
            <w:pPr>
              <w:rPr>
                <w:rFonts w:ascii="Arial" w:hAnsi="Arial"/>
                <w:sz w:val="18"/>
                <w:szCs w:val="18"/>
                <w:lang w:val="en-GB"/>
              </w:rPr>
            </w:pPr>
          </w:p>
        </w:tc>
      </w:tr>
      <w:tr w:rsidR="006559E5" w14:paraId="036C05A5" w14:textId="77777777">
        <w:trPr>
          <w:cantSplit/>
          <w:trHeight w:val="622"/>
        </w:trPr>
        <w:tc>
          <w:tcPr>
            <w:tcW w:w="1398" w:type="dxa"/>
            <w:vMerge/>
          </w:tcPr>
          <w:p w14:paraId="5E5806A5" w14:textId="77777777" w:rsidR="006559E5" w:rsidRDefault="006559E5">
            <w:pPr>
              <w:rPr>
                <w:rFonts w:ascii="Arial" w:hAnsi="Arial"/>
                <w:sz w:val="18"/>
                <w:szCs w:val="18"/>
                <w:lang w:val="en-GB"/>
              </w:rPr>
            </w:pPr>
          </w:p>
        </w:tc>
        <w:tc>
          <w:tcPr>
            <w:tcW w:w="1583" w:type="dxa"/>
            <w:vMerge/>
          </w:tcPr>
          <w:p w14:paraId="7203CFDD" w14:textId="77777777" w:rsidR="006559E5" w:rsidRDefault="006559E5">
            <w:pPr>
              <w:rPr>
                <w:rFonts w:ascii="Arial" w:hAnsi="Arial"/>
                <w:sz w:val="18"/>
                <w:szCs w:val="18"/>
                <w:lang w:val="en-GB"/>
              </w:rPr>
            </w:pPr>
          </w:p>
        </w:tc>
        <w:tc>
          <w:tcPr>
            <w:tcW w:w="1589" w:type="dxa"/>
            <w:vMerge/>
          </w:tcPr>
          <w:p w14:paraId="174A4F05" w14:textId="77777777" w:rsidR="006559E5" w:rsidRDefault="006559E5">
            <w:pPr>
              <w:rPr>
                <w:rFonts w:ascii="Arial" w:hAnsi="Arial"/>
                <w:sz w:val="18"/>
                <w:szCs w:val="18"/>
                <w:lang w:val="en-GB"/>
              </w:rPr>
            </w:pPr>
          </w:p>
        </w:tc>
        <w:tc>
          <w:tcPr>
            <w:tcW w:w="1593" w:type="dxa"/>
            <w:vMerge/>
          </w:tcPr>
          <w:p w14:paraId="18C61E81" w14:textId="77777777" w:rsidR="006559E5" w:rsidRDefault="006559E5">
            <w:pPr>
              <w:rPr>
                <w:rFonts w:ascii="Arial" w:hAnsi="Arial"/>
                <w:sz w:val="18"/>
                <w:szCs w:val="18"/>
                <w:lang w:val="en-GB"/>
              </w:rPr>
            </w:pPr>
          </w:p>
        </w:tc>
        <w:tc>
          <w:tcPr>
            <w:tcW w:w="355" w:type="dxa"/>
            <w:vMerge/>
          </w:tcPr>
          <w:p w14:paraId="038CEA5F" w14:textId="77777777" w:rsidR="006559E5" w:rsidRDefault="006559E5">
            <w:pPr>
              <w:rPr>
                <w:rFonts w:ascii="Arial" w:hAnsi="Arial"/>
                <w:sz w:val="18"/>
                <w:szCs w:val="18"/>
                <w:lang w:val="en-GB"/>
              </w:rPr>
            </w:pPr>
          </w:p>
        </w:tc>
        <w:tc>
          <w:tcPr>
            <w:tcW w:w="355" w:type="dxa"/>
            <w:vMerge/>
          </w:tcPr>
          <w:p w14:paraId="5007F822" w14:textId="77777777" w:rsidR="006559E5" w:rsidRDefault="006559E5">
            <w:pPr>
              <w:rPr>
                <w:rFonts w:ascii="Arial" w:hAnsi="Arial"/>
                <w:sz w:val="18"/>
                <w:szCs w:val="18"/>
                <w:lang w:val="en-GB"/>
              </w:rPr>
            </w:pPr>
          </w:p>
        </w:tc>
        <w:tc>
          <w:tcPr>
            <w:tcW w:w="355" w:type="dxa"/>
            <w:vMerge/>
          </w:tcPr>
          <w:p w14:paraId="5CC6FDFA" w14:textId="77777777" w:rsidR="006559E5" w:rsidRDefault="006559E5">
            <w:pPr>
              <w:rPr>
                <w:rFonts w:ascii="Arial" w:hAnsi="Arial"/>
                <w:sz w:val="18"/>
                <w:szCs w:val="18"/>
                <w:lang w:val="en-GB"/>
              </w:rPr>
            </w:pPr>
          </w:p>
        </w:tc>
        <w:tc>
          <w:tcPr>
            <w:tcW w:w="356" w:type="dxa"/>
            <w:vMerge/>
          </w:tcPr>
          <w:p w14:paraId="590A408D" w14:textId="77777777" w:rsidR="006559E5" w:rsidRDefault="006559E5">
            <w:pPr>
              <w:rPr>
                <w:rFonts w:ascii="Arial" w:hAnsi="Arial"/>
                <w:sz w:val="18"/>
                <w:szCs w:val="18"/>
                <w:lang w:val="en-GB"/>
              </w:rPr>
            </w:pPr>
          </w:p>
        </w:tc>
        <w:tc>
          <w:tcPr>
            <w:tcW w:w="356" w:type="dxa"/>
            <w:vMerge/>
          </w:tcPr>
          <w:p w14:paraId="795B4E2A" w14:textId="77777777" w:rsidR="006559E5" w:rsidRDefault="006559E5">
            <w:pPr>
              <w:rPr>
                <w:rFonts w:ascii="Arial" w:hAnsi="Arial"/>
                <w:sz w:val="18"/>
                <w:szCs w:val="18"/>
                <w:lang w:val="en-GB"/>
              </w:rPr>
            </w:pPr>
          </w:p>
        </w:tc>
        <w:tc>
          <w:tcPr>
            <w:tcW w:w="358" w:type="dxa"/>
            <w:vMerge/>
          </w:tcPr>
          <w:p w14:paraId="3ED2A582" w14:textId="77777777" w:rsidR="006559E5" w:rsidRDefault="006559E5">
            <w:pPr>
              <w:rPr>
                <w:rFonts w:ascii="Arial" w:hAnsi="Arial"/>
                <w:sz w:val="18"/>
                <w:szCs w:val="18"/>
                <w:lang w:val="en-GB"/>
              </w:rPr>
            </w:pPr>
          </w:p>
        </w:tc>
        <w:tc>
          <w:tcPr>
            <w:tcW w:w="2760" w:type="dxa"/>
          </w:tcPr>
          <w:p w14:paraId="322436A2" w14:textId="77777777" w:rsidR="006559E5" w:rsidRDefault="006559E5" w:rsidP="001C1C6B">
            <w:pPr>
              <w:rPr>
                <w:rFonts w:ascii="Arial" w:hAnsi="Arial"/>
                <w:sz w:val="18"/>
                <w:szCs w:val="18"/>
                <w:lang w:val="en-GB"/>
              </w:rPr>
            </w:pPr>
            <w:r>
              <w:rPr>
                <w:rFonts w:ascii="Arial" w:hAnsi="Arial"/>
                <w:color w:val="FF0000"/>
                <w:sz w:val="18"/>
                <w:szCs w:val="18"/>
                <w:lang w:val="en-GB"/>
              </w:rPr>
              <w:t>TM:</w:t>
            </w:r>
          </w:p>
        </w:tc>
        <w:tc>
          <w:tcPr>
            <w:tcW w:w="365" w:type="dxa"/>
            <w:vMerge/>
          </w:tcPr>
          <w:p w14:paraId="3250A67D" w14:textId="77777777" w:rsidR="006559E5" w:rsidRDefault="006559E5">
            <w:pPr>
              <w:rPr>
                <w:rFonts w:ascii="Arial" w:hAnsi="Arial"/>
                <w:sz w:val="18"/>
                <w:szCs w:val="18"/>
                <w:lang w:val="en-GB"/>
              </w:rPr>
            </w:pPr>
          </w:p>
        </w:tc>
        <w:tc>
          <w:tcPr>
            <w:tcW w:w="365" w:type="dxa"/>
            <w:vMerge/>
          </w:tcPr>
          <w:p w14:paraId="5B0FE7BE" w14:textId="77777777" w:rsidR="006559E5" w:rsidRDefault="006559E5">
            <w:pPr>
              <w:rPr>
                <w:rFonts w:ascii="Arial" w:hAnsi="Arial"/>
                <w:sz w:val="18"/>
                <w:szCs w:val="18"/>
                <w:lang w:val="en-GB"/>
              </w:rPr>
            </w:pPr>
          </w:p>
        </w:tc>
        <w:tc>
          <w:tcPr>
            <w:tcW w:w="365" w:type="dxa"/>
            <w:vMerge/>
          </w:tcPr>
          <w:p w14:paraId="0C3A582A" w14:textId="77777777" w:rsidR="006559E5" w:rsidRDefault="006559E5">
            <w:pPr>
              <w:rPr>
                <w:rFonts w:ascii="Arial" w:hAnsi="Arial"/>
                <w:sz w:val="18"/>
                <w:szCs w:val="18"/>
                <w:lang w:val="en-GB"/>
              </w:rPr>
            </w:pPr>
          </w:p>
        </w:tc>
        <w:tc>
          <w:tcPr>
            <w:tcW w:w="365" w:type="dxa"/>
            <w:vMerge/>
          </w:tcPr>
          <w:p w14:paraId="35550B91" w14:textId="77777777" w:rsidR="006559E5" w:rsidRDefault="006559E5">
            <w:pPr>
              <w:rPr>
                <w:rFonts w:ascii="Arial" w:hAnsi="Arial"/>
                <w:sz w:val="18"/>
                <w:szCs w:val="18"/>
                <w:lang w:val="en-GB"/>
              </w:rPr>
            </w:pPr>
          </w:p>
        </w:tc>
        <w:tc>
          <w:tcPr>
            <w:tcW w:w="365" w:type="dxa"/>
            <w:vMerge/>
          </w:tcPr>
          <w:p w14:paraId="1AA97805" w14:textId="77777777" w:rsidR="006559E5" w:rsidRDefault="006559E5">
            <w:pPr>
              <w:rPr>
                <w:rFonts w:ascii="Arial" w:hAnsi="Arial"/>
                <w:sz w:val="18"/>
                <w:szCs w:val="18"/>
                <w:lang w:val="en-GB"/>
              </w:rPr>
            </w:pPr>
          </w:p>
        </w:tc>
        <w:tc>
          <w:tcPr>
            <w:tcW w:w="365" w:type="dxa"/>
            <w:vMerge/>
          </w:tcPr>
          <w:p w14:paraId="726E1016" w14:textId="77777777" w:rsidR="006559E5" w:rsidRDefault="006559E5">
            <w:pPr>
              <w:rPr>
                <w:rFonts w:ascii="Arial" w:hAnsi="Arial"/>
                <w:sz w:val="18"/>
                <w:szCs w:val="18"/>
                <w:lang w:val="en-GB"/>
              </w:rPr>
            </w:pPr>
          </w:p>
        </w:tc>
      </w:tr>
      <w:tr w:rsidR="006559E5" w14:paraId="2BB1725A" w14:textId="77777777">
        <w:trPr>
          <w:cantSplit/>
          <w:trHeight w:val="622"/>
        </w:trPr>
        <w:tc>
          <w:tcPr>
            <w:tcW w:w="1398" w:type="dxa"/>
            <w:vMerge w:val="restart"/>
          </w:tcPr>
          <w:p w14:paraId="622142E9" w14:textId="77777777" w:rsidR="006559E5" w:rsidRDefault="006559E5">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3110D8C9" w14:textId="77777777" w:rsidR="006559E5" w:rsidRDefault="006559E5">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6E595F53" w14:textId="77777777" w:rsidR="006559E5" w:rsidRDefault="006559E5">
            <w:pPr>
              <w:rPr>
                <w:rFonts w:ascii="Arial" w:hAnsi="Arial"/>
                <w:sz w:val="18"/>
                <w:szCs w:val="18"/>
                <w:lang w:val="en-GB"/>
              </w:rPr>
            </w:pPr>
            <w:r>
              <w:rPr>
                <w:rFonts w:ascii="Arial" w:hAnsi="Arial"/>
                <w:sz w:val="18"/>
                <w:szCs w:val="18"/>
                <w:lang w:val="en-GB"/>
              </w:rPr>
              <w:t>Project area is subject to more or less predictable disasters or changes</w:t>
            </w:r>
          </w:p>
        </w:tc>
        <w:tc>
          <w:tcPr>
            <w:tcW w:w="1593" w:type="dxa"/>
            <w:vMerge w:val="restart"/>
          </w:tcPr>
          <w:p w14:paraId="75AAD7DA" w14:textId="77777777" w:rsidR="006559E5" w:rsidRDefault="006559E5">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3627CB32" w14:textId="4B59DC35" w:rsidR="006559E5" w:rsidRDefault="005E2EA7">
            <w:pPr>
              <w:rPr>
                <w:rFonts w:ascii="Arial" w:hAnsi="Arial"/>
                <w:sz w:val="18"/>
                <w:szCs w:val="18"/>
                <w:lang w:val="en-GB"/>
              </w:rPr>
            </w:pPr>
            <w:r>
              <w:rPr>
                <w:rFonts w:ascii="Arial" w:hAnsi="Arial"/>
                <w:sz w:val="18"/>
                <w:szCs w:val="18"/>
                <w:lang w:val="en-GB"/>
              </w:rPr>
              <w:t>X</w:t>
            </w:r>
          </w:p>
        </w:tc>
        <w:tc>
          <w:tcPr>
            <w:tcW w:w="355" w:type="dxa"/>
            <w:vMerge w:val="restart"/>
          </w:tcPr>
          <w:p w14:paraId="2FAB0087" w14:textId="77777777" w:rsidR="006559E5" w:rsidRDefault="006559E5">
            <w:pPr>
              <w:rPr>
                <w:rFonts w:ascii="Arial" w:hAnsi="Arial"/>
                <w:sz w:val="18"/>
                <w:szCs w:val="18"/>
                <w:lang w:val="en-GB"/>
              </w:rPr>
            </w:pPr>
          </w:p>
        </w:tc>
        <w:tc>
          <w:tcPr>
            <w:tcW w:w="355" w:type="dxa"/>
            <w:vMerge w:val="restart"/>
          </w:tcPr>
          <w:p w14:paraId="4E3FF9D5" w14:textId="77777777" w:rsidR="006559E5" w:rsidRDefault="006559E5">
            <w:pPr>
              <w:rPr>
                <w:rFonts w:ascii="Arial" w:hAnsi="Arial"/>
                <w:sz w:val="18"/>
                <w:szCs w:val="18"/>
                <w:lang w:val="en-GB"/>
              </w:rPr>
            </w:pPr>
          </w:p>
        </w:tc>
        <w:tc>
          <w:tcPr>
            <w:tcW w:w="356" w:type="dxa"/>
            <w:vMerge w:val="restart"/>
          </w:tcPr>
          <w:p w14:paraId="07604277" w14:textId="77777777" w:rsidR="006559E5" w:rsidRDefault="006559E5">
            <w:pPr>
              <w:rPr>
                <w:rFonts w:ascii="Arial" w:hAnsi="Arial"/>
                <w:sz w:val="18"/>
                <w:szCs w:val="18"/>
                <w:lang w:val="en-GB"/>
              </w:rPr>
            </w:pPr>
          </w:p>
        </w:tc>
        <w:tc>
          <w:tcPr>
            <w:tcW w:w="356" w:type="dxa"/>
            <w:vMerge w:val="restart"/>
          </w:tcPr>
          <w:p w14:paraId="12E279CB" w14:textId="77777777" w:rsidR="006559E5" w:rsidRDefault="006559E5">
            <w:pPr>
              <w:rPr>
                <w:rFonts w:ascii="Arial" w:hAnsi="Arial"/>
                <w:sz w:val="18"/>
                <w:szCs w:val="18"/>
                <w:lang w:val="en-GB"/>
              </w:rPr>
            </w:pPr>
          </w:p>
        </w:tc>
        <w:tc>
          <w:tcPr>
            <w:tcW w:w="358" w:type="dxa"/>
            <w:vMerge w:val="restart"/>
          </w:tcPr>
          <w:p w14:paraId="15671AD2" w14:textId="77777777" w:rsidR="006559E5" w:rsidRDefault="006559E5">
            <w:pPr>
              <w:rPr>
                <w:rFonts w:ascii="Arial" w:hAnsi="Arial"/>
                <w:sz w:val="18"/>
                <w:szCs w:val="18"/>
                <w:lang w:val="en-GB"/>
              </w:rPr>
            </w:pPr>
          </w:p>
        </w:tc>
        <w:tc>
          <w:tcPr>
            <w:tcW w:w="2760" w:type="dxa"/>
          </w:tcPr>
          <w:p w14:paraId="2F7C9500" w14:textId="65333640" w:rsidR="006559E5" w:rsidRDefault="006559E5" w:rsidP="001C1C6B">
            <w:pPr>
              <w:rPr>
                <w:rFonts w:ascii="Arial" w:hAnsi="Arial"/>
                <w:sz w:val="18"/>
                <w:szCs w:val="18"/>
                <w:lang w:val="en-GB"/>
              </w:rPr>
            </w:pPr>
            <w:r>
              <w:rPr>
                <w:rFonts w:ascii="Arial" w:hAnsi="Arial"/>
                <w:sz w:val="18"/>
                <w:szCs w:val="18"/>
                <w:lang w:val="en-GB"/>
              </w:rPr>
              <w:t>PM:</w:t>
            </w:r>
            <w:r w:rsidR="005E2EA7" w:rsidRPr="00FD72E0">
              <w:rPr>
                <w:rFonts w:ascii="Arial" w:hAnsi="Arial"/>
                <w:sz w:val="18"/>
                <w:szCs w:val="18"/>
              </w:rPr>
              <w:t xml:space="preserve"> None observed.</w:t>
            </w:r>
          </w:p>
        </w:tc>
        <w:tc>
          <w:tcPr>
            <w:tcW w:w="365" w:type="dxa"/>
            <w:vMerge w:val="restart"/>
          </w:tcPr>
          <w:p w14:paraId="596CE901" w14:textId="3AF1B6EC" w:rsidR="006559E5" w:rsidRDefault="0058699C">
            <w:pPr>
              <w:rPr>
                <w:rFonts w:ascii="Arial" w:hAnsi="Arial"/>
                <w:sz w:val="18"/>
                <w:szCs w:val="18"/>
                <w:lang w:val="en-GB"/>
              </w:rPr>
            </w:pPr>
            <w:r>
              <w:rPr>
                <w:rFonts w:ascii="Arial" w:hAnsi="Arial"/>
                <w:sz w:val="18"/>
                <w:szCs w:val="18"/>
                <w:lang w:val="en-GB"/>
              </w:rPr>
              <w:t>X</w:t>
            </w:r>
          </w:p>
        </w:tc>
        <w:tc>
          <w:tcPr>
            <w:tcW w:w="365" w:type="dxa"/>
            <w:vMerge w:val="restart"/>
          </w:tcPr>
          <w:p w14:paraId="4233BA8F" w14:textId="77777777" w:rsidR="006559E5" w:rsidRDefault="006559E5">
            <w:pPr>
              <w:rPr>
                <w:rFonts w:ascii="Arial" w:hAnsi="Arial"/>
                <w:sz w:val="18"/>
                <w:szCs w:val="18"/>
                <w:lang w:val="en-GB"/>
              </w:rPr>
            </w:pPr>
          </w:p>
        </w:tc>
        <w:tc>
          <w:tcPr>
            <w:tcW w:w="365" w:type="dxa"/>
            <w:vMerge w:val="restart"/>
          </w:tcPr>
          <w:p w14:paraId="5588C8B4" w14:textId="77777777" w:rsidR="006559E5" w:rsidRDefault="006559E5">
            <w:pPr>
              <w:rPr>
                <w:rFonts w:ascii="Arial" w:hAnsi="Arial"/>
                <w:sz w:val="18"/>
                <w:szCs w:val="18"/>
                <w:lang w:val="en-GB"/>
              </w:rPr>
            </w:pPr>
          </w:p>
        </w:tc>
        <w:tc>
          <w:tcPr>
            <w:tcW w:w="365" w:type="dxa"/>
            <w:vMerge w:val="restart"/>
          </w:tcPr>
          <w:p w14:paraId="7B88898A" w14:textId="77777777" w:rsidR="006559E5" w:rsidRDefault="006559E5">
            <w:pPr>
              <w:rPr>
                <w:rFonts w:ascii="Arial" w:hAnsi="Arial"/>
                <w:sz w:val="18"/>
                <w:szCs w:val="18"/>
                <w:lang w:val="en-GB"/>
              </w:rPr>
            </w:pPr>
          </w:p>
        </w:tc>
        <w:tc>
          <w:tcPr>
            <w:tcW w:w="365" w:type="dxa"/>
            <w:vMerge w:val="restart"/>
          </w:tcPr>
          <w:p w14:paraId="40115F68" w14:textId="77777777" w:rsidR="006559E5" w:rsidRDefault="006559E5">
            <w:pPr>
              <w:rPr>
                <w:rFonts w:ascii="Arial" w:hAnsi="Arial"/>
                <w:sz w:val="18"/>
                <w:szCs w:val="18"/>
                <w:lang w:val="en-GB"/>
              </w:rPr>
            </w:pPr>
          </w:p>
        </w:tc>
        <w:tc>
          <w:tcPr>
            <w:tcW w:w="365" w:type="dxa"/>
            <w:vMerge w:val="restart"/>
          </w:tcPr>
          <w:p w14:paraId="7585DE63" w14:textId="77777777" w:rsidR="006559E5" w:rsidRDefault="006559E5">
            <w:pPr>
              <w:rPr>
                <w:rFonts w:ascii="Arial" w:hAnsi="Arial"/>
                <w:sz w:val="18"/>
                <w:szCs w:val="18"/>
                <w:lang w:val="en-GB"/>
              </w:rPr>
            </w:pPr>
          </w:p>
        </w:tc>
      </w:tr>
      <w:tr w:rsidR="006559E5" w14:paraId="1CB9F70C" w14:textId="77777777">
        <w:trPr>
          <w:cantSplit/>
          <w:trHeight w:val="622"/>
        </w:trPr>
        <w:tc>
          <w:tcPr>
            <w:tcW w:w="1398" w:type="dxa"/>
            <w:vMerge/>
          </w:tcPr>
          <w:p w14:paraId="517CC03C" w14:textId="77777777" w:rsidR="006559E5" w:rsidRDefault="006559E5">
            <w:pPr>
              <w:rPr>
                <w:rFonts w:ascii="Arial" w:hAnsi="Arial"/>
                <w:sz w:val="18"/>
                <w:szCs w:val="18"/>
                <w:lang w:val="en-GB"/>
              </w:rPr>
            </w:pPr>
          </w:p>
        </w:tc>
        <w:tc>
          <w:tcPr>
            <w:tcW w:w="1583" w:type="dxa"/>
            <w:vMerge/>
          </w:tcPr>
          <w:p w14:paraId="39E799F6" w14:textId="77777777" w:rsidR="006559E5" w:rsidRDefault="006559E5">
            <w:pPr>
              <w:rPr>
                <w:rFonts w:ascii="Arial" w:hAnsi="Arial"/>
                <w:sz w:val="18"/>
                <w:szCs w:val="18"/>
                <w:lang w:val="en-GB"/>
              </w:rPr>
            </w:pPr>
          </w:p>
        </w:tc>
        <w:tc>
          <w:tcPr>
            <w:tcW w:w="1589" w:type="dxa"/>
            <w:vMerge/>
          </w:tcPr>
          <w:p w14:paraId="050A35E2" w14:textId="77777777" w:rsidR="006559E5" w:rsidRDefault="006559E5">
            <w:pPr>
              <w:rPr>
                <w:rFonts w:ascii="Arial" w:hAnsi="Arial"/>
                <w:sz w:val="18"/>
                <w:szCs w:val="18"/>
                <w:lang w:val="en-GB"/>
              </w:rPr>
            </w:pPr>
          </w:p>
        </w:tc>
        <w:tc>
          <w:tcPr>
            <w:tcW w:w="1593" w:type="dxa"/>
            <w:vMerge/>
          </w:tcPr>
          <w:p w14:paraId="73C1C576" w14:textId="77777777" w:rsidR="006559E5" w:rsidRDefault="006559E5">
            <w:pPr>
              <w:rPr>
                <w:rFonts w:ascii="Arial" w:hAnsi="Arial"/>
                <w:sz w:val="18"/>
                <w:szCs w:val="18"/>
                <w:lang w:val="en-GB"/>
              </w:rPr>
            </w:pPr>
          </w:p>
        </w:tc>
        <w:tc>
          <w:tcPr>
            <w:tcW w:w="355" w:type="dxa"/>
            <w:vMerge/>
          </w:tcPr>
          <w:p w14:paraId="6BC14011" w14:textId="77777777" w:rsidR="006559E5" w:rsidRDefault="006559E5">
            <w:pPr>
              <w:rPr>
                <w:rFonts w:ascii="Arial" w:hAnsi="Arial"/>
                <w:sz w:val="18"/>
                <w:szCs w:val="18"/>
                <w:lang w:val="en-GB"/>
              </w:rPr>
            </w:pPr>
          </w:p>
        </w:tc>
        <w:tc>
          <w:tcPr>
            <w:tcW w:w="355" w:type="dxa"/>
            <w:vMerge/>
          </w:tcPr>
          <w:p w14:paraId="6FC3C449" w14:textId="77777777" w:rsidR="006559E5" w:rsidRDefault="006559E5">
            <w:pPr>
              <w:rPr>
                <w:rFonts w:ascii="Arial" w:hAnsi="Arial"/>
                <w:sz w:val="18"/>
                <w:szCs w:val="18"/>
                <w:lang w:val="en-GB"/>
              </w:rPr>
            </w:pPr>
          </w:p>
        </w:tc>
        <w:tc>
          <w:tcPr>
            <w:tcW w:w="355" w:type="dxa"/>
            <w:vMerge/>
          </w:tcPr>
          <w:p w14:paraId="444E04F4" w14:textId="77777777" w:rsidR="006559E5" w:rsidRDefault="006559E5">
            <w:pPr>
              <w:rPr>
                <w:rFonts w:ascii="Arial" w:hAnsi="Arial"/>
                <w:sz w:val="18"/>
                <w:szCs w:val="18"/>
                <w:lang w:val="en-GB"/>
              </w:rPr>
            </w:pPr>
          </w:p>
        </w:tc>
        <w:tc>
          <w:tcPr>
            <w:tcW w:w="356" w:type="dxa"/>
            <w:vMerge/>
          </w:tcPr>
          <w:p w14:paraId="0020D5CB" w14:textId="77777777" w:rsidR="006559E5" w:rsidRDefault="006559E5">
            <w:pPr>
              <w:rPr>
                <w:rFonts w:ascii="Arial" w:hAnsi="Arial"/>
                <w:sz w:val="18"/>
                <w:szCs w:val="18"/>
                <w:lang w:val="en-GB"/>
              </w:rPr>
            </w:pPr>
          </w:p>
        </w:tc>
        <w:tc>
          <w:tcPr>
            <w:tcW w:w="356" w:type="dxa"/>
            <w:vMerge/>
          </w:tcPr>
          <w:p w14:paraId="06B6755C" w14:textId="77777777" w:rsidR="006559E5" w:rsidRDefault="006559E5">
            <w:pPr>
              <w:rPr>
                <w:rFonts w:ascii="Arial" w:hAnsi="Arial"/>
                <w:sz w:val="18"/>
                <w:szCs w:val="18"/>
                <w:lang w:val="en-GB"/>
              </w:rPr>
            </w:pPr>
          </w:p>
        </w:tc>
        <w:tc>
          <w:tcPr>
            <w:tcW w:w="358" w:type="dxa"/>
            <w:vMerge/>
          </w:tcPr>
          <w:p w14:paraId="20C10F23" w14:textId="77777777" w:rsidR="006559E5" w:rsidRDefault="006559E5">
            <w:pPr>
              <w:rPr>
                <w:rFonts w:ascii="Arial" w:hAnsi="Arial"/>
                <w:sz w:val="18"/>
                <w:szCs w:val="18"/>
                <w:lang w:val="en-GB"/>
              </w:rPr>
            </w:pPr>
          </w:p>
        </w:tc>
        <w:tc>
          <w:tcPr>
            <w:tcW w:w="2760" w:type="dxa"/>
          </w:tcPr>
          <w:p w14:paraId="296E62DC" w14:textId="77777777" w:rsidR="006559E5" w:rsidRDefault="006559E5" w:rsidP="001C1C6B">
            <w:pPr>
              <w:rPr>
                <w:rFonts w:ascii="Arial" w:hAnsi="Arial"/>
                <w:sz w:val="18"/>
                <w:szCs w:val="18"/>
                <w:lang w:val="en-GB"/>
              </w:rPr>
            </w:pPr>
            <w:r>
              <w:rPr>
                <w:rFonts w:ascii="Arial" w:hAnsi="Arial"/>
                <w:color w:val="FF0000"/>
                <w:sz w:val="18"/>
                <w:szCs w:val="18"/>
                <w:lang w:val="en-GB"/>
              </w:rPr>
              <w:t>TM:</w:t>
            </w:r>
          </w:p>
        </w:tc>
        <w:tc>
          <w:tcPr>
            <w:tcW w:w="365" w:type="dxa"/>
            <w:vMerge/>
          </w:tcPr>
          <w:p w14:paraId="0AD36283" w14:textId="77777777" w:rsidR="006559E5" w:rsidRDefault="006559E5">
            <w:pPr>
              <w:rPr>
                <w:rFonts w:ascii="Arial" w:hAnsi="Arial"/>
                <w:sz w:val="18"/>
                <w:szCs w:val="18"/>
                <w:lang w:val="en-GB"/>
              </w:rPr>
            </w:pPr>
          </w:p>
        </w:tc>
        <w:tc>
          <w:tcPr>
            <w:tcW w:w="365" w:type="dxa"/>
            <w:vMerge/>
          </w:tcPr>
          <w:p w14:paraId="6A76E97B" w14:textId="77777777" w:rsidR="006559E5" w:rsidRDefault="006559E5">
            <w:pPr>
              <w:rPr>
                <w:rFonts w:ascii="Arial" w:hAnsi="Arial"/>
                <w:sz w:val="18"/>
                <w:szCs w:val="18"/>
                <w:lang w:val="en-GB"/>
              </w:rPr>
            </w:pPr>
          </w:p>
        </w:tc>
        <w:tc>
          <w:tcPr>
            <w:tcW w:w="365" w:type="dxa"/>
            <w:vMerge/>
          </w:tcPr>
          <w:p w14:paraId="6EE80A7B" w14:textId="77777777" w:rsidR="006559E5" w:rsidRDefault="006559E5">
            <w:pPr>
              <w:rPr>
                <w:rFonts w:ascii="Arial" w:hAnsi="Arial"/>
                <w:sz w:val="18"/>
                <w:szCs w:val="18"/>
                <w:lang w:val="en-GB"/>
              </w:rPr>
            </w:pPr>
          </w:p>
        </w:tc>
        <w:tc>
          <w:tcPr>
            <w:tcW w:w="365" w:type="dxa"/>
            <w:vMerge/>
          </w:tcPr>
          <w:p w14:paraId="56E6FD54" w14:textId="77777777" w:rsidR="006559E5" w:rsidRDefault="006559E5">
            <w:pPr>
              <w:rPr>
                <w:rFonts w:ascii="Arial" w:hAnsi="Arial"/>
                <w:sz w:val="18"/>
                <w:szCs w:val="18"/>
                <w:lang w:val="en-GB"/>
              </w:rPr>
            </w:pPr>
          </w:p>
        </w:tc>
        <w:tc>
          <w:tcPr>
            <w:tcW w:w="365" w:type="dxa"/>
            <w:vMerge/>
          </w:tcPr>
          <w:p w14:paraId="7691680A" w14:textId="77777777" w:rsidR="006559E5" w:rsidRDefault="006559E5">
            <w:pPr>
              <w:rPr>
                <w:rFonts w:ascii="Arial" w:hAnsi="Arial"/>
                <w:sz w:val="18"/>
                <w:szCs w:val="18"/>
                <w:lang w:val="en-GB"/>
              </w:rPr>
            </w:pPr>
          </w:p>
        </w:tc>
        <w:tc>
          <w:tcPr>
            <w:tcW w:w="365" w:type="dxa"/>
            <w:vMerge/>
          </w:tcPr>
          <w:p w14:paraId="43513062" w14:textId="77777777" w:rsidR="006559E5" w:rsidRDefault="006559E5">
            <w:pPr>
              <w:rPr>
                <w:rFonts w:ascii="Arial" w:hAnsi="Arial"/>
                <w:sz w:val="18"/>
                <w:szCs w:val="18"/>
                <w:lang w:val="en-GB"/>
              </w:rPr>
            </w:pPr>
          </w:p>
        </w:tc>
      </w:tr>
      <w:tr w:rsidR="006559E5" w14:paraId="5F03877B" w14:textId="77777777">
        <w:trPr>
          <w:cantSplit/>
          <w:trHeight w:val="933"/>
        </w:trPr>
        <w:tc>
          <w:tcPr>
            <w:tcW w:w="1398" w:type="dxa"/>
            <w:vMerge w:val="restart"/>
          </w:tcPr>
          <w:p w14:paraId="254739DD" w14:textId="77777777" w:rsidR="006559E5" w:rsidRDefault="006559E5">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38839719" w14:textId="77777777" w:rsidR="006559E5" w:rsidRDefault="006559E5">
            <w:pPr>
              <w:rPr>
                <w:rFonts w:ascii="Arial" w:hAnsi="Arial"/>
                <w:sz w:val="18"/>
                <w:szCs w:val="18"/>
                <w:lang w:val="en-GB"/>
              </w:rPr>
            </w:pPr>
            <w:r>
              <w:rPr>
                <w:rFonts w:ascii="Arial" w:hAnsi="Arial"/>
                <w:sz w:val="18"/>
                <w:szCs w:val="18"/>
                <w:lang w:val="en-GB"/>
              </w:rPr>
              <w:t>There are no evident social, cultural and/or economic issues that may affect project performance and results</w:t>
            </w:r>
          </w:p>
        </w:tc>
        <w:tc>
          <w:tcPr>
            <w:tcW w:w="1589" w:type="dxa"/>
            <w:vMerge w:val="restart"/>
          </w:tcPr>
          <w:p w14:paraId="2B485C52" w14:textId="77777777" w:rsidR="006559E5" w:rsidRDefault="006559E5">
            <w:pPr>
              <w:rPr>
                <w:rFonts w:ascii="Arial" w:hAnsi="Arial"/>
                <w:sz w:val="18"/>
                <w:szCs w:val="18"/>
                <w:lang w:val="en-GB"/>
              </w:rPr>
            </w:pPr>
            <w:r>
              <w:rPr>
                <w:rFonts w:ascii="Arial" w:hAnsi="Arial"/>
                <w:sz w:val="18"/>
                <w:szCs w:val="18"/>
                <w:lang w:val="en-GB"/>
              </w:rPr>
              <w:t>Social or economic issues or changes pose challenges to project implementation but mitigation strategies have been developed</w:t>
            </w:r>
          </w:p>
        </w:tc>
        <w:tc>
          <w:tcPr>
            <w:tcW w:w="1593" w:type="dxa"/>
            <w:vMerge w:val="restart"/>
          </w:tcPr>
          <w:p w14:paraId="120A7F26" w14:textId="77777777" w:rsidR="006559E5" w:rsidRDefault="006559E5">
            <w:pPr>
              <w:rPr>
                <w:rFonts w:ascii="Arial" w:hAnsi="Arial"/>
                <w:sz w:val="18"/>
                <w:szCs w:val="18"/>
                <w:lang w:val="en-GB"/>
              </w:rPr>
            </w:pPr>
            <w:r>
              <w:rPr>
                <w:rFonts w:ascii="Arial" w:hAnsi="Arial"/>
                <w:sz w:val="18"/>
                <w:szCs w:val="18"/>
                <w:lang w:val="en-GB"/>
              </w:rPr>
              <w:t>Project is highly sensitive to economic fluctuations, to social issues or cultural barriers</w:t>
            </w:r>
          </w:p>
        </w:tc>
        <w:tc>
          <w:tcPr>
            <w:tcW w:w="355" w:type="dxa"/>
            <w:vMerge w:val="restart"/>
          </w:tcPr>
          <w:p w14:paraId="37BC819D" w14:textId="4269131C" w:rsidR="006559E5" w:rsidRDefault="006559E5" w:rsidP="004126C4">
            <w:pPr>
              <w:rPr>
                <w:rFonts w:ascii="Arial" w:hAnsi="Arial"/>
                <w:sz w:val="18"/>
                <w:szCs w:val="18"/>
                <w:lang w:val="en-GB"/>
              </w:rPr>
            </w:pPr>
          </w:p>
        </w:tc>
        <w:tc>
          <w:tcPr>
            <w:tcW w:w="355" w:type="dxa"/>
            <w:vMerge w:val="restart"/>
          </w:tcPr>
          <w:p w14:paraId="55C52F56" w14:textId="0932A199" w:rsidR="006559E5" w:rsidRDefault="004126C4">
            <w:pPr>
              <w:rPr>
                <w:rFonts w:ascii="Arial" w:hAnsi="Arial"/>
                <w:sz w:val="18"/>
                <w:szCs w:val="18"/>
                <w:lang w:val="en-GB"/>
              </w:rPr>
            </w:pPr>
            <w:r>
              <w:rPr>
                <w:rFonts w:ascii="Arial" w:hAnsi="Arial"/>
                <w:sz w:val="18"/>
                <w:szCs w:val="18"/>
                <w:lang w:val="en-GB"/>
              </w:rPr>
              <w:t>X</w:t>
            </w:r>
          </w:p>
        </w:tc>
        <w:tc>
          <w:tcPr>
            <w:tcW w:w="355" w:type="dxa"/>
            <w:vMerge w:val="restart"/>
          </w:tcPr>
          <w:p w14:paraId="08B5E524" w14:textId="77777777" w:rsidR="006559E5" w:rsidRDefault="006559E5">
            <w:pPr>
              <w:rPr>
                <w:rFonts w:ascii="Arial" w:hAnsi="Arial"/>
                <w:sz w:val="18"/>
                <w:szCs w:val="18"/>
                <w:lang w:val="en-GB"/>
              </w:rPr>
            </w:pPr>
          </w:p>
        </w:tc>
        <w:tc>
          <w:tcPr>
            <w:tcW w:w="356" w:type="dxa"/>
            <w:vMerge w:val="restart"/>
          </w:tcPr>
          <w:p w14:paraId="452442F6" w14:textId="77777777" w:rsidR="006559E5" w:rsidRDefault="006559E5">
            <w:pPr>
              <w:rPr>
                <w:rFonts w:ascii="Arial" w:hAnsi="Arial"/>
                <w:sz w:val="18"/>
                <w:szCs w:val="18"/>
                <w:lang w:val="en-GB"/>
              </w:rPr>
            </w:pPr>
          </w:p>
        </w:tc>
        <w:tc>
          <w:tcPr>
            <w:tcW w:w="356" w:type="dxa"/>
            <w:vMerge w:val="restart"/>
          </w:tcPr>
          <w:p w14:paraId="1B29A9A4" w14:textId="77777777" w:rsidR="006559E5" w:rsidRDefault="006559E5">
            <w:pPr>
              <w:rPr>
                <w:rFonts w:ascii="Arial" w:hAnsi="Arial"/>
                <w:sz w:val="18"/>
                <w:szCs w:val="18"/>
                <w:lang w:val="en-GB"/>
              </w:rPr>
            </w:pPr>
          </w:p>
        </w:tc>
        <w:tc>
          <w:tcPr>
            <w:tcW w:w="358" w:type="dxa"/>
            <w:vMerge w:val="restart"/>
          </w:tcPr>
          <w:p w14:paraId="285DBCFD" w14:textId="77777777" w:rsidR="006559E5" w:rsidRDefault="006559E5">
            <w:pPr>
              <w:rPr>
                <w:rFonts w:ascii="Arial" w:hAnsi="Arial"/>
                <w:sz w:val="18"/>
                <w:szCs w:val="18"/>
                <w:lang w:val="en-GB"/>
              </w:rPr>
            </w:pPr>
          </w:p>
        </w:tc>
        <w:tc>
          <w:tcPr>
            <w:tcW w:w="2760" w:type="dxa"/>
          </w:tcPr>
          <w:p w14:paraId="2F280988" w14:textId="45E0368C" w:rsidR="006559E5" w:rsidRDefault="006559E5" w:rsidP="001C1C6B">
            <w:pPr>
              <w:rPr>
                <w:rFonts w:ascii="Arial" w:hAnsi="Arial"/>
                <w:sz w:val="18"/>
                <w:szCs w:val="18"/>
                <w:lang w:val="en-GB"/>
              </w:rPr>
            </w:pPr>
            <w:r>
              <w:rPr>
                <w:rFonts w:ascii="Arial" w:hAnsi="Arial"/>
                <w:sz w:val="18"/>
                <w:szCs w:val="18"/>
                <w:lang w:val="en-GB"/>
              </w:rPr>
              <w:t>PM:</w:t>
            </w:r>
            <w:r w:rsidR="005E2EA7" w:rsidRPr="00FD72E0">
              <w:rPr>
                <w:rFonts w:ascii="Arial" w:hAnsi="Arial"/>
                <w:sz w:val="18"/>
                <w:szCs w:val="18"/>
              </w:rPr>
              <w:t xml:space="preserve"> no major sensitivities occurred</w:t>
            </w:r>
          </w:p>
        </w:tc>
        <w:tc>
          <w:tcPr>
            <w:tcW w:w="365" w:type="dxa"/>
            <w:vMerge w:val="restart"/>
          </w:tcPr>
          <w:p w14:paraId="2E027528" w14:textId="39651F9C" w:rsidR="006559E5" w:rsidRDefault="0058699C">
            <w:pPr>
              <w:rPr>
                <w:rFonts w:ascii="Arial" w:hAnsi="Arial"/>
                <w:sz w:val="18"/>
                <w:szCs w:val="18"/>
                <w:lang w:val="en-GB"/>
              </w:rPr>
            </w:pPr>
            <w:r>
              <w:rPr>
                <w:rFonts w:ascii="Arial" w:hAnsi="Arial"/>
                <w:sz w:val="18"/>
                <w:szCs w:val="18"/>
                <w:lang w:val="en-GB"/>
              </w:rPr>
              <w:t>X</w:t>
            </w:r>
          </w:p>
        </w:tc>
        <w:tc>
          <w:tcPr>
            <w:tcW w:w="365" w:type="dxa"/>
            <w:vMerge w:val="restart"/>
          </w:tcPr>
          <w:p w14:paraId="2F5555B3" w14:textId="77777777" w:rsidR="006559E5" w:rsidRDefault="006559E5">
            <w:pPr>
              <w:rPr>
                <w:rFonts w:ascii="Arial" w:hAnsi="Arial"/>
                <w:sz w:val="18"/>
                <w:szCs w:val="18"/>
                <w:lang w:val="en-GB"/>
              </w:rPr>
            </w:pPr>
          </w:p>
        </w:tc>
        <w:tc>
          <w:tcPr>
            <w:tcW w:w="365" w:type="dxa"/>
            <w:vMerge w:val="restart"/>
          </w:tcPr>
          <w:p w14:paraId="77C58984" w14:textId="77777777" w:rsidR="006559E5" w:rsidRDefault="006559E5">
            <w:pPr>
              <w:rPr>
                <w:rFonts w:ascii="Arial" w:hAnsi="Arial"/>
                <w:sz w:val="18"/>
                <w:szCs w:val="18"/>
                <w:lang w:val="en-GB"/>
              </w:rPr>
            </w:pPr>
          </w:p>
        </w:tc>
        <w:tc>
          <w:tcPr>
            <w:tcW w:w="365" w:type="dxa"/>
            <w:vMerge w:val="restart"/>
          </w:tcPr>
          <w:p w14:paraId="703996D2" w14:textId="77777777" w:rsidR="006559E5" w:rsidRDefault="006559E5">
            <w:pPr>
              <w:rPr>
                <w:rFonts w:ascii="Arial" w:hAnsi="Arial"/>
                <w:sz w:val="18"/>
                <w:szCs w:val="18"/>
                <w:lang w:val="en-GB"/>
              </w:rPr>
            </w:pPr>
          </w:p>
        </w:tc>
        <w:tc>
          <w:tcPr>
            <w:tcW w:w="365" w:type="dxa"/>
            <w:vMerge w:val="restart"/>
          </w:tcPr>
          <w:p w14:paraId="6C5BD885" w14:textId="77777777" w:rsidR="006559E5" w:rsidRDefault="006559E5">
            <w:pPr>
              <w:rPr>
                <w:rFonts w:ascii="Arial" w:hAnsi="Arial"/>
                <w:sz w:val="18"/>
                <w:szCs w:val="18"/>
                <w:lang w:val="en-GB"/>
              </w:rPr>
            </w:pPr>
          </w:p>
        </w:tc>
        <w:tc>
          <w:tcPr>
            <w:tcW w:w="365" w:type="dxa"/>
            <w:vMerge w:val="restart"/>
          </w:tcPr>
          <w:p w14:paraId="1A8E4541" w14:textId="77777777" w:rsidR="006559E5" w:rsidRDefault="006559E5">
            <w:pPr>
              <w:rPr>
                <w:rFonts w:ascii="Arial" w:hAnsi="Arial"/>
                <w:sz w:val="18"/>
                <w:szCs w:val="18"/>
                <w:lang w:val="en-GB"/>
              </w:rPr>
            </w:pPr>
          </w:p>
        </w:tc>
      </w:tr>
      <w:tr w:rsidR="006559E5" w14:paraId="3AC48FE2" w14:textId="77777777">
        <w:trPr>
          <w:cantSplit/>
          <w:trHeight w:val="933"/>
        </w:trPr>
        <w:tc>
          <w:tcPr>
            <w:tcW w:w="1398" w:type="dxa"/>
            <w:vMerge/>
          </w:tcPr>
          <w:p w14:paraId="257174B8" w14:textId="77777777" w:rsidR="006559E5" w:rsidRDefault="006559E5">
            <w:pPr>
              <w:rPr>
                <w:rFonts w:ascii="Arial" w:hAnsi="Arial"/>
                <w:sz w:val="18"/>
                <w:szCs w:val="18"/>
                <w:lang w:val="en-GB"/>
              </w:rPr>
            </w:pPr>
          </w:p>
        </w:tc>
        <w:tc>
          <w:tcPr>
            <w:tcW w:w="1583" w:type="dxa"/>
            <w:vMerge/>
          </w:tcPr>
          <w:p w14:paraId="0C977410" w14:textId="77777777" w:rsidR="006559E5" w:rsidRDefault="006559E5">
            <w:pPr>
              <w:rPr>
                <w:rFonts w:ascii="Arial" w:hAnsi="Arial"/>
                <w:sz w:val="18"/>
                <w:szCs w:val="18"/>
                <w:lang w:val="en-GB"/>
              </w:rPr>
            </w:pPr>
          </w:p>
        </w:tc>
        <w:tc>
          <w:tcPr>
            <w:tcW w:w="1589" w:type="dxa"/>
            <w:vMerge/>
          </w:tcPr>
          <w:p w14:paraId="294C4CA6" w14:textId="77777777" w:rsidR="006559E5" w:rsidRDefault="006559E5">
            <w:pPr>
              <w:rPr>
                <w:rFonts w:ascii="Arial" w:hAnsi="Arial"/>
                <w:sz w:val="18"/>
                <w:szCs w:val="18"/>
                <w:lang w:val="en-GB"/>
              </w:rPr>
            </w:pPr>
          </w:p>
        </w:tc>
        <w:tc>
          <w:tcPr>
            <w:tcW w:w="1593" w:type="dxa"/>
            <w:vMerge/>
          </w:tcPr>
          <w:p w14:paraId="6F25570A" w14:textId="77777777" w:rsidR="006559E5" w:rsidRDefault="006559E5">
            <w:pPr>
              <w:rPr>
                <w:rFonts w:ascii="Arial" w:hAnsi="Arial"/>
                <w:sz w:val="18"/>
                <w:szCs w:val="18"/>
                <w:lang w:val="en-GB"/>
              </w:rPr>
            </w:pPr>
          </w:p>
        </w:tc>
        <w:tc>
          <w:tcPr>
            <w:tcW w:w="355" w:type="dxa"/>
            <w:vMerge/>
          </w:tcPr>
          <w:p w14:paraId="06891991" w14:textId="77777777" w:rsidR="006559E5" w:rsidRDefault="006559E5">
            <w:pPr>
              <w:rPr>
                <w:rFonts w:ascii="Arial" w:hAnsi="Arial"/>
                <w:sz w:val="18"/>
                <w:szCs w:val="18"/>
                <w:lang w:val="en-GB"/>
              </w:rPr>
            </w:pPr>
          </w:p>
        </w:tc>
        <w:tc>
          <w:tcPr>
            <w:tcW w:w="355" w:type="dxa"/>
            <w:vMerge/>
          </w:tcPr>
          <w:p w14:paraId="54A677C3" w14:textId="77777777" w:rsidR="006559E5" w:rsidRDefault="006559E5">
            <w:pPr>
              <w:rPr>
                <w:rFonts w:ascii="Arial" w:hAnsi="Arial"/>
                <w:sz w:val="18"/>
                <w:szCs w:val="18"/>
                <w:lang w:val="en-GB"/>
              </w:rPr>
            </w:pPr>
          </w:p>
        </w:tc>
        <w:tc>
          <w:tcPr>
            <w:tcW w:w="355" w:type="dxa"/>
            <w:vMerge/>
          </w:tcPr>
          <w:p w14:paraId="114D5480" w14:textId="77777777" w:rsidR="006559E5" w:rsidRDefault="006559E5">
            <w:pPr>
              <w:rPr>
                <w:rFonts w:ascii="Arial" w:hAnsi="Arial"/>
                <w:sz w:val="18"/>
                <w:szCs w:val="18"/>
                <w:lang w:val="en-GB"/>
              </w:rPr>
            </w:pPr>
          </w:p>
        </w:tc>
        <w:tc>
          <w:tcPr>
            <w:tcW w:w="356" w:type="dxa"/>
            <w:vMerge/>
          </w:tcPr>
          <w:p w14:paraId="5EAF721D" w14:textId="77777777" w:rsidR="006559E5" w:rsidRDefault="006559E5">
            <w:pPr>
              <w:rPr>
                <w:rFonts w:ascii="Arial" w:hAnsi="Arial"/>
                <w:sz w:val="18"/>
                <w:szCs w:val="18"/>
                <w:lang w:val="en-GB"/>
              </w:rPr>
            </w:pPr>
          </w:p>
        </w:tc>
        <w:tc>
          <w:tcPr>
            <w:tcW w:w="356" w:type="dxa"/>
            <w:vMerge/>
          </w:tcPr>
          <w:p w14:paraId="0BB9A48B" w14:textId="77777777" w:rsidR="006559E5" w:rsidRDefault="006559E5">
            <w:pPr>
              <w:rPr>
                <w:rFonts w:ascii="Arial" w:hAnsi="Arial"/>
                <w:sz w:val="18"/>
                <w:szCs w:val="18"/>
                <w:lang w:val="en-GB"/>
              </w:rPr>
            </w:pPr>
          </w:p>
        </w:tc>
        <w:tc>
          <w:tcPr>
            <w:tcW w:w="358" w:type="dxa"/>
            <w:vMerge/>
          </w:tcPr>
          <w:p w14:paraId="6BEA3273" w14:textId="77777777" w:rsidR="006559E5" w:rsidRDefault="006559E5">
            <w:pPr>
              <w:rPr>
                <w:rFonts w:ascii="Arial" w:hAnsi="Arial"/>
                <w:sz w:val="18"/>
                <w:szCs w:val="18"/>
                <w:lang w:val="en-GB"/>
              </w:rPr>
            </w:pPr>
          </w:p>
        </w:tc>
        <w:tc>
          <w:tcPr>
            <w:tcW w:w="2760" w:type="dxa"/>
          </w:tcPr>
          <w:p w14:paraId="129E4A56" w14:textId="77777777" w:rsidR="006559E5" w:rsidRDefault="006559E5" w:rsidP="001C1C6B">
            <w:pPr>
              <w:rPr>
                <w:rFonts w:ascii="Arial" w:hAnsi="Arial"/>
                <w:sz w:val="18"/>
                <w:szCs w:val="18"/>
                <w:lang w:val="en-GB"/>
              </w:rPr>
            </w:pPr>
            <w:r>
              <w:rPr>
                <w:rFonts w:ascii="Arial" w:hAnsi="Arial"/>
                <w:color w:val="FF0000"/>
                <w:sz w:val="18"/>
                <w:szCs w:val="18"/>
                <w:lang w:val="en-GB"/>
              </w:rPr>
              <w:t>TM:</w:t>
            </w:r>
          </w:p>
        </w:tc>
        <w:tc>
          <w:tcPr>
            <w:tcW w:w="365" w:type="dxa"/>
            <w:vMerge/>
          </w:tcPr>
          <w:p w14:paraId="5D966FBA" w14:textId="77777777" w:rsidR="006559E5" w:rsidRDefault="006559E5">
            <w:pPr>
              <w:rPr>
                <w:rFonts w:ascii="Arial" w:hAnsi="Arial"/>
                <w:sz w:val="18"/>
                <w:szCs w:val="18"/>
                <w:lang w:val="en-GB"/>
              </w:rPr>
            </w:pPr>
          </w:p>
        </w:tc>
        <w:tc>
          <w:tcPr>
            <w:tcW w:w="365" w:type="dxa"/>
            <w:vMerge/>
          </w:tcPr>
          <w:p w14:paraId="6F490C08" w14:textId="77777777" w:rsidR="006559E5" w:rsidRDefault="006559E5">
            <w:pPr>
              <w:rPr>
                <w:rFonts w:ascii="Arial" w:hAnsi="Arial"/>
                <w:sz w:val="18"/>
                <w:szCs w:val="18"/>
                <w:lang w:val="en-GB"/>
              </w:rPr>
            </w:pPr>
          </w:p>
        </w:tc>
        <w:tc>
          <w:tcPr>
            <w:tcW w:w="365" w:type="dxa"/>
            <w:vMerge/>
          </w:tcPr>
          <w:p w14:paraId="605F8A76" w14:textId="77777777" w:rsidR="006559E5" w:rsidRDefault="006559E5">
            <w:pPr>
              <w:rPr>
                <w:rFonts w:ascii="Arial" w:hAnsi="Arial"/>
                <w:sz w:val="18"/>
                <w:szCs w:val="18"/>
                <w:lang w:val="en-GB"/>
              </w:rPr>
            </w:pPr>
          </w:p>
        </w:tc>
        <w:tc>
          <w:tcPr>
            <w:tcW w:w="365" w:type="dxa"/>
            <w:vMerge/>
          </w:tcPr>
          <w:p w14:paraId="4C4FBEF0" w14:textId="77777777" w:rsidR="006559E5" w:rsidRDefault="006559E5">
            <w:pPr>
              <w:rPr>
                <w:rFonts w:ascii="Arial" w:hAnsi="Arial"/>
                <w:sz w:val="18"/>
                <w:szCs w:val="18"/>
                <w:lang w:val="en-GB"/>
              </w:rPr>
            </w:pPr>
          </w:p>
        </w:tc>
        <w:tc>
          <w:tcPr>
            <w:tcW w:w="365" w:type="dxa"/>
            <w:vMerge/>
          </w:tcPr>
          <w:p w14:paraId="2A5CD082" w14:textId="77777777" w:rsidR="006559E5" w:rsidRDefault="006559E5">
            <w:pPr>
              <w:rPr>
                <w:rFonts w:ascii="Arial" w:hAnsi="Arial"/>
                <w:sz w:val="18"/>
                <w:szCs w:val="18"/>
                <w:lang w:val="en-GB"/>
              </w:rPr>
            </w:pPr>
          </w:p>
        </w:tc>
        <w:tc>
          <w:tcPr>
            <w:tcW w:w="365" w:type="dxa"/>
            <w:vMerge/>
          </w:tcPr>
          <w:p w14:paraId="45B7E477" w14:textId="77777777" w:rsidR="006559E5" w:rsidRDefault="006559E5">
            <w:pPr>
              <w:rPr>
                <w:rFonts w:ascii="Arial" w:hAnsi="Arial"/>
                <w:sz w:val="18"/>
                <w:szCs w:val="18"/>
                <w:lang w:val="en-GB"/>
              </w:rPr>
            </w:pPr>
          </w:p>
        </w:tc>
      </w:tr>
      <w:tr w:rsidR="006559E5" w14:paraId="1DBDDD2C" w14:textId="77777777">
        <w:trPr>
          <w:cantSplit/>
          <w:trHeight w:val="726"/>
        </w:trPr>
        <w:tc>
          <w:tcPr>
            <w:tcW w:w="1398" w:type="dxa"/>
            <w:vMerge w:val="restart"/>
          </w:tcPr>
          <w:p w14:paraId="21D0A519" w14:textId="77777777" w:rsidR="006559E5" w:rsidRDefault="006559E5">
            <w:pPr>
              <w:rPr>
                <w:rFonts w:ascii="Arial" w:hAnsi="Arial"/>
                <w:sz w:val="18"/>
                <w:szCs w:val="18"/>
                <w:lang w:val="en-GB"/>
              </w:rPr>
            </w:pPr>
            <w:r>
              <w:rPr>
                <w:rFonts w:ascii="Arial" w:hAnsi="Arial"/>
                <w:sz w:val="18"/>
                <w:szCs w:val="18"/>
                <w:lang w:val="en-GB"/>
              </w:rPr>
              <w:lastRenderedPageBreak/>
              <w:t>Capacity issues</w:t>
            </w:r>
          </w:p>
        </w:tc>
        <w:tc>
          <w:tcPr>
            <w:tcW w:w="1583" w:type="dxa"/>
            <w:vMerge w:val="restart"/>
          </w:tcPr>
          <w:p w14:paraId="5C5A7B4F" w14:textId="77777777" w:rsidR="006559E5" w:rsidRDefault="006559E5">
            <w:pPr>
              <w:rPr>
                <w:rFonts w:ascii="Arial" w:hAnsi="Arial"/>
                <w:sz w:val="18"/>
                <w:szCs w:val="18"/>
                <w:lang w:val="en-GB"/>
              </w:rPr>
            </w:pPr>
            <w:r>
              <w:rPr>
                <w:rFonts w:ascii="Arial" w:hAnsi="Arial"/>
                <w:sz w:val="18"/>
                <w:szCs w:val="18"/>
                <w:lang w:val="en-GB"/>
              </w:rPr>
              <w:t xml:space="preserve">Sound technical and managerial capacity of institutions and other project partners </w:t>
            </w:r>
          </w:p>
        </w:tc>
        <w:tc>
          <w:tcPr>
            <w:tcW w:w="1589" w:type="dxa"/>
            <w:vMerge w:val="restart"/>
          </w:tcPr>
          <w:p w14:paraId="16396DA1" w14:textId="77777777" w:rsidR="006559E5" w:rsidRDefault="006559E5">
            <w:pPr>
              <w:rPr>
                <w:rFonts w:ascii="Arial" w:hAnsi="Arial"/>
                <w:sz w:val="18"/>
                <w:szCs w:val="18"/>
                <w:lang w:val="en-GB"/>
              </w:rPr>
            </w:pPr>
            <w:r>
              <w:rPr>
                <w:rFonts w:ascii="Arial" w:hAnsi="Arial"/>
                <w:sz w:val="18"/>
                <w:szCs w:val="18"/>
                <w:lang w:val="en-GB"/>
              </w:rPr>
              <w:t>Weaknesses exist but have been identified and actions is taken to build the necessary capacity</w:t>
            </w:r>
          </w:p>
        </w:tc>
        <w:tc>
          <w:tcPr>
            <w:tcW w:w="1593" w:type="dxa"/>
            <w:vMerge w:val="restart"/>
          </w:tcPr>
          <w:p w14:paraId="342F6A7E" w14:textId="77777777" w:rsidR="006559E5" w:rsidRDefault="006559E5">
            <w:pPr>
              <w:rPr>
                <w:rFonts w:ascii="Arial" w:hAnsi="Arial"/>
                <w:sz w:val="18"/>
                <w:szCs w:val="18"/>
                <w:lang w:val="en-GB"/>
              </w:rPr>
            </w:pPr>
            <w:r>
              <w:rPr>
                <w:rFonts w:ascii="Arial" w:hAnsi="Arial"/>
                <w:sz w:val="18"/>
                <w:szCs w:val="18"/>
                <w:lang w:val="en-GB"/>
              </w:rPr>
              <w:t>Capacity is very low at all levels and partners require constant support and technical assistance</w:t>
            </w:r>
          </w:p>
        </w:tc>
        <w:tc>
          <w:tcPr>
            <w:tcW w:w="355" w:type="dxa"/>
            <w:vMerge w:val="restart"/>
          </w:tcPr>
          <w:p w14:paraId="1A1535AC" w14:textId="6DBF28CE" w:rsidR="006559E5" w:rsidRDefault="006559E5">
            <w:pPr>
              <w:rPr>
                <w:rFonts w:ascii="Arial" w:hAnsi="Arial"/>
                <w:sz w:val="18"/>
                <w:szCs w:val="18"/>
                <w:lang w:val="en-GB"/>
              </w:rPr>
            </w:pPr>
          </w:p>
        </w:tc>
        <w:tc>
          <w:tcPr>
            <w:tcW w:w="355" w:type="dxa"/>
            <w:vMerge w:val="restart"/>
          </w:tcPr>
          <w:p w14:paraId="3AB8CF6B" w14:textId="096109D3" w:rsidR="006559E5" w:rsidRDefault="00616B2A">
            <w:pPr>
              <w:rPr>
                <w:rFonts w:ascii="Arial" w:hAnsi="Arial"/>
                <w:sz w:val="18"/>
                <w:szCs w:val="18"/>
                <w:lang w:val="en-GB"/>
              </w:rPr>
            </w:pPr>
            <w:r>
              <w:rPr>
                <w:rFonts w:ascii="Arial" w:hAnsi="Arial"/>
                <w:sz w:val="18"/>
                <w:szCs w:val="18"/>
                <w:lang w:val="en-GB"/>
              </w:rPr>
              <w:t>X</w:t>
            </w:r>
          </w:p>
        </w:tc>
        <w:tc>
          <w:tcPr>
            <w:tcW w:w="355" w:type="dxa"/>
            <w:vMerge w:val="restart"/>
          </w:tcPr>
          <w:p w14:paraId="5EF9FDBB" w14:textId="540EEFA3" w:rsidR="006559E5" w:rsidRDefault="006559E5">
            <w:pPr>
              <w:rPr>
                <w:rFonts w:ascii="Arial" w:hAnsi="Arial"/>
                <w:sz w:val="18"/>
                <w:szCs w:val="18"/>
                <w:lang w:val="en-GB"/>
              </w:rPr>
            </w:pPr>
          </w:p>
        </w:tc>
        <w:tc>
          <w:tcPr>
            <w:tcW w:w="356" w:type="dxa"/>
            <w:vMerge w:val="restart"/>
          </w:tcPr>
          <w:p w14:paraId="3787E22D" w14:textId="77777777" w:rsidR="006559E5" w:rsidRDefault="006559E5">
            <w:pPr>
              <w:rPr>
                <w:rFonts w:ascii="Arial" w:hAnsi="Arial"/>
                <w:sz w:val="18"/>
                <w:szCs w:val="18"/>
                <w:lang w:val="en-GB"/>
              </w:rPr>
            </w:pPr>
          </w:p>
        </w:tc>
        <w:tc>
          <w:tcPr>
            <w:tcW w:w="356" w:type="dxa"/>
            <w:vMerge w:val="restart"/>
          </w:tcPr>
          <w:p w14:paraId="72FC99C2" w14:textId="77777777" w:rsidR="006559E5" w:rsidRDefault="006559E5">
            <w:pPr>
              <w:rPr>
                <w:rFonts w:ascii="Arial" w:hAnsi="Arial"/>
                <w:sz w:val="18"/>
                <w:szCs w:val="18"/>
                <w:lang w:val="en-GB"/>
              </w:rPr>
            </w:pPr>
          </w:p>
        </w:tc>
        <w:tc>
          <w:tcPr>
            <w:tcW w:w="358" w:type="dxa"/>
            <w:vMerge w:val="restart"/>
          </w:tcPr>
          <w:p w14:paraId="5FA39745" w14:textId="77777777" w:rsidR="006559E5" w:rsidRDefault="006559E5">
            <w:pPr>
              <w:rPr>
                <w:rFonts w:ascii="Arial" w:hAnsi="Arial"/>
                <w:sz w:val="18"/>
                <w:szCs w:val="18"/>
                <w:lang w:val="en-GB"/>
              </w:rPr>
            </w:pPr>
          </w:p>
        </w:tc>
        <w:tc>
          <w:tcPr>
            <w:tcW w:w="2760" w:type="dxa"/>
          </w:tcPr>
          <w:p w14:paraId="21EF0C35" w14:textId="48E419B3" w:rsidR="006559E5" w:rsidRDefault="006559E5" w:rsidP="001C1C6B">
            <w:pPr>
              <w:rPr>
                <w:rFonts w:ascii="Arial" w:hAnsi="Arial"/>
                <w:sz w:val="18"/>
                <w:szCs w:val="18"/>
                <w:lang w:val="en-GB"/>
              </w:rPr>
            </w:pPr>
            <w:r>
              <w:rPr>
                <w:rFonts w:ascii="Arial" w:hAnsi="Arial"/>
                <w:sz w:val="18"/>
                <w:szCs w:val="18"/>
                <w:lang w:val="en-GB"/>
              </w:rPr>
              <w:t>PM:</w:t>
            </w:r>
            <w:r w:rsidR="005E2EA7" w:rsidRPr="00FD72E0">
              <w:rPr>
                <w:rFonts w:ascii="Arial" w:hAnsi="Arial"/>
                <w:sz w:val="18"/>
                <w:szCs w:val="18"/>
              </w:rPr>
              <w:t xml:space="preserve"> </w:t>
            </w:r>
            <w:r w:rsidR="004113E1" w:rsidRPr="004113E1">
              <w:rPr>
                <w:rFonts w:ascii="Arial" w:hAnsi="Arial"/>
                <w:sz w:val="18"/>
                <w:szCs w:val="18"/>
              </w:rPr>
              <w:t>Frequent personnel</w:t>
            </w:r>
            <w:r w:rsidR="00CA0ABA" w:rsidRPr="004113E1">
              <w:rPr>
                <w:rFonts w:ascii="Arial" w:hAnsi="Arial"/>
                <w:sz w:val="18"/>
                <w:szCs w:val="18"/>
              </w:rPr>
              <w:t xml:space="preserve"> changes at national levels might be a risk to remain the capacity building outcomes in the country. UNEP is coordinating the development of a sustainable mechanism to enhance political buy</w:t>
            </w:r>
            <w:r w:rsidR="004113E1" w:rsidRPr="004113E1">
              <w:rPr>
                <w:rFonts w:ascii="Arial" w:hAnsi="Arial"/>
                <w:sz w:val="18"/>
                <w:szCs w:val="18"/>
              </w:rPr>
              <w:t>-</w:t>
            </w:r>
            <w:r w:rsidR="00CA0ABA" w:rsidRPr="004113E1">
              <w:rPr>
                <w:rFonts w:ascii="Arial" w:hAnsi="Arial"/>
                <w:sz w:val="18"/>
                <w:szCs w:val="18"/>
              </w:rPr>
              <w:t>in and technical stability.</w:t>
            </w:r>
          </w:p>
        </w:tc>
        <w:tc>
          <w:tcPr>
            <w:tcW w:w="365" w:type="dxa"/>
            <w:vMerge w:val="restart"/>
          </w:tcPr>
          <w:p w14:paraId="6AB4146F" w14:textId="391D8A80" w:rsidR="006559E5" w:rsidRDefault="0058699C">
            <w:pPr>
              <w:rPr>
                <w:rFonts w:ascii="Arial" w:hAnsi="Arial"/>
                <w:sz w:val="18"/>
                <w:szCs w:val="18"/>
                <w:lang w:val="en-GB"/>
              </w:rPr>
            </w:pPr>
            <w:r>
              <w:rPr>
                <w:rFonts w:ascii="Arial" w:hAnsi="Arial"/>
                <w:sz w:val="18"/>
                <w:szCs w:val="18"/>
                <w:lang w:val="en-GB"/>
              </w:rPr>
              <w:t>X</w:t>
            </w:r>
          </w:p>
        </w:tc>
        <w:tc>
          <w:tcPr>
            <w:tcW w:w="365" w:type="dxa"/>
            <w:vMerge w:val="restart"/>
          </w:tcPr>
          <w:p w14:paraId="1980D598" w14:textId="77777777" w:rsidR="006559E5" w:rsidRDefault="006559E5">
            <w:pPr>
              <w:rPr>
                <w:rFonts w:ascii="Arial" w:hAnsi="Arial"/>
                <w:sz w:val="18"/>
                <w:szCs w:val="18"/>
                <w:lang w:val="en-GB"/>
              </w:rPr>
            </w:pPr>
          </w:p>
        </w:tc>
        <w:tc>
          <w:tcPr>
            <w:tcW w:w="365" w:type="dxa"/>
            <w:vMerge w:val="restart"/>
          </w:tcPr>
          <w:p w14:paraId="7E8EF7F0" w14:textId="77777777" w:rsidR="006559E5" w:rsidRDefault="006559E5">
            <w:pPr>
              <w:rPr>
                <w:rFonts w:ascii="Arial" w:hAnsi="Arial"/>
                <w:sz w:val="18"/>
                <w:szCs w:val="18"/>
                <w:lang w:val="en-GB"/>
              </w:rPr>
            </w:pPr>
          </w:p>
        </w:tc>
        <w:tc>
          <w:tcPr>
            <w:tcW w:w="365" w:type="dxa"/>
            <w:vMerge w:val="restart"/>
          </w:tcPr>
          <w:p w14:paraId="4DCABC94" w14:textId="77777777" w:rsidR="006559E5" w:rsidRDefault="006559E5">
            <w:pPr>
              <w:rPr>
                <w:rFonts w:ascii="Arial" w:hAnsi="Arial"/>
                <w:sz w:val="18"/>
                <w:szCs w:val="18"/>
                <w:lang w:val="en-GB"/>
              </w:rPr>
            </w:pPr>
          </w:p>
        </w:tc>
        <w:tc>
          <w:tcPr>
            <w:tcW w:w="365" w:type="dxa"/>
            <w:vMerge w:val="restart"/>
          </w:tcPr>
          <w:p w14:paraId="75B1667C" w14:textId="77777777" w:rsidR="006559E5" w:rsidRDefault="006559E5">
            <w:pPr>
              <w:rPr>
                <w:rFonts w:ascii="Arial" w:hAnsi="Arial"/>
                <w:sz w:val="18"/>
                <w:szCs w:val="18"/>
                <w:lang w:val="en-GB"/>
              </w:rPr>
            </w:pPr>
          </w:p>
        </w:tc>
        <w:tc>
          <w:tcPr>
            <w:tcW w:w="365" w:type="dxa"/>
            <w:vMerge w:val="restart"/>
          </w:tcPr>
          <w:p w14:paraId="31B59264" w14:textId="77777777" w:rsidR="006559E5" w:rsidRDefault="006559E5">
            <w:pPr>
              <w:rPr>
                <w:rFonts w:ascii="Arial" w:hAnsi="Arial"/>
                <w:sz w:val="18"/>
                <w:szCs w:val="18"/>
                <w:lang w:val="en-GB"/>
              </w:rPr>
            </w:pPr>
          </w:p>
        </w:tc>
      </w:tr>
      <w:tr w:rsidR="006559E5" w14:paraId="31934502" w14:textId="77777777">
        <w:trPr>
          <w:cantSplit/>
          <w:trHeight w:val="726"/>
        </w:trPr>
        <w:tc>
          <w:tcPr>
            <w:tcW w:w="1398" w:type="dxa"/>
            <w:vMerge/>
          </w:tcPr>
          <w:p w14:paraId="17DAA878" w14:textId="77777777" w:rsidR="006559E5" w:rsidRDefault="006559E5">
            <w:pPr>
              <w:rPr>
                <w:rFonts w:ascii="Arial" w:hAnsi="Arial"/>
                <w:sz w:val="18"/>
                <w:szCs w:val="18"/>
                <w:lang w:val="en-GB"/>
              </w:rPr>
            </w:pPr>
          </w:p>
        </w:tc>
        <w:tc>
          <w:tcPr>
            <w:tcW w:w="1583" w:type="dxa"/>
            <w:vMerge/>
          </w:tcPr>
          <w:p w14:paraId="3A7DC202" w14:textId="77777777" w:rsidR="006559E5" w:rsidRDefault="006559E5">
            <w:pPr>
              <w:rPr>
                <w:rFonts w:ascii="Arial" w:hAnsi="Arial"/>
                <w:sz w:val="18"/>
                <w:szCs w:val="18"/>
                <w:lang w:val="en-GB"/>
              </w:rPr>
            </w:pPr>
          </w:p>
        </w:tc>
        <w:tc>
          <w:tcPr>
            <w:tcW w:w="1589" w:type="dxa"/>
            <w:vMerge/>
          </w:tcPr>
          <w:p w14:paraId="0588AC55" w14:textId="77777777" w:rsidR="006559E5" w:rsidRDefault="006559E5">
            <w:pPr>
              <w:rPr>
                <w:rFonts w:ascii="Arial" w:hAnsi="Arial"/>
                <w:sz w:val="18"/>
                <w:szCs w:val="18"/>
                <w:lang w:val="en-GB"/>
              </w:rPr>
            </w:pPr>
          </w:p>
        </w:tc>
        <w:tc>
          <w:tcPr>
            <w:tcW w:w="1593" w:type="dxa"/>
            <w:vMerge/>
          </w:tcPr>
          <w:p w14:paraId="6747F80B" w14:textId="77777777" w:rsidR="006559E5" w:rsidRDefault="006559E5">
            <w:pPr>
              <w:rPr>
                <w:rFonts w:ascii="Arial" w:hAnsi="Arial"/>
                <w:sz w:val="18"/>
                <w:szCs w:val="18"/>
                <w:lang w:val="en-GB"/>
              </w:rPr>
            </w:pPr>
          </w:p>
        </w:tc>
        <w:tc>
          <w:tcPr>
            <w:tcW w:w="355" w:type="dxa"/>
            <w:vMerge/>
          </w:tcPr>
          <w:p w14:paraId="4F039C8E" w14:textId="77777777" w:rsidR="006559E5" w:rsidRDefault="006559E5">
            <w:pPr>
              <w:rPr>
                <w:rFonts w:ascii="Arial" w:hAnsi="Arial"/>
                <w:sz w:val="18"/>
                <w:szCs w:val="18"/>
                <w:lang w:val="en-GB"/>
              </w:rPr>
            </w:pPr>
          </w:p>
        </w:tc>
        <w:tc>
          <w:tcPr>
            <w:tcW w:w="355" w:type="dxa"/>
            <w:vMerge/>
          </w:tcPr>
          <w:p w14:paraId="5899D644" w14:textId="77777777" w:rsidR="006559E5" w:rsidRDefault="006559E5">
            <w:pPr>
              <w:rPr>
                <w:rFonts w:ascii="Arial" w:hAnsi="Arial"/>
                <w:sz w:val="18"/>
                <w:szCs w:val="18"/>
                <w:lang w:val="en-GB"/>
              </w:rPr>
            </w:pPr>
          </w:p>
        </w:tc>
        <w:tc>
          <w:tcPr>
            <w:tcW w:w="355" w:type="dxa"/>
            <w:vMerge/>
          </w:tcPr>
          <w:p w14:paraId="20BDD103" w14:textId="77777777" w:rsidR="006559E5" w:rsidRDefault="006559E5">
            <w:pPr>
              <w:rPr>
                <w:rFonts w:ascii="Arial" w:hAnsi="Arial"/>
                <w:sz w:val="18"/>
                <w:szCs w:val="18"/>
                <w:lang w:val="en-GB"/>
              </w:rPr>
            </w:pPr>
          </w:p>
        </w:tc>
        <w:tc>
          <w:tcPr>
            <w:tcW w:w="356" w:type="dxa"/>
            <w:vMerge/>
          </w:tcPr>
          <w:p w14:paraId="2D081F8E" w14:textId="77777777" w:rsidR="006559E5" w:rsidRDefault="006559E5">
            <w:pPr>
              <w:rPr>
                <w:rFonts w:ascii="Arial" w:hAnsi="Arial"/>
                <w:sz w:val="18"/>
                <w:szCs w:val="18"/>
                <w:lang w:val="en-GB"/>
              </w:rPr>
            </w:pPr>
          </w:p>
        </w:tc>
        <w:tc>
          <w:tcPr>
            <w:tcW w:w="356" w:type="dxa"/>
            <w:vMerge/>
          </w:tcPr>
          <w:p w14:paraId="2BAF5EA8" w14:textId="77777777" w:rsidR="006559E5" w:rsidRDefault="006559E5">
            <w:pPr>
              <w:rPr>
                <w:rFonts w:ascii="Arial" w:hAnsi="Arial"/>
                <w:sz w:val="18"/>
                <w:szCs w:val="18"/>
                <w:lang w:val="en-GB"/>
              </w:rPr>
            </w:pPr>
          </w:p>
        </w:tc>
        <w:tc>
          <w:tcPr>
            <w:tcW w:w="358" w:type="dxa"/>
            <w:vMerge/>
          </w:tcPr>
          <w:p w14:paraId="01CF253B" w14:textId="77777777" w:rsidR="006559E5" w:rsidRDefault="006559E5">
            <w:pPr>
              <w:rPr>
                <w:rFonts w:ascii="Arial" w:hAnsi="Arial"/>
                <w:sz w:val="18"/>
                <w:szCs w:val="18"/>
                <w:lang w:val="en-GB"/>
              </w:rPr>
            </w:pPr>
          </w:p>
        </w:tc>
        <w:tc>
          <w:tcPr>
            <w:tcW w:w="2760" w:type="dxa"/>
          </w:tcPr>
          <w:p w14:paraId="02D405E1" w14:textId="77777777" w:rsidR="006559E5" w:rsidRDefault="006559E5" w:rsidP="001C1C6B">
            <w:pPr>
              <w:rPr>
                <w:rFonts w:ascii="Arial" w:hAnsi="Arial"/>
                <w:sz w:val="18"/>
                <w:szCs w:val="18"/>
                <w:lang w:val="en-GB"/>
              </w:rPr>
            </w:pPr>
            <w:r>
              <w:rPr>
                <w:rFonts w:ascii="Arial" w:hAnsi="Arial"/>
                <w:color w:val="FF0000"/>
                <w:sz w:val="18"/>
                <w:szCs w:val="18"/>
                <w:lang w:val="en-GB"/>
              </w:rPr>
              <w:t>TM:</w:t>
            </w:r>
          </w:p>
        </w:tc>
        <w:tc>
          <w:tcPr>
            <w:tcW w:w="365" w:type="dxa"/>
            <w:vMerge/>
          </w:tcPr>
          <w:p w14:paraId="1AF23A1F" w14:textId="77777777" w:rsidR="006559E5" w:rsidRDefault="006559E5">
            <w:pPr>
              <w:rPr>
                <w:rFonts w:ascii="Arial" w:hAnsi="Arial"/>
                <w:sz w:val="18"/>
                <w:szCs w:val="18"/>
                <w:lang w:val="en-GB"/>
              </w:rPr>
            </w:pPr>
          </w:p>
        </w:tc>
        <w:tc>
          <w:tcPr>
            <w:tcW w:w="365" w:type="dxa"/>
            <w:vMerge/>
          </w:tcPr>
          <w:p w14:paraId="59AC7645" w14:textId="77777777" w:rsidR="006559E5" w:rsidRDefault="006559E5">
            <w:pPr>
              <w:rPr>
                <w:rFonts w:ascii="Arial" w:hAnsi="Arial"/>
                <w:sz w:val="18"/>
                <w:szCs w:val="18"/>
                <w:lang w:val="en-GB"/>
              </w:rPr>
            </w:pPr>
          </w:p>
        </w:tc>
        <w:tc>
          <w:tcPr>
            <w:tcW w:w="365" w:type="dxa"/>
            <w:vMerge/>
          </w:tcPr>
          <w:p w14:paraId="48422469" w14:textId="77777777" w:rsidR="006559E5" w:rsidRDefault="006559E5">
            <w:pPr>
              <w:rPr>
                <w:rFonts w:ascii="Arial" w:hAnsi="Arial"/>
                <w:sz w:val="18"/>
                <w:szCs w:val="18"/>
                <w:lang w:val="en-GB"/>
              </w:rPr>
            </w:pPr>
          </w:p>
        </w:tc>
        <w:tc>
          <w:tcPr>
            <w:tcW w:w="365" w:type="dxa"/>
            <w:vMerge/>
          </w:tcPr>
          <w:p w14:paraId="2C7BA6D7" w14:textId="77777777" w:rsidR="006559E5" w:rsidRDefault="006559E5">
            <w:pPr>
              <w:rPr>
                <w:rFonts w:ascii="Arial" w:hAnsi="Arial"/>
                <w:sz w:val="18"/>
                <w:szCs w:val="18"/>
                <w:lang w:val="en-GB"/>
              </w:rPr>
            </w:pPr>
          </w:p>
        </w:tc>
        <w:tc>
          <w:tcPr>
            <w:tcW w:w="365" w:type="dxa"/>
            <w:vMerge/>
          </w:tcPr>
          <w:p w14:paraId="1EBC3FA7" w14:textId="77777777" w:rsidR="006559E5" w:rsidRDefault="006559E5">
            <w:pPr>
              <w:rPr>
                <w:rFonts w:ascii="Arial" w:hAnsi="Arial"/>
                <w:sz w:val="18"/>
                <w:szCs w:val="18"/>
                <w:lang w:val="en-GB"/>
              </w:rPr>
            </w:pPr>
          </w:p>
        </w:tc>
        <w:tc>
          <w:tcPr>
            <w:tcW w:w="365" w:type="dxa"/>
            <w:vMerge/>
          </w:tcPr>
          <w:p w14:paraId="36E2B054" w14:textId="77777777" w:rsidR="006559E5" w:rsidRDefault="006559E5">
            <w:pPr>
              <w:rPr>
                <w:rFonts w:ascii="Arial" w:hAnsi="Arial"/>
                <w:sz w:val="18"/>
                <w:szCs w:val="18"/>
                <w:lang w:val="en-GB"/>
              </w:rPr>
            </w:pPr>
          </w:p>
        </w:tc>
      </w:tr>
      <w:tr w:rsidR="006559E5" w14:paraId="7942FE19" w14:textId="77777777">
        <w:tc>
          <w:tcPr>
            <w:tcW w:w="1398" w:type="dxa"/>
          </w:tcPr>
          <w:p w14:paraId="79CB23EE" w14:textId="77777777" w:rsidR="006559E5" w:rsidRDefault="006559E5">
            <w:pPr>
              <w:rPr>
                <w:rFonts w:ascii="Arial" w:hAnsi="Arial"/>
                <w:sz w:val="18"/>
                <w:szCs w:val="18"/>
                <w:lang w:val="en-GB"/>
              </w:rPr>
            </w:pPr>
            <w:r>
              <w:rPr>
                <w:rFonts w:ascii="Arial" w:hAnsi="Arial"/>
                <w:sz w:val="18"/>
                <w:szCs w:val="18"/>
                <w:lang w:val="en-GB"/>
              </w:rPr>
              <w:t>Others, please specify</w:t>
            </w:r>
          </w:p>
        </w:tc>
        <w:tc>
          <w:tcPr>
            <w:tcW w:w="1583" w:type="dxa"/>
          </w:tcPr>
          <w:p w14:paraId="012E693C" w14:textId="77777777" w:rsidR="006559E5" w:rsidRDefault="006559E5">
            <w:pPr>
              <w:rPr>
                <w:rFonts w:ascii="Arial" w:hAnsi="Arial"/>
                <w:sz w:val="18"/>
                <w:szCs w:val="18"/>
                <w:lang w:val="en-GB"/>
              </w:rPr>
            </w:pPr>
          </w:p>
        </w:tc>
        <w:tc>
          <w:tcPr>
            <w:tcW w:w="1589" w:type="dxa"/>
          </w:tcPr>
          <w:p w14:paraId="6C87DB5E" w14:textId="77777777" w:rsidR="006559E5" w:rsidRDefault="006559E5">
            <w:pPr>
              <w:rPr>
                <w:rFonts w:ascii="Arial" w:hAnsi="Arial"/>
                <w:sz w:val="18"/>
                <w:szCs w:val="18"/>
                <w:lang w:val="en-GB"/>
              </w:rPr>
            </w:pPr>
          </w:p>
        </w:tc>
        <w:tc>
          <w:tcPr>
            <w:tcW w:w="1593" w:type="dxa"/>
          </w:tcPr>
          <w:p w14:paraId="32F7844F" w14:textId="77777777" w:rsidR="006559E5" w:rsidRDefault="006559E5">
            <w:pPr>
              <w:rPr>
                <w:rFonts w:ascii="Arial" w:hAnsi="Arial"/>
                <w:sz w:val="18"/>
                <w:szCs w:val="18"/>
                <w:lang w:val="en-GB"/>
              </w:rPr>
            </w:pPr>
          </w:p>
        </w:tc>
        <w:tc>
          <w:tcPr>
            <w:tcW w:w="355" w:type="dxa"/>
          </w:tcPr>
          <w:p w14:paraId="5C9BA3F0" w14:textId="77777777" w:rsidR="006559E5" w:rsidRDefault="006559E5">
            <w:pPr>
              <w:rPr>
                <w:rFonts w:ascii="Arial" w:hAnsi="Arial"/>
                <w:sz w:val="18"/>
                <w:szCs w:val="18"/>
                <w:lang w:val="en-GB"/>
              </w:rPr>
            </w:pPr>
          </w:p>
        </w:tc>
        <w:tc>
          <w:tcPr>
            <w:tcW w:w="355" w:type="dxa"/>
          </w:tcPr>
          <w:p w14:paraId="59ED14D7" w14:textId="77777777" w:rsidR="006559E5" w:rsidRDefault="006559E5">
            <w:pPr>
              <w:rPr>
                <w:rFonts w:ascii="Arial" w:hAnsi="Arial"/>
                <w:sz w:val="18"/>
                <w:szCs w:val="18"/>
                <w:lang w:val="en-GB"/>
              </w:rPr>
            </w:pPr>
          </w:p>
        </w:tc>
        <w:tc>
          <w:tcPr>
            <w:tcW w:w="355" w:type="dxa"/>
          </w:tcPr>
          <w:p w14:paraId="77455019" w14:textId="77777777" w:rsidR="006559E5" w:rsidRDefault="006559E5">
            <w:pPr>
              <w:rPr>
                <w:rFonts w:ascii="Arial" w:hAnsi="Arial"/>
                <w:sz w:val="18"/>
                <w:szCs w:val="18"/>
                <w:lang w:val="en-GB"/>
              </w:rPr>
            </w:pPr>
          </w:p>
        </w:tc>
        <w:tc>
          <w:tcPr>
            <w:tcW w:w="356" w:type="dxa"/>
          </w:tcPr>
          <w:p w14:paraId="391EC0AD" w14:textId="77777777" w:rsidR="006559E5" w:rsidRDefault="006559E5">
            <w:pPr>
              <w:rPr>
                <w:rFonts w:ascii="Arial" w:hAnsi="Arial"/>
                <w:sz w:val="18"/>
                <w:szCs w:val="18"/>
                <w:lang w:val="en-GB"/>
              </w:rPr>
            </w:pPr>
          </w:p>
        </w:tc>
        <w:tc>
          <w:tcPr>
            <w:tcW w:w="356" w:type="dxa"/>
          </w:tcPr>
          <w:p w14:paraId="6BD26E68" w14:textId="77777777" w:rsidR="006559E5" w:rsidRDefault="006559E5">
            <w:pPr>
              <w:rPr>
                <w:rFonts w:ascii="Arial" w:hAnsi="Arial"/>
                <w:sz w:val="18"/>
                <w:szCs w:val="18"/>
                <w:lang w:val="en-GB"/>
              </w:rPr>
            </w:pPr>
          </w:p>
        </w:tc>
        <w:tc>
          <w:tcPr>
            <w:tcW w:w="358" w:type="dxa"/>
          </w:tcPr>
          <w:p w14:paraId="02E28984" w14:textId="77777777" w:rsidR="006559E5" w:rsidRDefault="006559E5">
            <w:pPr>
              <w:rPr>
                <w:rFonts w:ascii="Arial" w:hAnsi="Arial"/>
                <w:sz w:val="18"/>
                <w:szCs w:val="18"/>
                <w:lang w:val="en-GB"/>
              </w:rPr>
            </w:pPr>
          </w:p>
        </w:tc>
        <w:tc>
          <w:tcPr>
            <w:tcW w:w="2760" w:type="dxa"/>
          </w:tcPr>
          <w:p w14:paraId="47C238A3" w14:textId="77777777" w:rsidR="006559E5" w:rsidRDefault="006559E5">
            <w:pPr>
              <w:rPr>
                <w:rFonts w:ascii="Arial" w:hAnsi="Arial"/>
                <w:sz w:val="18"/>
                <w:szCs w:val="18"/>
                <w:lang w:val="en-GB"/>
              </w:rPr>
            </w:pPr>
          </w:p>
        </w:tc>
        <w:tc>
          <w:tcPr>
            <w:tcW w:w="365" w:type="dxa"/>
          </w:tcPr>
          <w:p w14:paraId="01039B17" w14:textId="77777777" w:rsidR="006559E5" w:rsidRDefault="006559E5">
            <w:pPr>
              <w:rPr>
                <w:rFonts w:ascii="Arial" w:hAnsi="Arial"/>
                <w:sz w:val="18"/>
                <w:szCs w:val="18"/>
                <w:lang w:val="en-GB"/>
              </w:rPr>
            </w:pPr>
          </w:p>
        </w:tc>
        <w:tc>
          <w:tcPr>
            <w:tcW w:w="365" w:type="dxa"/>
          </w:tcPr>
          <w:p w14:paraId="02616B9E" w14:textId="77777777" w:rsidR="006559E5" w:rsidRDefault="006559E5">
            <w:pPr>
              <w:rPr>
                <w:rFonts w:ascii="Arial" w:hAnsi="Arial"/>
                <w:sz w:val="18"/>
                <w:szCs w:val="18"/>
                <w:lang w:val="en-GB"/>
              </w:rPr>
            </w:pPr>
          </w:p>
        </w:tc>
        <w:tc>
          <w:tcPr>
            <w:tcW w:w="365" w:type="dxa"/>
          </w:tcPr>
          <w:p w14:paraId="6E6A50F5" w14:textId="77777777" w:rsidR="006559E5" w:rsidRDefault="006559E5">
            <w:pPr>
              <w:rPr>
                <w:rFonts w:ascii="Arial" w:hAnsi="Arial"/>
                <w:sz w:val="18"/>
                <w:szCs w:val="18"/>
                <w:lang w:val="en-GB"/>
              </w:rPr>
            </w:pPr>
          </w:p>
        </w:tc>
        <w:tc>
          <w:tcPr>
            <w:tcW w:w="365" w:type="dxa"/>
          </w:tcPr>
          <w:p w14:paraId="7FB0B40E" w14:textId="77777777" w:rsidR="006559E5" w:rsidRDefault="006559E5">
            <w:pPr>
              <w:rPr>
                <w:rFonts w:ascii="Arial" w:hAnsi="Arial"/>
                <w:sz w:val="18"/>
                <w:szCs w:val="18"/>
                <w:lang w:val="en-GB"/>
              </w:rPr>
            </w:pPr>
          </w:p>
        </w:tc>
        <w:tc>
          <w:tcPr>
            <w:tcW w:w="365" w:type="dxa"/>
          </w:tcPr>
          <w:p w14:paraId="38F88814" w14:textId="77777777" w:rsidR="006559E5" w:rsidRDefault="006559E5">
            <w:pPr>
              <w:rPr>
                <w:rFonts w:ascii="Arial" w:hAnsi="Arial"/>
                <w:sz w:val="18"/>
                <w:szCs w:val="18"/>
                <w:lang w:val="en-GB"/>
              </w:rPr>
            </w:pPr>
          </w:p>
        </w:tc>
        <w:tc>
          <w:tcPr>
            <w:tcW w:w="365" w:type="dxa"/>
          </w:tcPr>
          <w:p w14:paraId="31893F02" w14:textId="77777777" w:rsidR="006559E5" w:rsidRDefault="006559E5">
            <w:pPr>
              <w:rPr>
                <w:rFonts w:ascii="Arial" w:hAnsi="Arial"/>
                <w:sz w:val="18"/>
                <w:szCs w:val="18"/>
                <w:lang w:val="en-GB"/>
              </w:rPr>
            </w:pPr>
          </w:p>
        </w:tc>
      </w:tr>
    </w:tbl>
    <w:p w14:paraId="1A1B0523" w14:textId="77777777" w:rsidR="006559E5" w:rsidRDefault="006559E5">
      <w:pPr>
        <w:rPr>
          <w:lang w:val="en-GB"/>
        </w:rPr>
      </w:pPr>
    </w:p>
    <w:p w14:paraId="19A0D387" w14:textId="77777777" w:rsidR="006559E5" w:rsidRDefault="006559E5">
      <w:pPr>
        <w:rPr>
          <w:lang w:val="en-GB"/>
        </w:rPr>
      </w:pPr>
    </w:p>
    <w:p w14:paraId="49DFA448" w14:textId="77777777" w:rsidR="006559E5" w:rsidRDefault="006559E5">
      <w:pPr>
        <w:rPr>
          <w:lang w:val="en-GB"/>
        </w:rPr>
      </w:pPr>
    </w:p>
    <w:p w14:paraId="23AE2783" w14:textId="77777777" w:rsidR="006559E5" w:rsidRDefault="006559E5">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6B2E9FC2" w14:textId="77777777" w:rsidR="006559E5" w:rsidRDefault="006559E5">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6559E5" w14:paraId="69EB9F0B" w14:textId="77777777">
        <w:tc>
          <w:tcPr>
            <w:tcW w:w="13176" w:type="dxa"/>
          </w:tcPr>
          <w:p w14:paraId="76B3C724" w14:textId="77777777" w:rsidR="006559E5" w:rsidRDefault="006559E5">
            <w:pPr>
              <w:rPr>
                <w:rFonts w:ascii="Arial" w:hAnsi="Arial" w:cs="Arial"/>
                <w:sz w:val="20"/>
                <w:szCs w:val="20"/>
                <w:lang w:val="en-GB"/>
              </w:rPr>
            </w:pPr>
          </w:p>
        </w:tc>
      </w:tr>
    </w:tbl>
    <w:p w14:paraId="0F4169A7" w14:textId="77777777" w:rsidR="006559E5" w:rsidRDefault="006559E5">
      <w:pPr>
        <w:rPr>
          <w:rFonts w:ascii="Arial" w:hAnsi="Arial" w:cs="Arial"/>
          <w:sz w:val="20"/>
          <w:szCs w:val="20"/>
          <w:lang w:val="en-GB"/>
        </w:rPr>
      </w:pPr>
    </w:p>
    <w:p w14:paraId="5B7EDA6C" w14:textId="77777777" w:rsidR="006559E5" w:rsidRDefault="006559E5">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6559E5" w14:paraId="697702D0" w14:textId="77777777" w:rsidTr="003E4C62">
        <w:tc>
          <w:tcPr>
            <w:tcW w:w="13248" w:type="dxa"/>
            <w:tcBorders>
              <w:bottom w:val="single" w:sz="4" w:space="0" w:color="auto"/>
            </w:tcBorders>
            <w:shd w:val="clear" w:color="auto" w:fill="CCCCCC"/>
          </w:tcPr>
          <w:p w14:paraId="2C8E4843" w14:textId="77777777" w:rsidR="006559E5" w:rsidRDefault="006559E5">
            <w:pPr>
              <w:keepNext/>
              <w:jc w:val="center"/>
              <w:rPr>
                <w:rFonts w:ascii="Arial" w:hAnsi="Arial" w:cs="Arial"/>
                <w:b/>
                <w:sz w:val="20"/>
                <w:szCs w:val="20"/>
                <w:lang w:val="en-GB"/>
              </w:rPr>
            </w:pPr>
            <w:r>
              <w:rPr>
                <w:rFonts w:ascii="Arial" w:hAnsi="Arial" w:cs="Arial"/>
                <w:b/>
                <w:sz w:val="20"/>
                <w:szCs w:val="20"/>
                <w:lang w:val="en-GB"/>
              </w:rPr>
              <w:lastRenderedPageBreak/>
              <w:t>TOP RISK MITIGATION PLAN</w:t>
            </w:r>
          </w:p>
        </w:tc>
      </w:tr>
      <w:tr w:rsidR="006559E5" w14:paraId="1522852D" w14:textId="77777777" w:rsidTr="003E4C62">
        <w:tc>
          <w:tcPr>
            <w:tcW w:w="13248" w:type="dxa"/>
            <w:shd w:val="clear" w:color="auto" w:fill="F3F3F3"/>
          </w:tcPr>
          <w:p w14:paraId="15B3C28D" w14:textId="77777777" w:rsidR="006559E5" w:rsidRDefault="006559E5">
            <w:pPr>
              <w:keepNext/>
              <w:rPr>
                <w:rFonts w:ascii="Arial" w:hAnsi="Arial" w:cs="Arial"/>
                <w:sz w:val="18"/>
                <w:szCs w:val="18"/>
                <w:lang w:val="en-GB"/>
              </w:rPr>
            </w:pPr>
            <w:r>
              <w:rPr>
                <w:rFonts w:ascii="Arial" w:hAnsi="Arial" w:cs="Arial"/>
                <w:sz w:val="18"/>
                <w:szCs w:val="18"/>
                <w:lang w:val="en-GB"/>
              </w:rPr>
              <w:t>Rank – importance of risk</w:t>
            </w:r>
          </w:p>
          <w:p w14:paraId="2C3B5EA9" w14:textId="77777777" w:rsidR="006559E5" w:rsidRDefault="006559E5">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7CAB3F26" w14:textId="77777777" w:rsidR="006559E5" w:rsidRDefault="006559E5">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50A29921" w14:textId="77777777" w:rsidR="006559E5" w:rsidRDefault="006559E5">
            <w:pPr>
              <w:keepNext/>
              <w:rPr>
                <w:rFonts w:ascii="Arial" w:hAnsi="Arial" w:cs="Arial"/>
                <w:sz w:val="18"/>
                <w:szCs w:val="18"/>
                <w:lang w:val="en-GB"/>
              </w:rPr>
            </w:pPr>
            <w:r>
              <w:rPr>
                <w:rFonts w:ascii="Arial" w:hAnsi="Arial" w:cs="Arial"/>
                <w:sz w:val="18"/>
                <w:szCs w:val="18"/>
                <w:lang w:val="en-GB"/>
              </w:rPr>
              <w:t>Who – person(s) responsible for the action</w:t>
            </w:r>
          </w:p>
          <w:p w14:paraId="08D95870" w14:textId="77777777" w:rsidR="006559E5" w:rsidRDefault="006559E5">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685BC392" w14:textId="77777777" w:rsidR="006559E5" w:rsidRDefault="006559E5">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6559E5" w14:paraId="15830066" w14:textId="77777777" w:rsidTr="003E4C62">
        <w:trPr>
          <w:tblHeader/>
        </w:trPr>
        <w:tc>
          <w:tcPr>
            <w:tcW w:w="1008" w:type="dxa"/>
            <w:tcBorders>
              <w:bottom w:val="single" w:sz="4" w:space="0" w:color="auto"/>
            </w:tcBorders>
            <w:shd w:val="clear" w:color="auto" w:fill="D9D9D9"/>
          </w:tcPr>
          <w:p w14:paraId="236AA908" w14:textId="77777777" w:rsidR="006559E5" w:rsidRDefault="006559E5">
            <w:pPr>
              <w:keepNext/>
              <w:rPr>
                <w:rFonts w:ascii="Arial" w:hAnsi="Arial" w:cs="Arial"/>
                <w:b/>
                <w:sz w:val="20"/>
                <w:szCs w:val="20"/>
                <w:lang w:val="en-GB"/>
              </w:rPr>
            </w:pPr>
            <w:r>
              <w:rPr>
                <w:rFonts w:ascii="Arial" w:hAnsi="Arial" w:cs="Arial"/>
                <w:b/>
                <w:sz w:val="20"/>
                <w:szCs w:val="20"/>
                <w:lang w:val="en-GB"/>
              </w:rPr>
              <w:t>Rank</w:t>
            </w:r>
          </w:p>
        </w:tc>
        <w:tc>
          <w:tcPr>
            <w:tcW w:w="5040" w:type="dxa"/>
            <w:gridSpan w:val="2"/>
            <w:tcBorders>
              <w:bottom w:val="single" w:sz="4" w:space="0" w:color="auto"/>
            </w:tcBorders>
            <w:shd w:val="clear" w:color="auto" w:fill="D9D9D9"/>
          </w:tcPr>
          <w:p w14:paraId="4DE36E73" w14:textId="77777777" w:rsidR="006559E5" w:rsidRDefault="006559E5">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10"/>
            </w:r>
          </w:p>
        </w:tc>
        <w:tc>
          <w:tcPr>
            <w:tcW w:w="3420" w:type="dxa"/>
            <w:tcBorders>
              <w:bottom w:val="single" w:sz="4" w:space="0" w:color="auto"/>
            </w:tcBorders>
            <w:shd w:val="clear" w:color="auto" w:fill="D9D9D9"/>
          </w:tcPr>
          <w:p w14:paraId="291103C0" w14:textId="77777777" w:rsidR="006559E5" w:rsidRDefault="006559E5">
            <w:pPr>
              <w:keepNext/>
              <w:rPr>
                <w:rFonts w:ascii="Arial" w:hAnsi="Arial" w:cs="Arial"/>
                <w:b/>
                <w:sz w:val="20"/>
                <w:szCs w:val="20"/>
                <w:lang w:val="en-GB"/>
              </w:rPr>
            </w:pPr>
            <w:r>
              <w:rPr>
                <w:rFonts w:ascii="Arial" w:hAnsi="Arial" w:cs="Arial"/>
                <w:b/>
                <w:sz w:val="20"/>
                <w:szCs w:val="20"/>
                <w:lang w:val="en-GB"/>
              </w:rPr>
              <w:t>Action to Take</w:t>
            </w:r>
          </w:p>
        </w:tc>
        <w:tc>
          <w:tcPr>
            <w:tcW w:w="2520" w:type="dxa"/>
            <w:tcBorders>
              <w:bottom w:val="single" w:sz="4" w:space="0" w:color="auto"/>
            </w:tcBorders>
            <w:shd w:val="clear" w:color="auto" w:fill="D9D9D9"/>
          </w:tcPr>
          <w:p w14:paraId="0CC9ABA7" w14:textId="77777777" w:rsidR="006559E5" w:rsidRDefault="006559E5">
            <w:pPr>
              <w:keepNext/>
              <w:rPr>
                <w:rFonts w:ascii="Arial" w:hAnsi="Arial" w:cs="Arial"/>
                <w:b/>
                <w:sz w:val="20"/>
                <w:szCs w:val="20"/>
                <w:lang w:val="en-GB"/>
              </w:rPr>
            </w:pPr>
            <w:r>
              <w:rPr>
                <w:rFonts w:ascii="Arial" w:hAnsi="Arial" w:cs="Arial"/>
                <w:b/>
                <w:sz w:val="20"/>
                <w:szCs w:val="20"/>
                <w:lang w:val="en-GB"/>
              </w:rPr>
              <w:t>Who</w:t>
            </w:r>
          </w:p>
        </w:tc>
        <w:tc>
          <w:tcPr>
            <w:tcW w:w="1260" w:type="dxa"/>
            <w:tcBorders>
              <w:bottom w:val="single" w:sz="4" w:space="0" w:color="auto"/>
            </w:tcBorders>
            <w:shd w:val="clear" w:color="auto" w:fill="D9D9D9"/>
          </w:tcPr>
          <w:p w14:paraId="2FCAE369" w14:textId="77777777" w:rsidR="006559E5" w:rsidRDefault="006559E5">
            <w:pPr>
              <w:keepNext/>
              <w:rPr>
                <w:rFonts w:ascii="Arial" w:hAnsi="Arial" w:cs="Arial"/>
                <w:b/>
                <w:sz w:val="20"/>
                <w:szCs w:val="20"/>
                <w:lang w:val="en-GB"/>
              </w:rPr>
            </w:pPr>
            <w:r>
              <w:rPr>
                <w:rFonts w:ascii="Arial" w:hAnsi="Arial" w:cs="Arial"/>
                <w:b/>
                <w:sz w:val="20"/>
                <w:szCs w:val="20"/>
                <w:lang w:val="en-GB"/>
              </w:rPr>
              <w:t>Date</w:t>
            </w:r>
          </w:p>
        </w:tc>
      </w:tr>
      <w:tr w:rsidR="006559E5" w14:paraId="14AEF0E4" w14:textId="77777777" w:rsidTr="003E4C62">
        <w:trPr>
          <w:tblHeader/>
        </w:trPr>
        <w:tc>
          <w:tcPr>
            <w:tcW w:w="1008" w:type="dxa"/>
            <w:shd w:val="clear" w:color="auto" w:fill="D9D9D9"/>
          </w:tcPr>
          <w:p w14:paraId="5DB306F2" w14:textId="77777777" w:rsidR="006559E5" w:rsidRDefault="006559E5">
            <w:pPr>
              <w:keepNext/>
              <w:rPr>
                <w:rFonts w:ascii="Arial" w:hAnsi="Arial" w:cs="Arial"/>
                <w:b/>
                <w:sz w:val="20"/>
                <w:szCs w:val="20"/>
                <w:lang w:val="en-GB"/>
              </w:rPr>
            </w:pPr>
          </w:p>
        </w:tc>
        <w:tc>
          <w:tcPr>
            <w:tcW w:w="2520" w:type="dxa"/>
            <w:shd w:val="clear" w:color="auto" w:fill="D9D9D9"/>
          </w:tcPr>
          <w:p w14:paraId="381E4D1A" w14:textId="77777777" w:rsidR="006559E5" w:rsidRDefault="006559E5">
            <w:pPr>
              <w:keepNext/>
              <w:rPr>
                <w:rFonts w:ascii="Arial" w:hAnsi="Arial" w:cs="Arial"/>
                <w:b/>
                <w:sz w:val="20"/>
                <w:szCs w:val="20"/>
                <w:lang w:val="en-GB"/>
              </w:rPr>
            </w:pPr>
            <w:r>
              <w:rPr>
                <w:rFonts w:ascii="Arial" w:hAnsi="Arial" w:cs="Arial"/>
                <w:b/>
                <w:sz w:val="20"/>
                <w:szCs w:val="20"/>
                <w:lang w:val="en-GB"/>
              </w:rPr>
              <w:t>Condition</w:t>
            </w:r>
          </w:p>
        </w:tc>
        <w:tc>
          <w:tcPr>
            <w:tcW w:w="2520" w:type="dxa"/>
            <w:shd w:val="clear" w:color="auto" w:fill="D9D9D9"/>
          </w:tcPr>
          <w:p w14:paraId="7D80BA74" w14:textId="77777777" w:rsidR="006559E5" w:rsidRDefault="006559E5">
            <w:pPr>
              <w:keepNext/>
              <w:rPr>
                <w:rFonts w:ascii="Arial" w:hAnsi="Arial" w:cs="Arial"/>
                <w:b/>
                <w:sz w:val="20"/>
                <w:szCs w:val="20"/>
                <w:lang w:val="en-GB"/>
              </w:rPr>
            </w:pPr>
            <w:r>
              <w:rPr>
                <w:rFonts w:ascii="Arial" w:hAnsi="Arial" w:cs="Arial"/>
                <w:b/>
                <w:sz w:val="20"/>
                <w:szCs w:val="20"/>
                <w:lang w:val="en-GB"/>
              </w:rPr>
              <w:t>Consequence</w:t>
            </w:r>
          </w:p>
        </w:tc>
        <w:tc>
          <w:tcPr>
            <w:tcW w:w="3420" w:type="dxa"/>
            <w:shd w:val="clear" w:color="auto" w:fill="D9D9D9"/>
          </w:tcPr>
          <w:p w14:paraId="4E7DF671" w14:textId="77777777" w:rsidR="006559E5" w:rsidRDefault="006559E5">
            <w:pPr>
              <w:keepNext/>
              <w:rPr>
                <w:rFonts w:ascii="Arial" w:hAnsi="Arial" w:cs="Arial"/>
                <w:b/>
                <w:sz w:val="20"/>
                <w:szCs w:val="20"/>
                <w:lang w:val="en-GB"/>
              </w:rPr>
            </w:pPr>
          </w:p>
        </w:tc>
        <w:tc>
          <w:tcPr>
            <w:tcW w:w="2520" w:type="dxa"/>
            <w:shd w:val="clear" w:color="auto" w:fill="D9D9D9"/>
          </w:tcPr>
          <w:p w14:paraId="51642218" w14:textId="77777777" w:rsidR="006559E5" w:rsidRDefault="006559E5">
            <w:pPr>
              <w:keepNext/>
              <w:rPr>
                <w:rFonts w:ascii="Arial" w:hAnsi="Arial" w:cs="Arial"/>
                <w:b/>
                <w:sz w:val="20"/>
                <w:szCs w:val="20"/>
                <w:lang w:val="en-GB"/>
              </w:rPr>
            </w:pPr>
          </w:p>
        </w:tc>
        <w:tc>
          <w:tcPr>
            <w:tcW w:w="1260" w:type="dxa"/>
            <w:shd w:val="clear" w:color="auto" w:fill="D9D9D9"/>
          </w:tcPr>
          <w:p w14:paraId="097CD2C8" w14:textId="77777777" w:rsidR="006559E5" w:rsidRDefault="006559E5">
            <w:pPr>
              <w:keepNext/>
              <w:rPr>
                <w:rFonts w:ascii="Arial" w:hAnsi="Arial" w:cs="Arial"/>
                <w:b/>
                <w:sz w:val="20"/>
                <w:szCs w:val="20"/>
                <w:lang w:val="en-GB"/>
              </w:rPr>
            </w:pPr>
          </w:p>
        </w:tc>
      </w:tr>
      <w:tr w:rsidR="006559E5" w14:paraId="753BFD77" w14:textId="77777777" w:rsidTr="003E4C62">
        <w:tc>
          <w:tcPr>
            <w:tcW w:w="1008" w:type="dxa"/>
          </w:tcPr>
          <w:p w14:paraId="165C1114" w14:textId="77777777" w:rsidR="006559E5" w:rsidRDefault="006559E5">
            <w:pPr>
              <w:rPr>
                <w:rFonts w:ascii="Arial" w:hAnsi="Arial" w:cs="Arial"/>
                <w:b/>
                <w:sz w:val="20"/>
                <w:szCs w:val="20"/>
                <w:lang w:val="en-GB"/>
              </w:rPr>
            </w:pPr>
          </w:p>
        </w:tc>
        <w:tc>
          <w:tcPr>
            <w:tcW w:w="2520" w:type="dxa"/>
          </w:tcPr>
          <w:p w14:paraId="6507F339" w14:textId="77777777" w:rsidR="006559E5" w:rsidRDefault="006559E5">
            <w:pPr>
              <w:rPr>
                <w:rFonts w:ascii="Arial" w:hAnsi="Arial" w:cs="Arial"/>
                <w:b/>
                <w:sz w:val="20"/>
                <w:szCs w:val="20"/>
                <w:lang w:val="en-GB"/>
              </w:rPr>
            </w:pPr>
          </w:p>
        </w:tc>
        <w:tc>
          <w:tcPr>
            <w:tcW w:w="2520" w:type="dxa"/>
          </w:tcPr>
          <w:p w14:paraId="7D0AAC11" w14:textId="77777777" w:rsidR="006559E5" w:rsidRDefault="006559E5">
            <w:pPr>
              <w:rPr>
                <w:rFonts w:ascii="Arial" w:hAnsi="Arial" w:cs="Arial"/>
                <w:b/>
                <w:sz w:val="20"/>
                <w:szCs w:val="20"/>
                <w:lang w:val="en-GB"/>
              </w:rPr>
            </w:pPr>
          </w:p>
        </w:tc>
        <w:tc>
          <w:tcPr>
            <w:tcW w:w="3420" w:type="dxa"/>
          </w:tcPr>
          <w:p w14:paraId="1D780AA1" w14:textId="77777777" w:rsidR="006559E5" w:rsidRDefault="006559E5">
            <w:pPr>
              <w:rPr>
                <w:rFonts w:ascii="Arial" w:hAnsi="Arial" w:cs="Arial"/>
                <w:b/>
                <w:sz w:val="20"/>
                <w:szCs w:val="20"/>
                <w:lang w:val="en-GB"/>
              </w:rPr>
            </w:pPr>
          </w:p>
        </w:tc>
        <w:tc>
          <w:tcPr>
            <w:tcW w:w="2520" w:type="dxa"/>
          </w:tcPr>
          <w:p w14:paraId="213C7F1C" w14:textId="77777777" w:rsidR="006559E5" w:rsidRDefault="006559E5">
            <w:pPr>
              <w:rPr>
                <w:rFonts w:ascii="Arial" w:hAnsi="Arial" w:cs="Arial"/>
                <w:b/>
                <w:sz w:val="20"/>
                <w:szCs w:val="20"/>
                <w:lang w:val="en-GB"/>
              </w:rPr>
            </w:pPr>
          </w:p>
        </w:tc>
        <w:tc>
          <w:tcPr>
            <w:tcW w:w="1260" w:type="dxa"/>
          </w:tcPr>
          <w:p w14:paraId="28E506A0" w14:textId="77777777" w:rsidR="006559E5" w:rsidRDefault="006559E5">
            <w:pPr>
              <w:rPr>
                <w:rFonts w:ascii="Arial" w:hAnsi="Arial" w:cs="Arial"/>
                <w:b/>
                <w:sz w:val="20"/>
                <w:szCs w:val="20"/>
                <w:lang w:val="en-GB"/>
              </w:rPr>
            </w:pPr>
          </w:p>
        </w:tc>
      </w:tr>
      <w:tr w:rsidR="006559E5" w14:paraId="6E5DF7FB" w14:textId="77777777" w:rsidTr="003E4C62">
        <w:tc>
          <w:tcPr>
            <w:tcW w:w="1008" w:type="dxa"/>
          </w:tcPr>
          <w:p w14:paraId="1977BA2A" w14:textId="77777777" w:rsidR="006559E5" w:rsidRDefault="006559E5">
            <w:pPr>
              <w:rPr>
                <w:rFonts w:ascii="Arial" w:hAnsi="Arial" w:cs="Arial"/>
                <w:b/>
                <w:sz w:val="20"/>
                <w:szCs w:val="20"/>
                <w:lang w:val="en-GB"/>
              </w:rPr>
            </w:pPr>
          </w:p>
        </w:tc>
        <w:tc>
          <w:tcPr>
            <w:tcW w:w="2520" w:type="dxa"/>
          </w:tcPr>
          <w:p w14:paraId="212DA185" w14:textId="77777777" w:rsidR="006559E5" w:rsidRDefault="006559E5">
            <w:pPr>
              <w:rPr>
                <w:rFonts w:ascii="Arial" w:hAnsi="Arial" w:cs="Arial"/>
                <w:b/>
                <w:sz w:val="20"/>
                <w:szCs w:val="20"/>
                <w:lang w:val="en-GB"/>
              </w:rPr>
            </w:pPr>
          </w:p>
        </w:tc>
        <w:tc>
          <w:tcPr>
            <w:tcW w:w="2520" w:type="dxa"/>
          </w:tcPr>
          <w:p w14:paraId="6E9A30FF" w14:textId="77777777" w:rsidR="006559E5" w:rsidRDefault="006559E5">
            <w:pPr>
              <w:rPr>
                <w:rFonts w:ascii="Arial" w:hAnsi="Arial" w:cs="Arial"/>
                <w:b/>
                <w:sz w:val="20"/>
                <w:szCs w:val="20"/>
                <w:lang w:val="en-GB"/>
              </w:rPr>
            </w:pPr>
          </w:p>
        </w:tc>
        <w:tc>
          <w:tcPr>
            <w:tcW w:w="3420" w:type="dxa"/>
          </w:tcPr>
          <w:p w14:paraId="2C56A3FE" w14:textId="77777777" w:rsidR="006559E5" w:rsidRDefault="006559E5">
            <w:pPr>
              <w:rPr>
                <w:rFonts w:ascii="Arial" w:hAnsi="Arial" w:cs="Arial"/>
                <w:b/>
                <w:sz w:val="20"/>
                <w:szCs w:val="20"/>
                <w:lang w:val="en-GB"/>
              </w:rPr>
            </w:pPr>
          </w:p>
        </w:tc>
        <w:tc>
          <w:tcPr>
            <w:tcW w:w="2520" w:type="dxa"/>
          </w:tcPr>
          <w:p w14:paraId="12DE1CC5" w14:textId="77777777" w:rsidR="006559E5" w:rsidRDefault="006559E5">
            <w:pPr>
              <w:rPr>
                <w:rFonts w:ascii="Arial" w:hAnsi="Arial" w:cs="Arial"/>
                <w:b/>
                <w:sz w:val="20"/>
                <w:szCs w:val="20"/>
                <w:lang w:val="en-GB"/>
              </w:rPr>
            </w:pPr>
          </w:p>
        </w:tc>
        <w:tc>
          <w:tcPr>
            <w:tcW w:w="1260" w:type="dxa"/>
          </w:tcPr>
          <w:p w14:paraId="6E026EB5" w14:textId="77777777" w:rsidR="006559E5" w:rsidRDefault="006559E5">
            <w:pPr>
              <w:rPr>
                <w:rFonts w:ascii="Arial" w:hAnsi="Arial" w:cs="Arial"/>
                <w:b/>
                <w:sz w:val="20"/>
                <w:szCs w:val="20"/>
                <w:lang w:val="en-GB"/>
              </w:rPr>
            </w:pPr>
          </w:p>
        </w:tc>
      </w:tr>
      <w:tr w:rsidR="006559E5" w14:paraId="22EB6753" w14:textId="77777777" w:rsidTr="003E4C62">
        <w:tc>
          <w:tcPr>
            <w:tcW w:w="1008" w:type="dxa"/>
          </w:tcPr>
          <w:p w14:paraId="25FF5D7C" w14:textId="77777777" w:rsidR="006559E5" w:rsidRDefault="006559E5">
            <w:pPr>
              <w:rPr>
                <w:rFonts w:ascii="Arial" w:hAnsi="Arial" w:cs="Arial"/>
                <w:b/>
                <w:sz w:val="20"/>
                <w:szCs w:val="20"/>
                <w:lang w:val="en-GB"/>
              </w:rPr>
            </w:pPr>
          </w:p>
        </w:tc>
        <w:tc>
          <w:tcPr>
            <w:tcW w:w="2520" w:type="dxa"/>
          </w:tcPr>
          <w:p w14:paraId="50B216EB" w14:textId="77777777" w:rsidR="006559E5" w:rsidRDefault="006559E5">
            <w:pPr>
              <w:rPr>
                <w:rFonts w:ascii="Arial" w:hAnsi="Arial" w:cs="Arial"/>
                <w:b/>
                <w:sz w:val="20"/>
                <w:szCs w:val="20"/>
                <w:lang w:val="en-GB"/>
              </w:rPr>
            </w:pPr>
          </w:p>
        </w:tc>
        <w:tc>
          <w:tcPr>
            <w:tcW w:w="2520" w:type="dxa"/>
          </w:tcPr>
          <w:p w14:paraId="5B260A0A" w14:textId="77777777" w:rsidR="006559E5" w:rsidRDefault="006559E5">
            <w:pPr>
              <w:rPr>
                <w:rFonts w:ascii="Arial" w:hAnsi="Arial" w:cs="Arial"/>
                <w:b/>
                <w:sz w:val="20"/>
                <w:szCs w:val="20"/>
                <w:lang w:val="en-GB"/>
              </w:rPr>
            </w:pPr>
          </w:p>
        </w:tc>
        <w:tc>
          <w:tcPr>
            <w:tcW w:w="3420" w:type="dxa"/>
          </w:tcPr>
          <w:p w14:paraId="5D5C0536" w14:textId="77777777" w:rsidR="006559E5" w:rsidRDefault="006559E5">
            <w:pPr>
              <w:rPr>
                <w:rFonts w:ascii="Arial" w:hAnsi="Arial" w:cs="Arial"/>
                <w:b/>
                <w:sz w:val="20"/>
                <w:szCs w:val="20"/>
                <w:lang w:val="en-GB"/>
              </w:rPr>
            </w:pPr>
          </w:p>
        </w:tc>
        <w:tc>
          <w:tcPr>
            <w:tcW w:w="2520" w:type="dxa"/>
          </w:tcPr>
          <w:p w14:paraId="2E40D1D1" w14:textId="77777777" w:rsidR="006559E5" w:rsidRDefault="006559E5">
            <w:pPr>
              <w:rPr>
                <w:rFonts w:ascii="Arial" w:hAnsi="Arial" w:cs="Arial"/>
                <w:b/>
                <w:sz w:val="20"/>
                <w:szCs w:val="20"/>
                <w:lang w:val="en-GB"/>
              </w:rPr>
            </w:pPr>
          </w:p>
        </w:tc>
        <w:tc>
          <w:tcPr>
            <w:tcW w:w="1260" w:type="dxa"/>
          </w:tcPr>
          <w:p w14:paraId="07BE19AB" w14:textId="77777777" w:rsidR="006559E5" w:rsidRDefault="006559E5">
            <w:pPr>
              <w:rPr>
                <w:rFonts w:ascii="Arial" w:hAnsi="Arial" w:cs="Arial"/>
                <w:b/>
                <w:sz w:val="20"/>
                <w:szCs w:val="20"/>
                <w:lang w:val="en-GB"/>
              </w:rPr>
            </w:pPr>
          </w:p>
        </w:tc>
      </w:tr>
      <w:tr w:rsidR="006559E5" w14:paraId="2DFC7D44" w14:textId="77777777" w:rsidTr="003E4C62">
        <w:tc>
          <w:tcPr>
            <w:tcW w:w="1008" w:type="dxa"/>
          </w:tcPr>
          <w:p w14:paraId="3BE7A974" w14:textId="77777777" w:rsidR="006559E5" w:rsidRDefault="006559E5">
            <w:pPr>
              <w:rPr>
                <w:rFonts w:ascii="Arial" w:hAnsi="Arial" w:cs="Arial"/>
                <w:b/>
                <w:sz w:val="20"/>
                <w:szCs w:val="20"/>
                <w:lang w:val="en-GB"/>
              </w:rPr>
            </w:pPr>
          </w:p>
        </w:tc>
        <w:tc>
          <w:tcPr>
            <w:tcW w:w="2520" w:type="dxa"/>
          </w:tcPr>
          <w:p w14:paraId="415C99DD" w14:textId="77777777" w:rsidR="006559E5" w:rsidRDefault="006559E5">
            <w:pPr>
              <w:rPr>
                <w:rFonts w:ascii="Arial" w:hAnsi="Arial" w:cs="Arial"/>
                <w:b/>
                <w:sz w:val="20"/>
                <w:szCs w:val="20"/>
                <w:lang w:val="en-GB"/>
              </w:rPr>
            </w:pPr>
          </w:p>
        </w:tc>
        <w:tc>
          <w:tcPr>
            <w:tcW w:w="2520" w:type="dxa"/>
          </w:tcPr>
          <w:p w14:paraId="18877B25" w14:textId="77777777" w:rsidR="006559E5" w:rsidRDefault="006559E5">
            <w:pPr>
              <w:rPr>
                <w:rFonts w:ascii="Arial" w:hAnsi="Arial" w:cs="Arial"/>
                <w:b/>
                <w:sz w:val="20"/>
                <w:szCs w:val="20"/>
                <w:lang w:val="en-GB"/>
              </w:rPr>
            </w:pPr>
          </w:p>
        </w:tc>
        <w:tc>
          <w:tcPr>
            <w:tcW w:w="3420" w:type="dxa"/>
          </w:tcPr>
          <w:p w14:paraId="208BF556" w14:textId="77777777" w:rsidR="006559E5" w:rsidRDefault="006559E5">
            <w:pPr>
              <w:rPr>
                <w:rFonts w:ascii="Arial" w:hAnsi="Arial" w:cs="Arial"/>
                <w:b/>
                <w:sz w:val="20"/>
                <w:szCs w:val="20"/>
                <w:lang w:val="en-GB"/>
              </w:rPr>
            </w:pPr>
          </w:p>
        </w:tc>
        <w:tc>
          <w:tcPr>
            <w:tcW w:w="2520" w:type="dxa"/>
          </w:tcPr>
          <w:p w14:paraId="344FB53E" w14:textId="77777777" w:rsidR="006559E5" w:rsidRDefault="006559E5">
            <w:pPr>
              <w:rPr>
                <w:rFonts w:ascii="Arial" w:hAnsi="Arial" w:cs="Arial"/>
                <w:b/>
                <w:sz w:val="20"/>
                <w:szCs w:val="20"/>
                <w:lang w:val="en-GB"/>
              </w:rPr>
            </w:pPr>
          </w:p>
        </w:tc>
        <w:tc>
          <w:tcPr>
            <w:tcW w:w="1260" w:type="dxa"/>
          </w:tcPr>
          <w:p w14:paraId="70E8CC8F" w14:textId="77777777" w:rsidR="006559E5" w:rsidRDefault="006559E5">
            <w:pPr>
              <w:rPr>
                <w:rFonts w:ascii="Arial" w:hAnsi="Arial" w:cs="Arial"/>
                <w:b/>
                <w:sz w:val="20"/>
                <w:szCs w:val="20"/>
                <w:lang w:val="en-GB"/>
              </w:rPr>
            </w:pPr>
          </w:p>
        </w:tc>
      </w:tr>
      <w:tr w:rsidR="006559E5" w14:paraId="6D561CFC" w14:textId="77777777" w:rsidTr="003E4C62">
        <w:tc>
          <w:tcPr>
            <w:tcW w:w="1008" w:type="dxa"/>
          </w:tcPr>
          <w:p w14:paraId="4A5E6229" w14:textId="77777777" w:rsidR="006559E5" w:rsidRDefault="006559E5">
            <w:pPr>
              <w:rPr>
                <w:rFonts w:ascii="Arial" w:hAnsi="Arial" w:cs="Arial"/>
                <w:b/>
                <w:sz w:val="20"/>
                <w:szCs w:val="20"/>
                <w:lang w:val="en-GB"/>
              </w:rPr>
            </w:pPr>
          </w:p>
        </w:tc>
        <w:tc>
          <w:tcPr>
            <w:tcW w:w="2520" w:type="dxa"/>
          </w:tcPr>
          <w:p w14:paraId="21E88B2C" w14:textId="77777777" w:rsidR="006559E5" w:rsidRDefault="006559E5">
            <w:pPr>
              <w:rPr>
                <w:rFonts w:ascii="Arial" w:hAnsi="Arial" w:cs="Arial"/>
                <w:b/>
                <w:sz w:val="20"/>
                <w:szCs w:val="20"/>
                <w:lang w:val="en-GB"/>
              </w:rPr>
            </w:pPr>
          </w:p>
        </w:tc>
        <w:tc>
          <w:tcPr>
            <w:tcW w:w="2520" w:type="dxa"/>
          </w:tcPr>
          <w:p w14:paraId="712FED60" w14:textId="77777777" w:rsidR="006559E5" w:rsidRDefault="006559E5">
            <w:pPr>
              <w:rPr>
                <w:rFonts w:ascii="Arial" w:hAnsi="Arial" w:cs="Arial"/>
                <w:b/>
                <w:sz w:val="20"/>
                <w:szCs w:val="20"/>
                <w:lang w:val="en-GB"/>
              </w:rPr>
            </w:pPr>
          </w:p>
        </w:tc>
        <w:tc>
          <w:tcPr>
            <w:tcW w:w="3420" w:type="dxa"/>
          </w:tcPr>
          <w:p w14:paraId="56B26646" w14:textId="77777777" w:rsidR="006559E5" w:rsidRDefault="006559E5">
            <w:pPr>
              <w:rPr>
                <w:rFonts w:ascii="Arial" w:hAnsi="Arial" w:cs="Arial"/>
                <w:b/>
                <w:sz w:val="20"/>
                <w:szCs w:val="20"/>
                <w:lang w:val="en-GB"/>
              </w:rPr>
            </w:pPr>
          </w:p>
        </w:tc>
        <w:tc>
          <w:tcPr>
            <w:tcW w:w="2520" w:type="dxa"/>
          </w:tcPr>
          <w:p w14:paraId="150A6293" w14:textId="77777777" w:rsidR="006559E5" w:rsidRDefault="006559E5">
            <w:pPr>
              <w:rPr>
                <w:rFonts w:ascii="Arial" w:hAnsi="Arial" w:cs="Arial"/>
                <w:b/>
                <w:sz w:val="20"/>
                <w:szCs w:val="20"/>
                <w:lang w:val="en-GB"/>
              </w:rPr>
            </w:pPr>
          </w:p>
        </w:tc>
        <w:tc>
          <w:tcPr>
            <w:tcW w:w="1260" w:type="dxa"/>
          </w:tcPr>
          <w:p w14:paraId="4A745E65" w14:textId="77777777" w:rsidR="006559E5" w:rsidRDefault="006559E5">
            <w:pPr>
              <w:rPr>
                <w:rFonts w:ascii="Arial" w:hAnsi="Arial" w:cs="Arial"/>
                <w:b/>
                <w:sz w:val="20"/>
                <w:szCs w:val="20"/>
                <w:lang w:val="en-GB"/>
              </w:rPr>
            </w:pPr>
          </w:p>
        </w:tc>
      </w:tr>
      <w:tr w:rsidR="006559E5" w14:paraId="4020FE41" w14:textId="77777777" w:rsidTr="003E4C62">
        <w:tc>
          <w:tcPr>
            <w:tcW w:w="1008" w:type="dxa"/>
          </w:tcPr>
          <w:p w14:paraId="1BA2D6A7" w14:textId="77777777" w:rsidR="006559E5" w:rsidRDefault="006559E5">
            <w:pPr>
              <w:rPr>
                <w:rFonts w:ascii="Arial" w:hAnsi="Arial" w:cs="Arial"/>
                <w:b/>
                <w:sz w:val="20"/>
                <w:szCs w:val="20"/>
                <w:lang w:val="en-GB"/>
              </w:rPr>
            </w:pPr>
          </w:p>
        </w:tc>
        <w:tc>
          <w:tcPr>
            <w:tcW w:w="2520" w:type="dxa"/>
          </w:tcPr>
          <w:p w14:paraId="511175BF" w14:textId="77777777" w:rsidR="006559E5" w:rsidRDefault="006559E5">
            <w:pPr>
              <w:rPr>
                <w:rFonts w:ascii="Arial" w:hAnsi="Arial" w:cs="Arial"/>
                <w:b/>
                <w:sz w:val="20"/>
                <w:szCs w:val="20"/>
                <w:lang w:val="en-GB"/>
              </w:rPr>
            </w:pPr>
          </w:p>
        </w:tc>
        <w:tc>
          <w:tcPr>
            <w:tcW w:w="2520" w:type="dxa"/>
          </w:tcPr>
          <w:p w14:paraId="25DEF941" w14:textId="77777777" w:rsidR="006559E5" w:rsidRDefault="006559E5">
            <w:pPr>
              <w:rPr>
                <w:rFonts w:ascii="Arial" w:hAnsi="Arial" w:cs="Arial"/>
                <w:b/>
                <w:sz w:val="20"/>
                <w:szCs w:val="20"/>
                <w:lang w:val="en-GB"/>
              </w:rPr>
            </w:pPr>
          </w:p>
        </w:tc>
        <w:tc>
          <w:tcPr>
            <w:tcW w:w="3420" w:type="dxa"/>
          </w:tcPr>
          <w:p w14:paraId="760CF66C" w14:textId="77777777" w:rsidR="006559E5" w:rsidRDefault="006559E5">
            <w:pPr>
              <w:rPr>
                <w:rFonts w:ascii="Arial" w:hAnsi="Arial" w:cs="Arial"/>
                <w:b/>
                <w:sz w:val="20"/>
                <w:szCs w:val="20"/>
                <w:lang w:val="en-GB"/>
              </w:rPr>
            </w:pPr>
          </w:p>
        </w:tc>
        <w:tc>
          <w:tcPr>
            <w:tcW w:w="2520" w:type="dxa"/>
          </w:tcPr>
          <w:p w14:paraId="6A5675D5" w14:textId="77777777" w:rsidR="006559E5" w:rsidRDefault="006559E5">
            <w:pPr>
              <w:rPr>
                <w:rFonts w:ascii="Arial" w:hAnsi="Arial" w:cs="Arial"/>
                <w:b/>
                <w:sz w:val="20"/>
                <w:szCs w:val="20"/>
                <w:lang w:val="en-GB"/>
              </w:rPr>
            </w:pPr>
          </w:p>
        </w:tc>
        <w:tc>
          <w:tcPr>
            <w:tcW w:w="1260" w:type="dxa"/>
          </w:tcPr>
          <w:p w14:paraId="11F35C1A" w14:textId="77777777" w:rsidR="006559E5" w:rsidRDefault="006559E5">
            <w:pPr>
              <w:rPr>
                <w:rFonts w:ascii="Arial" w:hAnsi="Arial" w:cs="Arial"/>
                <w:b/>
                <w:sz w:val="20"/>
                <w:szCs w:val="20"/>
                <w:lang w:val="en-GB"/>
              </w:rPr>
            </w:pPr>
          </w:p>
        </w:tc>
      </w:tr>
    </w:tbl>
    <w:p w14:paraId="4CC6CEEA" w14:textId="77777777" w:rsidR="006559E5" w:rsidRDefault="006559E5">
      <w:pPr>
        <w:rPr>
          <w:rFonts w:ascii="Arial" w:hAnsi="Arial" w:cs="Arial"/>
          <w:sz w:val="20"/>
          <w:szCs w:val="20"/>
          <w:lang w:val="en-GB"/>
        </w:rPr>
      </w:pPr>
    </w:p>
    <w:p w14:paraId="01FCD5E8" w14:textId="77777777" w:rsidR="006559E5" w:rsidRDefault="006559E5">
      <w:pPr>
        <w:rPr>
          <w:rFonts w:ascii="Arial" w:hAnsi="Arial" w:cs="Arial"/>
          <w:sz w:val="20"/>
          <w:szCs w:val="20"/>
          <w:lang w:val="en-GB"/>
        </w:rPr>
      </w:pPr>
    </w:p>
    <w:p w14:paraId="5BA6D229" w14:textId="77777777" w:rsidR="006559E5" w:rsidRDefault="006559E5">
      <w:pPr>
        <w:rPr>
          <w:rFonts w:ascii="Arial" w:hAnsi="Arial" w:cs="Arial"/>
          <w:sz w:val="20"/>
          <w:szCs w:val="20"/>
          <w:lang w:val="en-GB"/>
        </w:rPr>
      </w:pPr>
      <w:r>
        <w:rPr>
          <w:rFonts w:ascii="Arial" w:hAnsi="Arial" w:cs="Arial"/>
          <w:sz w:val="20"/>
          <w:szCs w:val="20"/>
          <w:lang w:val="en-GB"/>
        </w:rPr>
        <w:t>Project overall risk rating (Low, Medium, Substantial or High) (</w:t>
      </w:r>
      <w:r>
        <w:rPr>
          <w:rFonts w:ascii="Arial" w:hAnsi="Arial" w:cs="Arial"/>
          <w:i/>
          <w:color w:val="FF0000"/>
          <w:sz w:val="20"/>
          <w:szCs w:val="20"/>
          <w:lang w:val="en-GB"/>
        </w:rPr>
        <w:t>Please include PIR risk ratings for all prior periods, add columns as necessary</w:t>
      </w:r>
      <w:r>
        <w:rPr>
          <w:rFonts w:ascii="Arial" w:hAnsi="Arial" w:cs="Arial"/>
          <w:color w:val="FF0000"/>
          <w:sz w:val="20"/>
          <w:szCs w:val="20"/>
          <w:lang w:val="en-GB"/>
        </w:rPr>
        <w:t>)</w:t>
      </w:r>
      <w:r>
        <w:rPr>
          <w:rFonts w:ascii="Arial" w:hAnsi="Arial" w:cs="Arial"/>
          <w:sz w:val="20"/>
          <w:szCs w:val="20"/>
          <w:lang w:val="en-GB"/>
        </w:rPr>
        <w:t>:</w:t>
      </w:r>
    </w:p>
    <w:p w14:paraId="29D96788" w14:textId="77777777" w:rsidR="006559E5" w:rsidRDefault="006559E5">
      <w:pPr>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559E5" w14:paraId="653A4716" w14:textId="77777777">
        <w:tc>
          <w:tcPr>
            <w:tcW w:w="1548" w:type="dxa"/>
            <w:tcBorders>
              <w:bottom w:val="single" w:sz="4" w:space="0" w:color="auto"/>
            </w:tcBorders>
            <w:shd w:val="clear" w:color="auto" w:fill="CCFFFF"/>
          </w:tcPr>
          <w:p w14:paraId="1465A7D2" w14:textId="77777777" w:rsidR="006559E5" w:rsidRDefault="006559E5" w:rsidP="0031604A">
            <w:pPr>
              <w:rPr>
                <w:rFonts w:ascii="Arial" w:hAnsi="Arial" w:cs="Arial"/>
                <w:b/>
                <w:color w:val="FF0000"/>
                <w:sz w:val="20"/>
                <w:szCs w:val="20"/>
                <w:lang w:val="en-GB"/>
              </w:rPr>
            </w:pPr>
            <w:r>
              <w:rPr>
                <w:rFonts w:ascii="Arial" w:hAnsi="Arial" w:cs="Arial"/>
                <w:b/>
                <w:color w:val="FF0000"/>
                <w:sz w:val="20"/>
                <w:szCs w:val="20"/>
                <w:lang w:val="en-GB"/>
              </w:rPr>
              <w:t>FY2018 rating</w:t>
            </w:r>
          </w:p>
        </w:tc>
        <w:tc>
          <w:tcPr>
            <w:tcW w:w="1620" w:type="dxa"/>
            <w:tcBorders>
              <w:bottom w:val="single" w:sz="4" w:space="0" w:color="auto"/>
            </w:tcBorders>
            <w:shd w:val="clear" w:color="auto" w:fill="CCFFFF"/>
          </w:tcPr>
          <w:p w14:paraId="1AE3EDD8" w14:textId="77777777" w:rsidR="006559E5" w:rsidRDefault="006559E5" w:rsidP="0031604A">
            <w:pPr>
              <w:rPr>
                <w:rFonts w:ascii="Arial" w:hAnsi="Arial" w:cs="Arial"/>
                <w:b/>
                <w:color w:val="FF0000"/>
                <w:sz w:val="20"/>
                <w:szCs w:val="20"/>
                <w:lang w:val="en-GB"/>
              </w:rPr>
            </w:pPr>
            <w:r>
              <w:rPr>
                <w:rFonts w:ascii="Arial" w:hAnsi="Arial" w:cs="Arial"/>
                <w:b/>
                <w:color w:val="FF0000"/>
                <w:sz w:val="20"/>
                <w:szCs w:val="20"/>
                <w:lang w:val="en-GB"/>
              </w:rPr>
              <w:t>FY2019 rating</w:t>
            </w:r>
          </w:p>
        </w:tc>
        <w:tc>
          <w:tcPr>
            <w:tcW w:w="10080" w:type="dxa"/>
            <w:shd w:val="clear" w:color="auto" w:fill="CCFFFF"/>
          </w:tcPr>
          <w:p w14:paraId="3528470B" w14:textId="77777777" w:rsidR="006559E5" w:rsidRDefault="006559E5">
            <w:pPr>
              <w:rPr>
                <w:rFonts w:ascii="Arial" w:hAnsi="Arial" w:cs="Arial"/>
                <w:b/>
                <w:color w:val="FF0000"/>
                <w:sz w:val="20"/>
                <w:szCs w:val="20"/>
                <w:lang w:val="en-GB"/>
              </w:rPr>
            </w:pPr>
            <w:r>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6559E5" w14:paraId="435D70F6" w14:textId="77777777">
        <w:tc>
          <w:tcPr>
            <w:tcW w:w="1548" w:type="dxa"/>
            <w:tcBorders>
              <w:bottom w:val="single" w:sz="2" w:space="0" w:color="auto"/>
            </w:tcBorders>
          </w:tcPr>
          <w:p w14:paraId="07C60BE2" w14:textId="0D6BE3AE" w:rsidR="006559E5" w:rsidRDefault="0058699C">
            <w:pPr>
              <w:rPr>
                <w:rFonts w:ascii="Arial" w:hAnsi="Arial" w:cs="Arial"/>
                <w:sz w:val="20"/>
                <w:szCs w:val="20"/>
                <w:lang w:val="en-GB"/>
              </w:rPr>
            </w:pPr>
            <w:r>
              <w:rPr>
                <w:rFonts w:ascii="Arial" w:hAnsi="Arial" w:cs="Arial"/>
                <w:sz w:val="20"/>
                <w:szCs w:val="20"/>
                <w:lang w:val="en-GB"/>
              </w:rPr>
              <w:t>L</w:t>
            </w:r>
          </w:p>
        </w:tc>
        <w:tc>
          <w:tcPr>
            <w:tcW w:w="1620" w:type="dxa"/>
            <w:tcBorders>
              <w:bottom w:val="single" w:sz="2" w:space="0" w:color="auto"/>
            </w:tcBorders>
          </w:tcPr>
          <w:p w14:paraId="53C29E5D" w14:textId="5A5F243D" w:rsidR="006559E5" w:rsidRDefault="0058699C">
            <w:pPr>
              <w:rPr>
                <w:rFonts w:ascii="Arial" w:hAnsi="Arial" w:cs="Arial"/>
                <w:sz w:val="20"/>
                <w:szCs w:val="20"/>
                <w:lang w:val="en-GB"/>
              </w:rPr>
            </w:pPr>
            <w:r>
              <w:rPr>
                <w:rFonts w:ascii="Arial" w:hAnsi="Arial" w:cs="Arial"/>
                <w:sz w:val="20"/>
                <w:szCs w:val="20"/>
                <w:lang w:val="en-GB"/>
              </w:rPr>
              <w:t>L</w:t>
            </w:r>
          </w:p>
        </w:tc>
        <w:tc>
          <w:tcPr>
            <w:tcW w:w="10080" w:type="dxa"/>
            <w:tcBorders>
              <w:bottom w:val="single" w:sz="4" w:space="0" w:color="auto"/>
            </w:tcBorders>
          </w:tcPr>
          <w:p w14:paraId="6C4237A4" w14:textId="1D89DC12" w:rsidR="006559E5" w:rsidRDefault="0058699C">
            <w:pPr>
              <w:rPr>
                <w:rFonts w:ascii="Arial" w:hAnsi="Arial" w:cs="Arial"/>
                <w:sz w:val="20"/>
                <w:szCs w:val="20"/>
                <w:lang w:val="en-GB"/>
              </w:rPr>
            </w:pPr>
            <w:r>
              <w:rPr>
                <w:rFonts w:ascii="Arial" w:hAnsi="Arial" w:cs="Arial"/>
                <w:sz w:val="20"/>
                <w:szCs w:val="20"/>
                <w:lang w:val="en-GB"/>
              </w:rPr>
              <w:t>Project remain at low risk.</w:t>
            </w:r>
          </w:p>
        </w:tc>
      </w:tr>
      <w:tr w:rsidR="006559E5" w14:paraId="1B06FEB3" w14:textId="77777777">
        <w:trPr>
          <w:cantSplit/>
        </w:trPr>
        <w:tc>
          <w:tcPr>
            <w:tcW w:w="3168" w:type="dxa"/>
            <w:gridSpan w:val="2"/>
            <w:vMerge w:val="restart"/>
            <w:tcBorders>
              <w:top w:val="nil"/>
              <w:left w:val="nil"/>
              <w:bottom w:val="nil"/>
              <w:right w:val="single" w:sz="2" w:space="0" w:color="auto"/>
            </w:tcBorders>
          </w:tcPr>
          <w:p w14:paraId="72C353DF" w14:textId="77777777" w:rsidR="006559E5" w:rsidRDefault="006559E5">
            <w:pPr>
              <w:rPr>
                <w:rFonts w:ascii="Arial" w:hAnsi="Arial" w:cs="Arial"/>
                <w:sz w:val="20"/>
                <w:szCs w:val="20"/>
                <w:lang w:val="en-GB"/>
              </w:rPr>
            </w:pPr>
          </w:p>
        </w:tc>
        <w:tc>
          <w:tcPr>
            <w:tcW w:w="10080" w:type="dxa"/>
            <w:tcBorders>
              <w:left w:val="single" w:sz="2" w:space="0" w:color="auto"/>
            </w:tcBorders>
            <w:shd w:val="clear" w:color="auto" w:fill="F3F3F3"/>
          </w:tcPr>
          <w:p w14:paraId="4A758F4B" w14:textId="77777777" w:rsidR="006559E5" w:rsidRDefault="006559E5">
            <w:pPr>
              <w:rPr>
                <w:rFonts w:ascii="Arial" w:hAnsi="Arial" w:cs="Arial"/>
                <w:b/>
                <w:sz w:val="20"/>
                <w:szCs w:val="20"/>
                <w:lang w:val="en-GB"/>
              </w:rPr>
            </w:pPr>
            <w:r>
              <w:rPr>
                <w:rFonts w:ascii="Arial" w:hAnsi="Arial" w:cs="Arial"/>
                <w:b/>
                <w:sz w:val="20"/>
                <w:szCs w:val="20"/>
                <w:lang w:val="en-GB"/>
              </w:rPr>
              <w:t>If a risk mitigation plan had been presented for a previous period or as a result of the Mid-Term Review/</w:t>
            </w:r>
            <w:proofErr w:type="gramStart"/>
            <w:r>
              <w:rPr>
                <w:rFonts w:ascii="Arial" w:hAnsi="Arial" w:cs="Arial"/>
                <w:b/>
                <w:sz w:val="20"/>
                <w:szCs w:val="20"/>
                <w:lang w:val="en-GB"/>
              </w:rPr>
              <w:t>Evaluation</w:t>
            </w:r>
            <w:proofErr w:type="gramEnd"/>
            <w:r>
              <w:rPr>
                <w:rFonts w:ascii="Arial" w:hAnsi="Arial" w:cs="Arial"/>
                <w:b/>
                <w:sz w:val="20"/>
                <w:szCs w:val="20"/>
                <w:lang w:val="en-GB"/>
              </w:rPr>
              <w:t xml:space="preserve"> please report on progress or results of its implementation</w:t>
            </w:r>
          </w:p>
        </w:tc>
      </w:tr>
      <w:tr w:rsidR="006559E5" w14:paraId="4003FF49" w14:textId="77777777">
        <w:trPr>
          <w:cantSplit/>
        </w:trPr>
        <w:tc>
          <w:tcPr>
            <w:tcW w:w="3168" w:type="dxa"/>
            <w:gridSpan w:val="2"/>
            <w:vMerge/>
            <w:tcBorders>
              <w:top w:val="nil"/>
              <w:left w:val="nil"/>
              <w:bottom w:val="nil"/>
              <w:right w:val="single" w:sz="2" w:space="0" w:color="auto"/>
            </w:tcBorders>
          </w:tcPr>
          <w:p w14:paraId="7665D352" w14:textId="77777777" w:rsidR="006559E5" w:rsidRDefault="006559E5">
            <w:pPr>
              <w:rPr>
                <w:rFonts w:ascii="Arial" w:hAnsi="Arial" w:cs="Arial"/>
                <w:sz w:val="20"/>
                <w:szCs w:val="20"/>
                <w:lang w:val="en-GB"/>
              </w:rPr>
            </w:pPr>
          </w:p>
        </w:tc>
        <w:tc>
          <w:tcPr>
            <w:tcW w:w="10080" w:type="dxa"/>
            <w:tcBorders>
              <w:left w:val="single" w:sz="2" w:space="0" w:color="auto"/>
            </w:tcBorders>
          </w:tcPr>
          <w:p w14:paraId="3B68D6C4" w14:textId="77777777" w:rsidR="006559E5" w:rsidRDefault="006559E5">
            <w:pPr>
              <w:rPr>
                <w:rFonts w:ascii="Arial" w:hAnsi="Arial" w:cs="Arial"/>
                <w:sz w:val="20"/>
                <w:szCs w:val="20"/>
                <w:lang w:val="en-GB"/>
              </w:rPr>
            </w:pPr>
          </w:p>
        </w:tc>
      </w:tr>
    </w:tbl>
    <w:p w14:paraId="74656470" w14:textId="77777777" w:rsidR="006559E5" w:rsidRDefault="006559E5">
      <w:pPr>
        <w:rPr>
          <w:rFonts w:ascii="Arial" w:hAnsi="Arial" w:cs="Arial"/>
          <w:b/>
          <w:sz w:val="20"/>
          <w:szCs w:val="20"/>
          <w:lang w:val="en-GB"/>
        </w:rPr>
      </w:pPr>
    </w:p>
    <w:p w14:paraId="70CB237B" w14:textId="77777777" w:rsidR="006559E5" w:rsidRDefault="006559E5" w:rsidP="006A027A">
      <w:pPr>
        <w:ind w:left="360"/>
        <w:rPr>
          <w:rFonts w:ascii="Arial" w:hAnsi="Arial" w:cs="Arial"/>
          <w:b/>
          <w:sz w:val="22"/>
          <w:szCs w:val="22"/>
          <w:lang w:val="en-GB"/>
        </w:rPr>
      </w:pPr>
    </w:p>
    <w:p w14:paraId="3C1D1D32" w14:textId="77777777" w:rsidR="006559E5" w:rsidRDefault="006559E5" w:rsidP="00074A39">
      <w:pPr>
        <w:ind w:left="360"/>
        <w:rPr>
          <w:rFonts w:ascii="Arial" w:hAnsi="Arial" w:cs="Arial"/>
          <w:sz w:val="20"/>
          <w:szCs w:val="20"/>
          <w:lang w:val="en-GB"/>
        </w:rPr>
      </w:pPr>
    </w:p>
    <w:p w14:paraId="43F5D637" w14:textId="77777777" w:rsidR="006559E5" w:rsidRDefault="006559E5" w:rsidP="004C434E">
      <w:pPr>
        <w:rPr>
          <w:rFonts w:ascii="Arial" w:hAnsi="Arial" w:cs="Arial"/>
          <w:i/>
          <w:sz w:val="20"/>
          <w:szCs w:val="20"/>
          <w:lang w:val="en-GB"/>
        </w:rPr>
        <w:sectPr w:rsidR="006559E5">
          <w:pgSz w:w="15840" w:h="12240" w:orient="landscape"/>
          <w:pgMar w:top="1797" w:right="1440" w:bottom="1622" w:left="1440" w:header="709" w:footer="709" w:gutter="0"/>
          <w:cols w:space="708"/>
          <w:docGrid w:linePitch="360"/>
        </w:sectPr>
      </w:pPr>
    </w:p>
    <w:p w14:paraId="4927C7A8" w14:textId="77777777" w:rsidR="006559E5" w:rsidRPr="001747E3" w:rsidRDefault="006559E5" w:rsidP="004C434E">
      <w:pPr>
        <w:rPr>
          <w:rFonts w:ascii="Arial" w:hAnsi="Arial" w:cs="Arial"/>
          <w:i/>
          <w:sz w:val="20"/>
          <w:szCs w:val="20"/>
          <w:lang w:val="en-GB"/>
        </w:rPr>
      </w:pPr>
    </w:p>
    <w:sectPr w:rsidR="006559E5" w:rsidRPr="001747E3" w:rsidSect="006559E5">
      <w:type w:val="continuous"/>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D02127" w14:textId="77777777" w:rsidR="00F8729F" w:rsidRDefault="00F8729F">
      <w:r>
        <w:separator/>
      </w:r>
    </w:p>
  </w:endnote>
  <w:endnote w:type="continuationSeparator" w:id="0">
    <w:p w14:paraId="4DA3B895" w14:textId="77777777" w:rsidR="00F8729F" w:rsidRDefault="00F872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Roboto">
    <w:altName w:val="Times New Roman"/>
    <w:panose1 w:val="02000000000000000000"/>
    <w:charset w:val="00"/>
    <w:family w:val="auto"/>
    <w:pitch w:val="variable"/>
    <w:sig w:usb0="E00002FF" w:usb1="5000205B" w:usb2="00000020" w:usb3="00000000" w:csb0="0000019F" w:csb1="00000000"/>
  </w:font>
  <w:font w:name="-webkit-standard">
    <w:altName w:val="Cambria"/>
    <w:charset w:val="00"/>
    <w:family w:val="roman"/>
    <w:pitch w:val="default"/>
  </w:font>
  <w:font w:name="Cambria Math">
    <w:panose1 w:val="02040503050406030204"/>
    <w:charset w:val="00"/>
    <w:family w:val="roman"/>
    <w:pitch w:val="variable"/>
    <w:sig w:usb0="E00006FF" w:usb1="420024FF" w:usb2="02000000" w:usb3="00000000" w:csb0="000001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BA1736" w14:textId="77777777" w:rsidR="00ED2744" w:rsidRDefault="00ED274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61949C2" w14:textId="77777777" w:rsidR="00ED2744" w:rsidRDefault="00ED274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8811AC" w14:textId="27C69A99" w:rsidR="00ED2744" w:rsidRDefault="00ED274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8699C">
      <w:rPr>
        <w:rStyle w:val="PageNumber"/>
        <w:noProof/>
      </w:rPr>
      <w:t>19</w:t>
    </w:r>
    <w:r>
      <w:rPr>
        <w:rStyle w:val="PageNumber"/>
      </w:rPr>
      <w:fldChar w:fldCharType="end"/>
    </w:r>
  </w:p>
  <w:p w14:paraId="521ADA96" w14:textId="77777777" w:rsidR="00ED2744" w:rsidRDefault="00ED274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EAACD4" w14:textId="77777777" w:rsidR="00F8729F" w:rsidRDefault="00F8729F">
      <w:r>
        <w:separator/>
      </w:r>
    </w:p>
  </w:footnote>
  <w:footnote w:type="continuationSeparator" w:id="0">
    <w:p w14:paraId="6342C133" w14:textId="77777777" w:rsidR="00F8729F" w:rsidRDefault="00F8729F">
      <w:r>
        <w:continuationSeparator/>
      </w:r>
    </w:p>
  </w:footnote>
  <w:footnote w:id="1">
    <w:p w14:paraId="48488A43" w14:textId="77777777" w:rsidR="00ED2744" w:rsidRDefault="00ED2744">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21ECFC84" w14:textId="77777777" w:rsidR="00ED2744" w:rsidRDefault="00ED2744">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1BA01511" w14:textId="77777777" w:rsidR="00ED2744" w:rsidRDefault="00ED2744">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67550118" w14:textId="77777777" w:rsidR="00ED2744" w:rsidRDefault="00ED2744">
      <w:pPr>
        <w:pStyle w:val="FootnoteText"/>
      </w:pPr>
      <w:r>
        <w:rPr>
          <w:rStyle w:val="FootnoteReference"/>
        </w:rPr>
        <w:footnoteRef/>
      </w:r>
      <w:r>
        <w:t xml:space="preserve"> Add rows if your objective has more than 3 outcome indicators. Same applies for the number of outcomes.</w:t>
      </w:r>
    </w:p>
  </w:footnote>
  <w:footnote w:id="5">
    <w:p w14:paraId="4317E058" w14:textId="77777777" w:rsidR="00ED2744" w:rsidRDefault="00ED2744">
      <w:pPr>
        <w:pStyle w:val="FootnoteText"/>
      </w:pPr>
      <w:r>
        <w:rPr>
          <w:rStyle w:val="FootnoteReference"/>
        </w:rPr>
        <w:footnoteRef/>
      </w:r>
      <w:r>
        <w:t xml:space="preserve"> Outputs as described in the project </w:t>
      </w:r>
      <w:r>
        <w:t>logframe or in any updated project revision.</w:t>
      </w:r>
    </w:p>
  </w:footnote>
  <w:footnote w:id="6">
    <w:p w14:paraId="060655A8" w14:textId="77777777" w:rsidR="00ED2744" w:rsidRDefault="00ED2744">
      <w:pPr>
        <w:pStyle w:val="FootnoteText"/>
      </w:pPr>
      <w:r>
        <w:rPr>
          <w:rStyle w:val="FootnoteReference"/>
        </w:rPr>
        <w:footnoteRef/>
      </w:r>
      <w:r>
        <w:t xml:space="preserve"> As per latest workplan (latest project revision)</w:t>
      </w:r>
    </w:p>
  </w:footnote>
  <w:footnote w:id="7">
    <w:p w14:paraId="3C10BEA9" w14:textId="77777777" w:rsidR="00ED2744" w:rsidRDefault="00ED2744">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8">
    <w:p w14:paraId="696F2ED0" w14:textId="77777777" w:rsidR="00ED2744" w:rsidRDefault="00ED2744">
      <w:pPr>
        <w:pStyle w:val="FootnoteText"/>
      </w:pPr>
      <w:r>
        <w:rPr>
          <w:rStyle w:val="FootnoteReference"/>
        </w:rPr>
        <w:footnoteRef/>
      </w:r>
      <w:r>
        <w:t xml:space="preserve"> To be provided by the UNEP Task Manager</w:t>
      </w:r>
    </w:p>
  </w:footnote>
  <w:footnote w:id="9">
    <w:p w14:paraId="6963BE19" w14:textId="77777777" w:rsidR="00ED2744" w:rsidRDefault="00ED2744">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3280AB6F" w14:textId="77777777" w:rsidR="00ED2744" w:rsidRDefault="00ED2744">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4151AF" w14:textId="77777777" w:rsidR="00ED2744" w:rsidRDefault="00ED2744">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1">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581FC9"/>
    <w:multiLevelType w:val="hybridMultilevel"/>
    <w:tmpl w:val="C66CD4D4"/>
    <w:lvl w:ilvl="0" w:tplc="AFACE95A">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1">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1">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1">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1">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1">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5275F0"/>
    <w:multiLevelType w:val="hybridMultilevel"/>
    <w:tmpl w:val="491894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5235B9"/>
    <w:multiLevelType w:val="hybridMultilevel"/>
    <w:tmpl w:val="139A6E1A"/>
    <w:lvl w:ilvl="0" w:tplc="3286BAE2">
      <w:start w:val="1"/>
      <w:numFmt w:val="bullet"/>
      <w:lvlText w:val="-"/>
      <w:lvlJc w:val="left"/>
      <w:pPr>
        <w:ind w:left="720" w:hanging="360"/>
      </w:pPr>
      <w:rPr>
        <w:rFonts w:ascii="Calibri" w:eastAsia="Times New Roman" w:hAnsi="Calibri" w:cs="Calibri"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1">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1">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1">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1">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6251D13"/>
    <w:multiLevelType w:val="hybridMultilevel"/>
    <w:tmpl w:val="95BE2C7C"/>
    <w:lvl w:ilvl="0" w:tplc="AFACE95A">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1">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1">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3377229"/>
    <w:multiLevelType w:val="hybridMultilevel"/>
    <w:tmpl w:val="C66CD4D4"/>
    <w:lvl w:ilvl="0" w:tplc="AFACE95A">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893BEC"/>
    <w:multiLevelType w:val="hybridMultilevel"/>
    <w:tmpl w:val="523661BC"/>
    <w:lvl w:ilvl="0" w:tplc="AFACE95A">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1">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74281C"/>
    <w:multiLevelType w:val="hybridMultilevel"/>
    <w:tmpl w:val="4802D9AC"/>
    <w:lvl w:ilvl="0" w:tplc="13BEA410">
      <w:start w:val="1"/>
      <w:numFmt w:val="decimal"/>
      <w:lvlText w:val="%1."/>
      <w:lvlJc w:val="left"/>
      <w:pPr>
        <w:ind w:left="720" w:hanging="360"/>
      </w:pPr>
      <w:rPr>
        <w:rFonts w:ascii="Arial" w:eastAsia="Times New Roman" w:hAnsi="Arial" w:cs="Arial"/>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1">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ABB4C33"/>
    <w:multiLevelType w:val="hybridMultilevel"/>
    <w:tmpl w:val="523661BC"/>
    <w:lvl w:ilvl="0" w:tplc="AFACE95A">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1">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89425D9"/>
    <w:multiLevelType w:val="hybridMultilevel"/>
    <w:tmpl w:val="84148222"/>
    <w:lvl w:ilvl="0" w:tplc="9C6C7FF0">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08E0BEF"/>
    <w:multiLevelType w:val="hybridMultilevel"/>
    <w:tmpl w:val="39E8D97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1">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1">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1">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EE07351"/>
    <w:multiLevelType w:val="hybridMultilevel"/>
    <w:tmpl w:val="C66CD4D4"/>
    <w:lvl w:ilvl="0" w:tplc="AFACE95A">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93B4EC3"/>
    <w:multiLevelType w:val="hybridMultilevel"/>
    <w:tmpl w:val="255A5606"/>
    <w:lvl w:ilvl="0" w:tplc="8B8CE618">
      <w:start w:val="1"/>
      <w:numFmt w:val="lowerLetter"/>
      <w:lvlText w:val="%1."/>
      <w:lvlJc w:val="left"/>
      <w:pPr>
        <w:ind w:left="720" w:hanging="360"/>
      </w:pPr>
      <w:rPr>
        <w:rFonts w:asciiTheme="minorBidi" w:hAnsiTheme="minorBidi" w:cstheme="minorBid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1">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32" w15:restartNumberingAfterBreak="0">
    <w:nsid w:val="6CCF0817"/>
    <w:multiLevelType w:val="hybridMultilevel"/>
    <w:tmpl w:val="9384D38A"/>
    <w:lvl w:ilvl="0" w:tplc="8B5CBF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87916F2"/>
    <w:multiLevelType w:val="hybridMultilevel"/>
    <w:tmpl w:val="67D6F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31"/>
  </w:num>
  <w:num w:numId="3">
    <w:abstractNumId w:val="28"/>
  </w:num>
  <w:num w:numId="4">
    <w:abstractNumId w:val="11"/>
  </w:num>
  <w:num w:numId="5">
    <w:abstractNumId w:val="23"/>
  </w:num>
  <w:num w:numId="6">
    <w:abstractNumId w:val="6"/>
  </w:num>
  <w:num w:numId="7">
    <w:abstractNumId w:val="4"/>
  </w:num>
  <w:num w:numId="8">
    <w:abstractNumId w:val="13"/>
  </w:num>
  <w:num w:numId="9">
    <w:abstractNumId w:val="5"/>
  </w:num>
  <w:num w:numId="10">
    <w:abstractNumId w:val="16"/>
  </w:num>
  <w:num w:numId="11">
    <w:abstractNumId w:val="10"/>
  </w:num>
  <w:num w:numId="12">
    <w:abstractNumId w:val="3"/>
  </w:num>
  <w:num w:numId="13">
    <w:abstractNumId w:val="27"/>
  </w:num>
  <w:num w:numId="14">
    <w:abstractNumId w:val="12"/>
  </w:num>
  <w:num w:numId="15">
    <w:abstractNumId w:val="0"/>
  </w:num>
  <w:num w:numId="16">
    <w:abstractNumId w:val="21"/>
  </w:num>
  <w:num w:numId="17">
    <w:abstractNumId w:val="15"/>
  </w:num>
  <w:num w:numId="18">
    <w:abstractNumId w:val="1"/>
  </w:num>
  <w:num w:numId="19">
    <w:abstractNumId w:val="19"/>
  </w:num>
  <w:num w:numId="20">
    <w:abstractNumId w:val="7"/>
  </w:num>
  <w:num w:numId="21">
    <w:abstractNumId w:val="33"/>
  </w:num>
  <w:num w:numId="22">
    <w:abstractNumId w:val="20"/>
  </w:num>
  <w:num w:numId="23">
    <w:abstractNumId w:val="32"/>
  </w:num>
  <w:num w:numId="24">
    <w:abstractNumId w:val="8"/>
  </w:num>
  <w:num w:numId="25">
    <w:abstractNumId w:val="24"/>
  </w:num>
  <w:num w:numId="26">
    <w:abstractNumId w:val="9"/>
  </w:num>
  <w:num w:numId="27">
    <w:abstractNumId w:val="25"/>
  </w:num>
  <w:num w:numId="28">
    <w:abstractNumId w:val="29"/>
  </w:num>
  <w:num w:numId="29">
    <w:abstractNumId w:val="17"/>
  </w:num>
  <w:num w:numId="30">
    <w:abstractNumId w:val="30"/>
  </w:num>
  <w:num w:numId="31">
    <w:abstractNumId w:val="2"/>
  </w:num>
  <w:num w:numId="32">
    <w:abstractNumId w:val="18"/>
  </w:num>
  <w:num w:numId="33">
    <w:abstractNumId w:val="14"/>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BA"/>
    <w:rsid w:val="00007B8B"/>
    <w:rsid w:val="00017771"/>
    <w:rsid w:val="00024AA2"/>
    <w:rsid w:val="00034E26"/>
    <w:rsid w:val="0004092D"/>
    <w:rsid w:val="00044103"/>
    <w:rsid w:val="00047BD7"/>
    <w:rsid w:val="00052475"/>
    <w:rsid w:val="0007199D"/>
    <w:rsid w:val="000745C7"/>
    <w:rsid w:val="00074A39"/>
    <w:rsid w:val="0009016E"/>
    <w:rsid w:val="0009093B"/>
    <w:rsid w:val="00096846"/>
    <w:rsid w:val="000A30D2"/>
    <w:rsid w:val="000B63E4"/>
    <w:rsid w:val="000C5AC4"/>
    <w:rsid w:val="000E5028"/>
    <w:rsid w:val="000E5B5F"/>
    <w:rsid w:val="000F6192"/>
    <w:rsid w:val="001104C8"/>
    <w:rsid w:val="00112F96"/>
    <w:rsid w:val="001218D3"/>
    <w:rsid w:val="00121E8A"/>
    <w:rsid w:val="00122EC3"/>
    <w:rsid w:val="001230B7"/>
    <w:rsid w:val="00143750"/>
    <w:rsid w:val="00144BA4"/>
    <w:rsid w:val="0014602E"/>
    <w:rsid w:val="001669D5"/>
    <w:rsid w:val="00167597"/>
    <w:rsid w:val="00170C51"/>
    <w:rsid w:val="00173A94"/>
    <w:rsid w:val="001747E3"/>
    <w:rsid w:val="00176413"/>
    <w:rsid w:val="0018039F"/>
    <w:rsid w:val="00183605"/>
    <w:rsid w:val="00183BF2"/>
    <w:rsid w:val="001A0235"/>
    <w:rsid w:val="001A7944"/>
    <w:rsid w:val="001B0B2E"/>
    <w:rsid w:val="001B6CC0"/>
    <w:rsid w:val="001B6E0B"/>
    <w:rsid w:val="001C1C6B"/>
    <w:rsid w:val="001C5E9B"/>
    <w:rsid w:val="001D624D"/>
    <w:rsid w:val="001E29C2"/>
    <w:rsid w:val="001E4EEF"/>
    <w:rsid w:val="001F193B"/>
    <w:rsid w:val="001F756B"/>
    <w:rsid w:val="00212039"/>
    <w:rsid w:val="002124D1"/>
    <w:rsid w:val="0021304A"/>
    <w:rsid w:val="00217516"/>
    <w:rsid w:val="00221827"/>
    <w:rsid w:val="00222AA5"/>
    <w:rsid w:val="002240E5"/>
    <w:rsid w:val="00231CE4"/>
    <w:rsid w:val="00235A22"/>
    <w:rsid w:val="00237420"/>
    <w:rsid w:val="00243246"/>
    <w:rsid w:val="0025374D"/>
    <w:rsid w:val="00253D9E"/>
    <w:rsid w:val="0025551C"/>
    <w:rsid w:val="00260332"/>
    <w:rsid w:val="00275F09"/>
    <w:rsid w:val="002806B2"/>
    <w:rsid w:val="00282D9F"/>
    <w:rsid w:val="00283F9D"/>
    <w:rsid w:val="00284AC6"/>
    <w:rsid w:val="00285C23"/>
    <w:rsid w:val="002904EE"/>
    <w:rsid w:val="002921BC"/>
    <w:rsid w:val="002973FF"/>
    <w:rsid w:val="002A1C74"/>
    <w:rsid w:val="002A66AB"/>
    <w:rsid w:val="002A7997"/>
    <w:rsid w:val="002C7844"/>
    <w:rsid w:val="002D2553"/>
    <w:rsid w:val="002D4184"/>
    <w:rsid w:val="002E2B8E"/>
    <w:rsid w:val="002E320F"/>
    <w:rsid w:val="002F26C7"/>
    <w:rsid w:val="002F69DD"/>
    <w:rsid w:val="003011E0"/>
    <w:rsid w:val="003015AF"/>
    <w:rsid w:val="003032A7"/>
    <w:rsid w:val="00307387"/>
    <w:rsid w:val="00312EF7"/>
    <w:rsid w:val="0031604A"/>
    <w:rsid w:val="0032064A"/>
    <w:rsid w:val="003266D0"/>
    <w:rsid w:val="00336B23"/>
    <w:rsid w:val="00341979"/>
    <w:rsid w:val="00346299"/>
    <w:rsid w:val="003465B4"/>
    <w:rsid w:val="00355821"/>
    <w:rsid w:val="00356BA2"/>
    <w:rsid w:val="00362272"/>
    <w:rsid w:val="0036696A"/>
    <w:rsid w:val="00367F7D"/>
    <w:rsid w:val="00373DD6"/>
    <w:rsid w:val="003769DC"/>
    <w:rsid w:val="003876AA"/>
    <w:rsid w:val="0039612A"/>
    <w:rsid w:val="003A37B3"/>
    <w:rsid w:val="003A59CD"/>
    <w:rsid w:val="003A79A6"/>
    <w:rsid w:val="003B4F9B"/>
    <w:rsid w:val="003B521C"/>
    <w:rsid w:val="003B6FA4"/>
    <w:rsid w:val="003C1020"/>
    <w:rsid w:val="003D281E"/>
    <w:rsid w:val="003D38FD"/>
    <w:rsid w:val="003E4C62"/>
    <w:rsid w:val="003E5AF8"/>
    <w:rsid w:val="003E6603"/>
    <w:rsid w:val="003F05AD"/>
    <w:rsid w:val="003F620E"/>
    <w:rsid w:val="00405D01"/>
    <w:rsid w:val="004113E1"/>
    <w:rsid w:val="004126C4"/>
    <w:rsid w:val="00414269"/>
    <w:rsid w:val="00417354"/>
    <w:rsid w:val="00420934"/>
    <w:rsid w:val="00422B98"/>
    <w:rsid w:val="00423576"/>
    <w:rsid w:val="00431A56"/>
    <w:rsid w:val="00434C15"/>
    <w:rsid w:val="00441FDD"/>
    <w:rsid w:val="004440D6"/>
    <w:rsid w:val="00444EF1"/>
    <w:rsid w:val="00447B9C"/>
    <w:rsid w:val="00452550"/>
    <w:rsid w:val="00455552"/>
    <w:rsid w:val="00457EB1"/>
    <w:rsid w:val="00465E39"/>
    <w:rsid w:val="004766B4"/>
    <w:rsid w:val="004809E6"/>
    <w:rsid w:val="00482E0A"/>
    <w:rsid w:val="00485261"/>
    <w:rsid w:val="004915F0"/>
    <w:rsid w:val="00491EE6"/>
    <w:rsid w:val="00494BC5"/>
    <w:rsid w:val="00495CB7"/>
    <w:rsid w:val="004A2917"/>
    <w:rsid w:val="004B4FBB"/>
    <w:rsid w:val="004B6962"/>
    <w:rsid w:val="004C434E"/>
    <w:rsid w:val="004D4269"/>
    <w:rsid w:val="004D6CEB"/>
    <w:rsid w:val="004D7B93"/>
    <w:rsid w:val="004E3EA8"/>
    <w:rsid w:val="004F4249"/>
    <w:rsid w:val="004F581C"/>
    <w:rsid w:val="004F6336"/>
    <w:rsid w:val="00502467"/>
    <w:rsid w:val="00505205"/>
    <w:rsid w:val="0050790A"/>
    <w:rsid w:val="00513038"/>
    <w:rsid w:val="00513346"/>
    <w:rsid w:val="00515597"/>
    <w:rsid w:val="0052579E"/>
    <w:rsid w:val="00526B85"/>
    <w:rsid w:val="00545AE0"/>
    <w:rsid w:val="0054791C"/>
    <w:rsid w:val="00547F47"/>
    <w:rsid w:val="00551127"/>
    <w:rsid w:val="00552BAF"/>
    <w:rsid w:val="00554273"/>
    <w:rsid w:val="00554AE3"/>
    <w:rsid w:val="00555BBD"/>
    <w:rsid w:val="005603A4"/>
    <w:rsid w:val="005711A5"/>
    <w:rsid w:val="00574613"/>
    <w:rsid w:val="00580AE5"/>
    <w:rsid w:val="0058699C"/>
    <w:rsid w:val="005A33D9"/>
    <w:rsid w:val="005A3EF2"/>
    <w:rsid w:val="005B0346"/>
    <w:rsid w:val="005B5CDE"/>
    <w:rsid w:val="005C3EAA"/>
    <w:rsid w:val="005C6A39"/>
    <w:rsid w:val="005C72A8"/>
    <w:rsid w:val="005D6B08"/>
    <w:rsid w:val="005E2EA7"/>
    <w:rsid w:val="006041AE"/>
    <w:rsid w:val="00606F72"/>
    <w:rsid w:val="00611C9A"/>
    <w:rsid w:val="00614F3B"/>
    <w:rsid w:val="006165AC"/>
    <w:rsid w:val="00616948"/>
    <w:rsid w:val="00616B2A"/>
    <w:rsid w:val="00624E94"/>
    <w:rsid w:val="0063113C"/>
    <w:rsid w:val="00633D89"/>
    <w:rsid w:val="00645040"/>
    <w:rsid w:val="00647938"/>
    <w:rsid w:val="006528F8"/>
    <w:rsid w:val="00653311"/>
    <w:rsid w:val="0065358F"/>
    <w:rsid w:val="006559E5"/>
    <w:rsid w:val="00655C32"/>
    <w:rsid w:val="006570FD"/>
    <w:rsid w:val="00663C7C"/>
    <w:rsid w:val="006665BE"/>
    <w:rsid w:val="0067226D"/>
    <w:rsid w:val="00676633"/>
    <w:rsid w:val="006A027A"/>
    <w:rsid w:val="006A3D80"/>
    <w:rsid w:val="006B518B"/>
    <w:rsid w:val="006C114C"/>
    <w:rsid w:val="006C1A3D"/>
    <w:rsid w:val="006C6806"/>
    <w:rsid w:val="006C6BE3"/>
    <w:rsid w:val="006E47BA"/>
    <w:rsid w:val="006E4CD7"/>
    <w:rsid w:val="006E7496"/>
    <w:rsid w:val="006E7AB8"/>
    <w:rsid w:val="006E7FCF"/>
    <w:rsid w:val="006F6E39"/>
    <w:rsid w:val="007034EE"/>
    <w:rsid w:val="0070534E"/>
    <w:rsid w:val="007163CD"/>
    <w:rsid w:val="0072725A"/>
    <w:rsid w:val="00731B8F"/>
    <w:rsid w:val="0073217D"/>
    <w:rsid w:val="00735732"/>
    <w:rsid w:val="00740827"/>
    <w:rsid w:val="00743344"/>
    <w:rsid w:val="0074451C"/>
    <w:rsid w:val="00746962"/>
    <w:rsid w:val="00746FA1"/>
    <w:rsid w:val="00751006"/>
    <w:rsid w:val="00756C0B"/>
    <w:rsid w:val="00756F53"/>
    <w:rsid w:val="00760945"/>
    <w:rsid w:val="00761F6F"/>
    <w:rsid w:val="00763DFD"/>
    <w:rsid w:val="00765219"/>
    <w:rsid w:val="00766566"/>
    <w:rsid w:val="00766D8E"/>
    <w:rsid w:val="00770301"/>
    <w:rsid w:val="007774A5"/>
    <w:rsid w:val="0077752A"/>
    <w:rsid w:val="0078356C"/>
    <w:rsid w:val="0078515D"/>
    <w:rsid w:val="00786853"/>
    <w:rsid w:val="00791278"/>
    <w:rsid w:val="007A5E6C"/>
    <w:rsid w:val="007A661F"/>
    <w:rsid w:val="007B0737"/>
    <w:rsid w:val="007B3992"/>
    <w:rsid w:val="007B7A6C"/>
    <w:rsid w:val="007C0565"/>
    <w:rsid w:val="007C23E1"/>
    <w:rsid w:val="007C42A2"/>
    <w:rsid w:val="007C621E"/>
    <w:rsid w:val="007D1105"/>
    <w:rsid w:val="007D11C0"/>
    <w:rsid w:val="007D2A89"/>
    <w:rsid w:val="008000A0"/>
    <w:rsid w:val="008150E9"/>
    <w:rsid w:val="008153A3"/>
    <w:rsid w:val="00816D2C"/>
    <w:rsid w:val="00817CB5"/>
    <w:rsid w:val="00820B18"/>
    <w:rsid w:val="0082117D"/>
    <w:rsid w:val="00821437"/>
    <w:rsid w:val="008256AA"/>
    <w:rsid w:val="00842303"/>
    <w:rsid w:val="00850CCA"/>
    <w:rsid w:val="008522DD"/>
    <w:rsid w:val="00853F00"/>
    <w:rsid w:val="00885310"/>
    <w:rsid w:val="0088740B"/>
    <w:rsid w:val="008D519E"/>
    <w:rsid w:val="008D58EB"/>
    <w:rsid w:val="008E2B26"/>
    <w:rsid w:val="008E35F9"/>
    <w:rsid w:val="008E6C31"/>
    <w:rsid w:val="008F3DAD"/>
    <w:rsid w:val="008F6ECA"/>
    <w:rsid w:val="00900176"/>
    <w:rsid w:val="009207A2"/>
    <w:rsid w:val="00935114"/>
    <w:rsid w:val="00945F61"/>
    <w:rsid w:val="009537B3"/>
    <w:rsid w:val="0096136C"/>
    <w:rsid w:val="00970DC2"/>
    <w:rsid w:val="00976DB9"/>
    <w:rsid w:val="00977B5B"/>
    <w:rsid w:val="00982059"/>
    <w:rsid w:val="009973F8"/>
    <w:rsid w:val="009A413D"/>
    <w:rsid w:val="009A4895"/>
    <w:rsid w:val="009A685D"/>
    <w:rsid w:val="009B465A"/>
    <w:rsid w:val="009B6825"/>
    <w:rsid w:val="009C21CF"/>
    <w:rsid w:val="009C2D96"/>
    <w:rsid w:val="009D1043"/>
    <w:rsid w:val="009D3405"/>
    <w:rsid w:val="009D74AB"/>
    <w:rsid w:val="009D7EB6"/>
    <w:rsid w:val="009E6DAA"/>
    <w:rsid w:val="009E72F7"/>
    <w:rsid w:val="009F4AC4"/>
    <w:rsid w:val="009F5AF4"/>
    <w:rsid w:val="009F6B06"/>
    <w:rsid w:val="009F703F"/>
    <w:rsid w:val="009F778C"/>
    <w:rsid w:val="00A175B5"/>
    <w:rsid w:val="00A234AE"/>
    <w:rsid w:val="00A271F7"/>
    <w:rsid w:val="00A30A23"/>
    <w:rsid w:val="00A33454"/>
    <w:rsid w:val="00A40343"/>
    <w:rsid w:val="00A421BB"/>
    <w:rsid w:val="00A467F6"/>
    <w:rsid w:val="00A500ED"/>
    <w:rsid w:val="00A51EC9"/>
    <w:rsid w:val="00A64651"/>
    <w:rsid w:val="00A6477A"/>
    <w:rsid w:val="00A66F04"/>
    <w:rsid w:val="00A721AE"/>
    <w:rsid w:val="00A76C33"/>
    <w:rsid w:val="00A81A76"/>
    <w:rsid w:val="00A86076"/>
    <w:rsid w:val="00A97B43"/>
    <w:rsid w:val="00AA1BB0"/>
    <w:rsid w:val="00AB27F3"/>
    <w:rsid w:val="00AD3B43"/>
    <w:rsid w:val="00AF44E6"/>
    <w:rsid w:val="00AF49F5"/>
    <w:rsid w:val="00AF519D"/>
    <w:rsid w:val="00AF706A"/>
    <w:rsid w:val="00B05E6E"/>
    <w:rsid w:val="00B115BF"/>
    <w:rsid w:val="00B164CE"/>
    <w:rsid w:val="00B2352A"/>
    <w:rsid w:val="00B44EE4"/>
    <w:rsid w:val="00B45EC7"/>
    <w:rsid w:val="00B5091B"/>
    <w:rsid w:val="00B51706"/>
    <w:rsid w:val="00B52857"/>
    <w:rsid w:val="00B55497"/>
    <w:rsid w:val="00B57853"/>
    <w:rsid w:val="00B806CB"/>
    <w:rsid w:val="00B874E5"/>
    <w:rsid w:val="00B9222E"/>
    <w:rsid w:val="00B942A2"/>
    <w:rsid w:val="00BA14E9"/>
    <w:rsid w:val="00BA6A90"/>
    <w:rsid w:val="00BA72CB"/>
    <w:rsid w:val="00BB4763"/>
    <w:rsid w:val="00BB5226"/>
    <w:rsid w:val="00BB5E68"/>
    <w:rsid w:val="00BB770E"/>
    <w:rsid w:val="00BB7C9D"/>
    <w:rsid w:val="00BC3B11"/>
    <w:rsid w:val="00BD2351"/>
    <w:rsid w:val="00C0518D"/>
    <w:rsid w:val="00C05683"/>
    <w:rsid w:val="00C058D7"/>
    <w:rsid w:val="00C12A3B"/>
    <w:rsid w:val="00C15905"/>
    <w:rsid w:val="00C34E49"/>
    <w:rsid w:val="00C35FF7"/>
    <w:rsid w:val="00C411D6"/>
    <w:rsid w:val="00C42C2C"/>
    <w:rsid w:val="00C44230"/>
    <w:rsid w:val="00C4588D"/>
    <w:rsid w:val="00C57AE9"/>
    <w:rsid w:val="00C62116"/>
    <w:rsid w:val="00C63496"/>
    <w:rsid w:val="00C67C07"/>
    <w:rsid w:val="00C74D47"/>
    <w:rsid w:val="00C75CD4"/>
    <w:rsid w:val="00C82229"/>
    <w:rsid w:val="00C94BEE"/>
    <w:rsid w:val="00C97AC1"/>
    <w:rsid w:val="00CA0ABA"/>
    <w:rsid w:val="00CA3F53"/>
    <w:rsid w:val="00CA6560"/>
    <w:rsid w:val="00CB3A65"/>
    <w:rsid w:val="00CB6988"/>
    <w:rsid w:val="00CC2FCB"/>
    <w:rsid w:val="00CC7D10"/>
    <w:rsid w:val="00CD1282"/>
    <w:rsid w:val="00CD1AFC"/>
    <w:rsid w:val="00CD24E4"/>
    <w:rsid w:val="00CD2DFC"/>
    <w:rsid w:val="00CD6FD9"/>
    <w:rsid w:val="00CD7B25"/>
    <w:rsid w:val="00CE084B"/>
    <w:rsid w:val="00CE1533"/>
    <w:rsid w:val="00CE6E3F"/>
    <w:rsid w:val="00CF51E4"/>
    <w:rsid w:val="00D02BFB"/>
    <w:rsid w:val="00D030E6"/>
    <w:rsid w:val="00D05851"/>
    <w:rsid w:val="00D15AAE"/>
    <w:rsid w:val="00D15C8C"/>
    <w:rsid w:val="00D20780"/>
    <w:rsid w:val="00D2779F"/>
    <w:rsid w:val="00D365EF"/>
    <w:rsid w:val="00D3671C"/>
    <w:rsid w:val="00D37F53"/>
    <w:rsid w:val="00D40021"/>
    <w:rsid w:val="00D403C7"/>
    <w:rsid w:val="00D4691C"/>
    <w:rsid w:val="00D556FF"/>
    <w:rsid w:val="00D63248"/>
    <w:rsid w:val="00D63FC4"/>
    <w:rsid w:val="00D641D8"/>
    <w:rsid w:val="00D67103"/>
    <w:rsid w:val="00D71DC1"/>
    <w:rsid w:val="00D830A8"/>
    <w:rsid w:val="00D86F70"/>
    <w:rsid w:val="00DA01C0"/>
    <w:rsid w:val="00DA5B56"/>
    <w:rsid w:val="00DB004B"/>
    <w:rsid w:val="00DC0629"/>
    <w:rsid w:val="00DC4AF7"/>
    <w:rsid w:val="00DC6B58"/>
    <w:rsid w:val="00DE0846"/>
    <w:rsid w:val="00DE38E8"/>
    <w:rsid w:val="00E03B84"/>
    <w:rsid w:val="00E03EFD"/>
    <w:rsid w:val="00E11636"/>
    <w:rsid w:val="00E11AB7"/>
    <w:rsid w:val="00E25C9B"/>
    <w:rsid w:val="00E32596"/>
    <w:rsid w:val="00E36195"/>
    <w:rsid w:val="00E4160E"/>
    <w:rsid w:val="00E508B4"/>
    <w:rsid w:val="00E53FA3"/>
    <w:rsid w:val="00E5706C"/>
    <w:rsid w:val="00E576E1"/>
    <w:rsid w:val="00E615EF"/>
    <w:rsid w:val="00E73B25"/>
    <w:rsid w:val="00E87608"/>
    <w:rsid w:val="00E948D7"/>
    <w:rsid w:val="00EB1160"/>
    <w:rsid w:val="00EC2C45"/>
    <w:rsid w:val="00ED0E93"/>
    <w:rsid w:val="00ED259E"/>
    <w:rsid w:val="00ED2628"/>
    <w:rsid w:val="00ED2744"/>
    <w:rsid w:val="00EE326C"/>
    <w:rsid w:val="00EF235C"/>
    <w:rsid w:val="00F07B0F"/>
    <w:rsid w:val="00F2018A"/>
    <w:rsid w:val="00F22C54"/>
    <w:rsid w:val="00F268ED"/>
    <w:rsid w:val="00F52187"/>
    <w:rsid w:val="00F533DD"/>
    <w:rsid w:val="00F64795"/>
    <w:rsid w:val="00F70992"/>
    <w:rsid w:val="00F72286"/>
    <w:rsid w:val="00F76B0E"/>
    <w:rsid w:val="00F77A0D"/>
    <w:rsid w:val="00F842D1"/>
    <w:rsid w:val="00F8729F"/>
    <w:rsid w:val="00F9407C"/>
    <w:rsid w:val="00F972AB"/>
    <w:rsid w:val="00FA203F"/>
    <w:rsid w:val="00FB3B94"/>
    <w:rsid w:val="00FB6B69"/>
    <w:rsid w:val="00FC031C"/>
    <w:rsid w:val="00FC1334"/>
    <w:rsid w:val="00FC3817"/>
    <w:rsid w:val="00FD0985"/>
    <w:rsid w:val="00FE4D1A"/>
    <w:rsid w:val="00FE682C"/>
    <w:rsid w:val="00FF623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2250813"/>
  <w15:chartTrackingRefBased/>
  <w15:docId w15:val="{F2B31176-00D4-486A-83E1-421D0B2C7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qFormat="1"/>
    <w:lsdException w:name="Emphasis" w:qFormat="1"/>
    <w:lsdException w:name="Normal (Web)" w:uiPriority="99"/>
    <w:lsdException w:name="HTML Samp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rPr>
  </w:style>
  <w:style w:type="paragraph" w:styleId="ListParagraph">
    <w:name w:val="List Paragraph"/>
    <w:basedOn w:val="Normal"/>
    <w:uiPriority w:val="34"/>
    <w:qFormat/>
    <w:rsid w:val="00494BC5"/>
    <w:pPr>
      <w:ind w:left="720"/>
      <w:contextualSpacing/>
    </w:pPr>
    <w:rPr>
      <w:rFonts w:eastAsia="SimSun"/>
    </w:rPr>
  </w:style>
  <w:style w:type="character" w:styleId="Hyperlink">
    <w:name w:val="Hyperlink"/>
    <w:basedOn w:val="DefaultParagraphFont"/>
    <w:rsid w:val="00E508B4"/>
    <w:rPr>
      <w:color w:val="0563C1" w:themeColor="hyperlink"/>
      <w:u w:val="single"/>
    </w:rPr>
  </w:style>
  <w:style w:type="character" w:customStyle="1" w:styleId="UnresolvedMention1">
    <w:name w:val="Unresolved Mention1"/>
    <w:basedOn w:val="DefaultParagraphFont"/>
    <w:uiPriority w:val="99"/>
    <w:semiHidden/>
    <w:unhideWhenUsed/>
    <w:rsid w:val="00E508B4"/>
    <w:rPr>
      <w:color w:val="605E5C"/>
      <w:shd w:val="clear" w:color="auto" w:fill="E1DFDD"/>
    </w:rPr>
  </w:style>
  <w:style w:type="character" w:styleId="FollowedHyperlink">
    <w:name w:val="FollowedHyperlink"/>
    <w:basedOn w:val="DefaultParagraphFont"/>
    <w:rsid w:val="0082117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663498">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691163">
      <w:bodyDiv w:val="1"/>
      <w:marLeft w:val="0"/>
      <w:marRight w:val="0"/>
      <w:marTop w:val="0"/>
      <w:marBottom w:val="0"/>
      <w:divBdr>
        <w:top w:val="none" w:sz="0" w:space="0" w:color="auto"/>
        <w:left w:val="none" w:sz="0" w:space="0" w:color="auto"/>
        <w:bottom w:val="none" w:sz="0" w:space="0" w:color="auto"/>
        <w:right w:val="none" w:sz="0" w:space="0" w:color="auto"/>
      </w:divBdr>
    </w:div>
    <w:div w:id="1801723937">
      <w:bodyDiv w:val="1"/>
      <w:marLeft w:val="0"/>
      <w:marRight w:val="0"/>
      <w:marTop w:val="0"/>
      <w:marBottom w:val="0"/>
      <w:divBdr>
        <w:top w:val="none" w:sz="0" w:space="0" w:color="auto"/>
        <w:left w:val="none" w:sz="0" w:space="0" w:color="auto"/>
        <w:bottom w:val="none" w:sz="0" w:space="0" w:color="auto"/>
        <w:right w:val="none" w:sz="0" w:space="0" w:color="auto"/>
      </w:divBdr>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nenvironment.org/explore-topics/chemicals-waste/what-we-do/persistent-organic-pollutants/guidance-and-standard" TargetMode="External"/><Relationship Id="rId18" Type="http://schemas.openxmlformats.org/officeDocument/2006/relationships/hyperlink" Target="http://informea.pops.int/HgPOPsLabs/index.html"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informea.pops.int/HgPOPsLabs/index.htm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environment.org/explore-topics/chemicals-waste/what-we-do/persistent-organic-pollutants/guidance-and-standard"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unenvironment.org/explore-topics/chemicals-waste/what-we-do/persistent-organic-pollutants/national-implementation-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informea.pops.int/HgPOPsLabs/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4894</GEFID>
    <ProjectType xmlns="ceb00776-aa5c-4fc8-b6fe-5f035152e4b6">FSP</ProjectType>
    <GEFProjectID xmlns="ceb00776-aa5c-4fc8-b6fe-5f035152e4b6">b56edc07-df7c-e811-8124-3863bb2e1360</GEFProjectID>
    <DocActive xmlns="ceb00776-aa5c-4fc8-b6fe-5f035152e4b6">No</DocActive>
    <DocCategory xmlns="ceb00776-aa5c-4fc8-b6fe-5f035152e4b6">M and E Document</DocCategory>
    <FocalArea xmlns="ceb00776-aa5c-4fc8-b6fe-5f035152e4b6">POPs</FocalArea>
    <DocType xmlns="ceb00776-aa5c-4fc8-b6fe-5f035152e4b6">Roadmap</DocType>
    <ProjectTitle xmlns="ceb00776-aa5c-4fc8-b6fe-5f035152e4b6">Implementation of the POPs Monitoring Plan in the Asian Region</ProjectTitle>
    <TrustFundType xmlns="ceb00776-aa5c-4fc8-b6fe-5f035152e4b6">GET</TrustFundType>
    <TaxCatchAll xmlns="3e02667f-0271-471b-bd6e-11a2e16def1d" xsi:nil="true"/>
    <DocumentTitle xmlns="ceb00776-aa5c-4fc8-b6fe-5f035152e4b6">4894_2019_PIR_UNEP_Asian Region</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2DE6B-0611-4754-9A10-0AD53FF1300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3710DD9-38F2-45B2-A20B-356A8F9F42AA}">
  <ds:schemaRefs>
    <ds:schemaRef ds:uri="http://schemas.microsoft.com/sharepoint/v3/contenttype/forms"/>
  </ds:schemaRefs>
</ds:datastoreItem>
</file>

<file path=customXml/itemProps3.xml><?xml version="1.0" encoding="utf-8"?>
<ds:datastoreItem xmlns:ds="http://schemas.openxmlformats.org/officeDocument/2006/customXml" ds:itemID="{22D84278-DAB1-4320-A57E-C85D9056F8B5}"/>
</file>

<file path=customXml/itemProps4.xml><?xml version="1.0" encoding="utf-8"?>
<ds:datastoreItem xmlns:ds="http://schemas.openxmlformats.org/officeDocument/2006/customXml" ds:itemID="{3D9A8E36-ECA3-46F9-B1E9-C5ACFF8BC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30</Pages>
  <Words>8175</Words>
  <Characters>48584</Characters>
  <Application>Microsoft Office Word</Application>
  <DocSecurity>0</DocSecurity>
  <Lines>404</Lines>
  <Paragraphs>113</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56646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Irene Galan</cp:lastModifiedBy>
  <cp:revision>6</cp:revision>
  <cp:lastPrinted>2019-03-28T13:02:00Z</cp:lastPrinted>
  <dcterms:created xsi:type="dcterms:W3CDTF">2019-10-31T16:19:00Z</dcterms:created>
  <dcterms:modified xsi:type="dcterms:W3CDTF">2019-11-01T11:31:00Z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